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8.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560E" w:rsidRDefault="0066560E" w:rsidP="00766839">
      <w:pPr>
        <w:jc w:val="center"/>
        <w:rPr>
          <w:b/>
          <w:color w:val="auto"/>
          <w:sz w:val="28"/>
          <w:szCs w:val="28"/>
        </w:rPr>
      </w:pPr>
    </w:p>
    <w:p w:rsidR="0066560E" w:rsidRDefault="0066560E" w:rsidP="007F1BB8">
      <w:pPr>
        <w:jc w:val="center"/>
        <w:rPr>
          <w:b/>
          <w:color w:val="auto"/>
          <w:sz w:val="28"/>
          <w:szCs w:val="28"/>
        </w:rPr>
      </w:pPr>
    </w:p>
    <w:p w:rsidR="0066560E" w:rsidRDefault="00BB66FD" w:rsidP="00BC5927">
      <w:pPr>
        <w:jc w:val="center"/>
        <w:rPr>
          <w:b/>
          <w:color w:val="auto"/>
          <w:sz w:val="28"/>
          <w:szCs w:val="28"/>
        </w:rPr>
      </w:pPr>
      <w:r>
        <w:rPr>
          <w:noProof/>
        </w:rPr>
        <w:drawing>
          <wp:inline distT="0" distB="0" distL="0" distR="0">
            <wp:extent cx="1110615" cy="1219200"/>
            <wp:effectExtent l="0" t="0" r="0" b="0"/>
            <wp:docPr id="12" name="Рисунок 12" descr="cid:image002.png@01D73B58.3DE6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2.png@01D73B58.3DE6416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110615" cy="1219200"/>
                    </a:xfrm>
                    <a:prstGeom prst="rect">
                      <a:avLst/>
                    </a:prstGeom>
                    <a:noFill/>
                    <a:ln>
                      <a:noFill/>
                    </a:ln>
                  </pic:spPr>
                </pic:pic>
              </a:graphicData>
            </a:graphic>
          </wp:inline>
        </w:drawing>
      </w:r>
    </w:p>
    <w:p w:rsidR="004D11A1" w:rsidRDefault="004D11A1" w:rsidP="00BC5927">
      <w:pPr>
        <w:jc w:val="center"/>
        <w:rPr>
          <w:b/>
          <w:color w:val="auto"/>
          <w:sz w:val="28"/>
          <w:szCs w:val="28"/>
        </w:rPr>
      </w:pPr>
    </w:p>
    <w:p w:rsidR="004D11A1" w:rsidRDefault="004D11A1" w:rsidP="00BC5927">
      <w:pPr>
        <w:jc w:val="center"/>
        <w:rPr>
          <w:b/>
          <w:color w:val="auto"/>
          <w:sz w:val="28"/>
          <w:szCs w:val="28"/>
        </w:rPr>
      </w:pPr>
    </w:p>
    <w:p w:rsidR="004D11A1" w:rsidRDefault="004D11A1" w:rsidP="00BC5927">
      <w:pPr>
        <w:jc w:val="center"/>
        <w:rPr>
          <w:b/>
          <w:color w:val="auto"/>
          <w:sz w:val="28"/>
          <w:szCs w:val="28"/>
        </w:rPr>
      </w:pPr>
    </w:p>
    <w:p w:rsidR="005A566C" w:rsidRPr="00BB66FD" w:rsidRDefault="005A566C" w:rsidP="002D4129">
      <w:pPr>
        <w:jc w:val="center"/>
        <w:rPr>
          <w:b/>
          <w:color w:val="auto"/>
          <w:sz w:val="52"/>
          <w:szCs w:val="72"/>
        </w:rPr>
      </w:pPr>
      <w:r w:rsidRPr="00BB66FD">
        <w:rPr>
          <w:b/>
          <w:color w:val="auto"/>
          <w:sz w:val="52"/>
          <w:szCs w:val="72"/>
        </w:rPr>
        <w:t>Инвестиционный паспорт</w:t>
      </w:r>
    </w:p>
    <w:p w:rsidR="005A566C" w:rsidRPr="00BB66FD" w:rsidRDefault="005A566C" w:rsidP="002D4129">
      <w:pPr>
        <w:jc w:val="center"/>
        <w:rPr>
          <w:b/>
          <w:color w:val="auto"/>
          <w:sz w:val="52"/>
          <w:szCs w:val="72"/>
        </w:rPr>
      </w:pPr>
      <w:r w:rsidRPr="00BB66FD">
        <w:rPr>
          <w:b/>
          <w:color w:val="auto"/>
          <w:sz w:val="52"/>
          <w:szCs w:val="72"/>
        </w:rPr>
        <w:t>Миасск</w:t>
      </w:r>
      <w:r w:rsidR="002D4129" w:rsidRPr="00BB66FD">
        <w:rPr>
          <w:b/>
          <w:color w:val="auto"/>
          <w:sz w:val="52"/>
          <w:szCs w:val="72"/>
        </w:rPr>
        <w:t>ого</w:t>
      </w:r>
      <w:r w:rsidRPr="00BB66FD">
        <w:rPr>
          <w:b/>
          <w:color w:val="auto"/>
          <w:sz w:val="52"/>
          <w:szCs w:val="72"/>
        </w:rPr>
        <w:t xml:space="preserve"> городско</w:t>
      </w:r>
      <w:r w:rsidR="002D4129" w:rsidRPr="00BB66FD">
        <w:rPr>
          <w:b/>
          <w:color w:val="auto"/>
          <w:sz w:val="52"/>
          <w:szCs w:val="72"/>
        </w:rPr>
        <w:t>го</w:t>
      </w:r>
      <w:r w:rsidRPr="00BB66FD">
        <w:rPr>
          <w:b/>
          <w:color w:val="auto"/>
          <w:sz w:val="52"/>
          <w:szCs w:val="72"/>
        </w:rPr>
        <w:t xml:space="preserve"> округ</w:t>
      </w:r>
      <w:r w:rsidR="002D4129" w:rsidRPr="00BB66FD">
        <w:rPr>
          <w:b/>
          <w:color w:val="auto"/>
          <w:sz w:val="52"/>
          <w:szCs w:val="72"/>
        </w:rPr>
        <w:t>а</w:t>
      </w:r>
    </w:p>
    <w:p w:rsidR="005A566C" w:rsidRDefault="005A566C" w:rsidP="002D4129">
      <w:pPr>
        <w:jc w:val="center"/>
        <w:rPr>
          <w:b/>
          <w:color w:val="auto"/>
          <w:sz w:val="52"/>
          <w:szCs w:val="72"/>
        </w:rPr>
      </w:pPr>
      <w:r w:rsidRPr="00BB66FD">
        <w:rPr>
          <w:b/>
          <w:color w:val="auto"/>
          <w:sz w:val="52"/>
          <w:szCs w:val="72"/>
        </w:rPr>
        <w:t>Челябинск</w:t>
      </w:r>
      <w:r w:rsidR="002D4129" w:rsidRPr="00BB66FD">
        <w:rPr>
          <w:b/>
          <w:color w:val="auto"/>
          <w:sz w:val="52"/>
          <w:szCs w:val="72"/>
        </w:rPr>
        <w:t>ой</w:t>
      </w:r>
      <w:r w:rsidRPr="00BB66FD">
        <w:rPr>
          <w:b/>
          <w:color w:val="auto"/>
          <w:sz w:val="52"/>
          <w:szCs w:val="72"/>
        </w:rPr>
        <w:t xml:space="preserve"> област</w:t>
      </w:r>
      <w:r w:rsidR="002D4129" w:rsidRPr="00BB66FD">
        <w:rPr>
          <w:b/>
          <w:color w:val="auto"/>
          <w:sz w:val="52"/>
          <w:szCs w:val="72"/>
        </w:rPr>
        <w:t>и</w:t>
      </w:r>
    </w:p>
    <w:p w:rsidR="004D11A1" w:rsidRDefault="004D11A1" w:rsidP="002D4129">
      <w:pPr>
        <w:jc w:val="center"/>
        <w:rPr>
          <w:b/>
          <w:color w:val="auto"/>
          <w:sz w:val="52"/>
          <w:szCs w:val="72"/>
        </w:rPr>
      </w:pPr>
    </w:p>
    <w:p w:rsidR="004D11A1" w:rsidRDefault="004D11A1" w:rsidP="002D4129">
      <w:pPr>
        <w:jc w:val="center"/>
        <w:rPr>
          <w:b/>
          <w:color w:val="auto"/>
          <w:sz w:val="52"/>
          <w:szCs w:val="72"/>
        </w:rPr>
      </w:pPr>
    </w:p>
    <w:p w:rsidR="004D11A1" w:rsidRPr="00BB66FD" w:rsidRDefault="004D11A1" w:rsidP="002D4129">
      <w:pPr>
        <w:jc w:val="center"/>
        <w:rPr>
          <w:b/>
          <w:color w:val="auto"/>
          <w:sz w:val="52"/>
          <w:szCs w:val="72"/>
        </w:rPr>
      </w:pPr>
    </w:p>
    <w:p w:rsidR="0066560E" w:rsidRPr="002D4129" w:rsidRDefault="004D11A1" w:rsidP="00171ACC">
      <w:pPr>
        <w:ind w:firstLine="0"/>
        <w:rPr>
          <w:b/>
          <w:color w:val="auto"/>
          <w:sz w:val="66"/>
          <w:szCs w:val="66"/>
        </w:rPr>
      </w:pPr>
      <w:r>
        <w:rPr>
          <w:b/>
          <w:noProof/>
          <w:color w:val="auto"/>
          <w:sz w:val="66"/>
          <w:szCs w:val="66"/>
        </w:rPr>
        <w:drawing>
          <wp:inline distT="0" distB="0" distL="0" distR="0" wp14:anchorId="369780BB" wp14:editId="6D324BB0">
            <wp:extent cx="6210935" cy="3841646"/>
            <wp:effectExtent l="0" t="0" r="0" b="6985"/>
            <wp:docPr id="14" name="Рисунок 14" descr="O:\Инвестиционный паспорт\Запросы 2021\article_big_45594153681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Инвестиционный паспорт\Запросы 2021\article_big_45594153681989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0935" cy="3841646"/>
                    </a:xfrm>
                    <a:prstGeom prst="rect">
                      <a:avLst/>
                    </a:prstGeom>
                    <a:noFill/>
                    <a:ln>
                      <a:noFill/>
                    </a:ln>
                  </pic:spPr>
                </pic:pic>
              </a:graphicData>
            </a:graphic>
          </wp:inline>
        </w:drawing>
      </w:r>
      <w:r>
        <w:rPr>
          <w:b/>
          <w:color w:val="auto"/>
          <w:sz w:val="66"/>
          <w:szCs w:val="66"/>
        </w:rPr>
        <w:br w:type="page"/>
      </w:r>
    </w:p>
    <w:p w:rsidR="00C36985" w:rsidRDefault="00330438" w:rsidP="00C36985">
      <w:pPr>
        <w:jc w:val="center"/>
        <w:rPr>
          <w:b/>
        </w:rPr>
      </w:pPr>
      <w:r>
        <w:rPr>
          <w:b/>
        </w:rPr>
        <w:lastRenderedPageBreak/>
        <w:t>СОДЕРЖАНИЕ</w:t>
      </w:r>
    </w:p>
    <w:p w:rsidR="00987CC7" w:rsidRDefault="00987CC7" w:rsidP="00C36985">
      <w:pPr>
        <w:jc w:val="center"/>
        <w:rPr>
          <w:b/>
        </w:rPr>
      </w:pPr>
    </w:p>
    <w:sdt>
      <w:sdtPr>
        <w:rPr>
          <w:rFonts w:ascii="Times New Roman" w:eastAsia="Times New Roman" w:hAnsi="Times New Roman" w:cs="Times New Roman"/>
          <w:b w:val="0"/>
          <w:bCs w:val="0"/>
          <w:color w:val="000000"/>
          <w:sz w:val="24"/>
          <w:szCs w:val="24"/>
        </w:rPr>
        <w:id w:val="-1526941757"/>
        <w:docPartObj>
          <w:docPartGallery w:val="Table of Contents"/>
          <w:docPartUnique/>
        </w:docPartObj>
      </w:sdtPr>
      <w:sdtContent>
        <w:p w:rsidR="00BB66FD" w:rsidRPr="004D11A1" w:rsidRDefault="00BB66FD">
          <w:pPr>
            <w:pStyle w:val="afc"/>
            <w:rPr>
              <w:color w:val="auto"/>
            </w:rPr>
          </w:pPr>
          <w:r w:rsidRPr="004D11A1">
            <w:rPr>
              <w:color w:val="auto"/>
            </w:rPr>
            <w:t>Оглавление</w:t>
          </w:r>
        </w:p>
        <w:p w:rsidR="001B5349" w:rsidRDefault="00BB66FD">
          <w:pPr>
            <w:pStyle w:val="16"/>
            <w:tabs>
              <w:tab w:val="left" w:pos="1100"/>
              <w:tab w:val="right" w:leader="dot" w:pos="9771"/>
            </w:tabs>
            <w:rPr>
              <w:rFonts w:asciiTheme="minorHAnsi" w:eastAsiaTheme="minorEastAsia" w:hAnsiTheme="minorHAnsi" w:cstheme="minorBidi"/>
              <w:noProof/>
              <w:color w:val="auto"/>
              <w:sz w:val="22"/>
              <w:szCs w:val="22"/>
            </w:rPr>
          </w:pPr>
          <w:r w:rsidRPr="004D11A1">
            <w:fldChar w:fldCharType="begin"/>
          </w:r>
          <w:r w:rsidRPr="004D11A1">
            <w:instrText xml:space="preserve"> TOC \o "1-3" \h \z \u </w:instrText>
          </w:r>
          <w:r w:rsidRPr="004D11A1">
            <w:fldChar w:fldCharType="separate"/>
          </w:r>
          <w:hyperlink w:anchor="_Toc104386761" w:history="1">
            <w:r w:rsidR="001B5349" w:rsidRPr="00FB71D9">
              <w:rPr>
                <w:rStyle w:val="af2"/>
                <w:noProof/>
              </w:rPr>
              <w:t>I.</w:t>
            </w:r>
            <w:r w:rsidR="001B5349">
              <w:rPr>
                <w:rFonts w:asciiTheme="minorHAnsi" w:eastAsiaTheme="minorEastAsia" w:hAnsiTheme="minorHAnsi" w:cstheme="minorBidi"/>
                <w:noProof/>
                <w:color w:val="auto"/>
                <w:sz w:val="22"/>
                <w:szCs w:val="22"/>
              </w:rPr>
              <w:tab/>
            </w:r>
            <w:r w:rsidR="001B5349" w:rsidRPr="00FB71D9">
              <w:rPr>
                <w:rStyle w:val="af2"/>
                <w:noProof/>
              </w:rPr>
              <w:t>ОБЩИЕ СВЕДЕНИЯ</w:t>
            </w:r>
            <w:r w:rsidR="001B5349">
              <w:rPr>
                <w:noProof/>
                <w:webHidden/>
              </w:rPr>
              <w:tab/>
            </w:r>
            <w:r w:rsidR="001B5349">
              <w:rPr>
                <w:noProof/>
                <w:webHidden/>
              </w:rPr>
              <w:fldChar w:fldCharType="begin"/>
            </w:r>
            <w:r w:rsidR="001B5349">
              <w:rPr>
                <w:noProof/>
                <w:webHidden/>
              </w:rPr>
              <w:instrText xml:space="preserve"> PAGEREF _Toc104386761 \h </w:instrText>
            </w:r>
            <w:r w:rsidR="001B5349">
              <w:rPr>
                <w:noProof/>
                <w:webHidden/>
              </w:rPr>
            </w:r>
            <w:r w:rsidR="001B5349">
              <w:rPr>
                <w:noProof/>
                <w:webHidden/>
              </w:rPr>
              <w:fldChar w:fldCharType="separate"/>
            </w:r>
            <w:r w:rsidR="009F126B">
              <w:rPr>
                <w:noProof/>
                <w:webHidden/>
              </w:rPr>
              <w:t>3</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2" w:history="1">
            <w:r w:rsidR="001B5349" w:rsidRPr="00FB71D9">
              <w:rPr>
                <w:rStyle w:val="af2"/>
                <w:noProof/>
              </w:rPr>
              <w:t>1. Географическое положение и природные ресурсы</w:t>
            </w:r>
            <w:r w:rsidR="001B5349">
              <w:rPr>
                <w:noProof/>
                <w:webHidden/>
              </w:rPr>
              <w:tab/>
            </w:r>
            <w:r w:rsidR="001B5349">
              <w:rPr>
                <w:noProof/>
                <w:webHidden/>
              </w:rPr>
              <w:fldChar w:fldCharType="begin"/>
            </w:r>
            <w:r w:rsidR="001B5349">
              <w:rPr>
                <w:noProof/>
                <w:webHidden/>
              </w:rPr>
              <w:instrText xml:space="preserve"> PAGEREF _Toc104386762 \h </w:instrText>
            </w:r>
            <w:r w:rsidR="001B5349">
              <w:rPr>
                <w:noProof/>
                <w:webHidden/>
              </w:rPr>
            </w:r>
            <w:r w:rsidR="001B5349">
              <w:rPr>
                <w:noProof/>
                <w:webHidden/>
              </w:rPr>
              <w:fldChar w:fldCharType="separate"/>
            </w:r>
            <w:r>
              <w:rPr>
                <w:noProof/>
                <w:webHidden/>
              </w:rPr>
              <w:t>3</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3" w:history="1">
            <w:r w:rsidR="001B5349" w:rsidRPr="00FB71D9">
              <w:rPr>
                <w:rStyle w:val="af2"/>
                <w:noProof/>
              </w:rPr>
              <w:t>2. Демография и трудовые ресурсы</w:t>
            </w:r>
            <w:r w:rsidR="001B5349">
              <w:rPr>
                <w:noProof/>
                <w:webHidden/>
              </w:rPr>
              <w:tab/>
            </w:r>
            <w:r w:rsidR="001B5349">
              <w:rPr>
                <w:noProof/>
                <w:webHidden/>
              </w:rPr>
              <w:fldChar w:fldCharType="begin"/>
            </w:r>
            <w:r w:rsidR="001B5349">
              <w:rPr>
                <w:noProof/>
                <w:webHidden/>
              </w:rPr>
              <w:instrText xml:space="preserve"> PAGEREF _Toc104386763 \h </w:instrText>
            </w:r>
            <w:r w:rsidR="001B5349">
              <w:rPr>
                <w:noProof/>
                <w:webHidden/>
              </w:rPr>
            </w:r>
            <w:r w:rsidR="001B5349">
              <w:rPr>
                <w:noProof/>
                <w:webHidden/>
              </w:rPr>
              <w:fldChar w:fldCharType="separate"/>
            </w:r>
            <w:r>
              <w:rPr>
                <w:noProof/>
                <w:webHidden/>
              </w:rPr>
              <w:t>5</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4" w:history="1">
            <w:r w:rsidR="001B5349" w:rsidRPr="00FB71D9">
              <w:rPr>
                <w:rStyle w:val="af2"/>
                <w:noProof/>
              </w:rPr>
              <w:t>3. Уровень жизни населения</w:t>
            </w:r>
            <w:r w:rsidR="001B5349">
              <w:rPr>
                <w:noProof/>
                <w:webHidden/>
              </w:rPr>
              <w:tab/>
            </w:r>
            <w:r w:rsidR="001B5349">
              <w:rPr>
                <w:noProof/>
                <w:webHidden/>
              </w:rPr>
              <w:fldChar w:fldCharType="begin"/>
            </w:r>
            <w:r w:rsidR="001B5349">
              <w:rPr>
                <w:noProof/>
                <w:webHidden/>
              </w:rPr>
              <w:instrText xml:space="preserve"> PAGEREF _Toc104386764 \h </w:instrText>
            </w:r>
            <w:r w:rsidR="001B5349">
              <w:rPr>
                <w:noProof/>
                <w:webHidden/>
              </w:rPr>
            </w:r>
            <w:r w:rsidR="001B5349">
              <w:rPr>
                <w:noProof/>
                <w:webHidden/>
              </w:rPr>
              <w:fldChar w:fldCharType="separate"/>
            </w:r>
            <w:r>
              <w:rPr>
                <w:noProof/>
                <w:webHidden/>
              </w:rPr>
              <w:t>6</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5" w:history="1">
            <w:r w:rsidR="001B5349" w:rsidRPr="00FB71D9">
              <w:rPr>
                <w:rStyle w:val="af2"/>
                <w:noProof/>
              </w:rPr>
              <w:t>4. Экологическая ситуация</w:t>
            </w:r>
            <w:r w:rsidR="001B5349">
              <w:rPr>
                <w:noProof/>
                <w:webHidden/>
              </w:rPr>
              <w:tab/>
            </w:r>
            <w:r w:rsidR="001B5349">
              <w:rPr>
                <w:noProof/>
                <w:webHidden/>
              </w:rPr>
              <w:fldChar w:fldCharType="begin"/>
            </w:r>
            <w:r w:rsidR="001B5349">
              <w:rPr>
                <w:noProof/>
                <w:webHidden/>
              </w:rPr>
              <w:instrText xml:space="preserve"> PAGEREF _Toc104386765 \h </w:instrText>
            </w:r>
            <w:r w:rsidR="001B5349">
              <w:rPr>
                <w:noProof/>
                <w:webHidden/>
              </w:rPr>
            </w:r>
            <w:r w:rsidR="001B5349">
              <w:rPr>
                <w:noProof/>
                <w:webHidden/>
              </w:rPr>
              <w:fldChar w:fldCharType="separate"/>
            </w:r>
            <w:r>
              <w:rPr>
                <w:noProof/>
                <w:webHidden/>
              </w:rPr>
              <w:t>9</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6" w:history="1">
            <w:r w:rsidR="001B5349" w:rsidRPr="00FB71D9">
              <w:rPr>
                <w:rStyle w:val="af2"/>
                <w:noProof/>
              </w:rPr>
              <w:t>5. Туристический потенциал</w:t>
            </w:r>
            <w:r w:rsidR="001B5349">
              <w:rPr>
                <w:noProof/>
                <w:webHidden/>
              </w:rPr>
              <w:tab/>
            </w:r>
            <w:r w:rsidR="001B5349">
              <w:rPr>
                <w:noProof/>
                <w:webHidden/>
              </w:rPr>
              <w:fldChar w:fldCharType="begin"/>
            </w:r>
            <w:r w:rsidR="001B5349">
              <w:rPr>
                <w:noProof/>
                <w:webHidden/>
              </w:rPr>
              <w:instrText xml:space="preserve"> PAGEREF _Toc104386766 \h </w:instrText>
            </w:r>
            <w:r w:rsidR="001B5349">
              <w:rPr>
                <w:noProof/>
                <w:webHidden/>
              </w:rPr>
            </w:r>
            <w:r w:rsidR="001B5349">
              <w:rPr>
                <w:noProof/>
                <w:webHidden/>
              </w:rPr>
              <w:fldChar w:fldCharType="separate"/>
            </w:r>
            <w:r>
              <w:rPr>
                <w:noProof/>
                <w:webHidden/>
              </w:rPr>
              <w:t>11</w:t>
            </w:r>
            <w:r w:rsidR="001B5349">
              <w:rPr>
                <w:noProof/>
                <w:webHidden/>
              </w:rPr>
              <w:fldChar w:fldCharType="end"/>
            </w:r>
          </w:hyperlink>
        </w:p>
        <w:p w:rsidR="001B5349" w:rsidRDefault="009F126B">
          <w:pPr>
            <w:pStyle w:val="16"/>
            <w:tabs>
              <w:tab w:val="left" w:pos="1320"/>
              <w:tab w:val="right" w:leader="dot" w:pos="9771"/>
            </w:tabs>
            <w:rPr>
              <w:rFonts w:asciiTheme="minorHAnsi" w:eastAsiaTheme="minorEastAsia" w:hAnsiTheme="minorHAnsi" w:cstheme="minorBidi"/>
              <w:noProof/>
              <w:color w:val="auto"/>
              <w:sz w:val="22"/>
              <w:szCs w:val="22"/>
            </w:rPr>
          </w:pPr>
          <w:hyperlink w:anchor="_Toc104386767" w:history="1">
            <w:r w:rsidR="001B5349" w:rsidRPr="00FB71D9">
              <w:rPr>
                <w:rStyle w:val="af2"/>
                <w:noProof/>
              </w:rPr>
              <w:t>II.</w:t>
            </w:r>
            <w:r w:rsidR="001B5349">
              <w:rPr>
                <w:rFonts w:asciiTheme="minorHAnsi" w:eastAsiaTheme="minorEastAsia" w:hAnsiTheme="minorHAnsi" w:cstheme="minorBidi"/>
                <w:noProof/>
                <w:color w:val="auto"/>
                <w:sz w:val="22"/>
                <w:szCs w:val="22"/>
              </w:rPr>
              <w:tab/>
            </w:r>
            <w:r w:rsidR="001B5349" w:rsidRPr="00FB71D9">
              <w:rPr>
                <w:rStyle w:val="af2"/>
                <w:noProof/>
              </w:rPr>
              <w:t>ЭКОНОМИКА</w:t>
            </w:r>
            <w:r w:rsidR="001B5349">
              <w:rPr>
                <w:noProof/>
                <w:webHidden/>
              </w:rPr>
              <w:tab/>
            </w:r>
            <w:r w:rsidR="001B5349">
              <w:rPr>
                <w:noProof/>
                <w:webHidden/>
              </w:rPr>
              <w:fldChar w:fldCharType="begin"/>
            </w:r>
            <w:r w:rsidR="001B5349">
              <w:rPr>
                <w:noProof/>
                <w:webHidden/>
              </w:rPr>
              <w:instrText xml:space="preserve"> PAGEREF _Toc104386767 \h </w:instrText>
            </w:r>
            <w:r w:rsidR="001B5349">
              <w:rPr>
                <w:noProof/>
                <w:webHidden/>
              </w:rPr>
            </w:r>
            <w:r w:rsidR="001B5349">
              <w:rPr>
                <w:noProof/>
                <w:webHidden/>
              </w:rPr>
              <w:fldChar w:fldCharType="separate"/>
            </w:r>
            <w:r>
              <w:rPr>
                <w:noProof/>
                <w:webHidden/>
              </w:rPr>
              <w:t>25</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8" w:history="1">
            <w:r w:rsidR="001B5349" w:rsidRPr="00FB71D9">
              <w:rPr>
                <w:rStyle w:val="af2"/>
                <w:noProof/>
              </w:rPr>
              <w:t>6. Промышленность</w:t>
            </w:r>
            <w:r w:rsidR="001B5349">
              <w:rPr>
                <w:noProof/>
                <w:webHidden/>
              </w:rPr>
              <w:tab/>
            </w:r>
            <w:r w:rsidR="001B5349">
              <w:rPr>
                <w:noProof/>
                <w:webHidden/>
              </w:rPr>
              <w:fldChar w:fldCharType="begin"/>
            </w:r>
            <w:r w:rsidR="001B5349">
              <w:rPr>
                <w:noProof/>
                <w:webHidden/>
              </w:rPr>
              <w:instrText xml:space="preserve"> PAGEREF _Toc104386768 \h </w:instrText>
            </w:r>
            <w:r w:rsidR="001B5349">
              <w:rPr>
                <w:noProof/>
                <w:webHidden/>
              </w:rPr>
            </w:r>
            <w:r w:rsidR="001B5349">
              <w:rPr>
                <w:noProof/>
                <w:webHidden/>
              </w:rPr>
              <w:fldChar w:fldCharType="separate"/>
            </w:r>
            <w:r>
              <w:rPr>
                <w:noProof/>
                <w:webHidden/>
              </w:rPr>
              <w:t>26</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69" w:history="1">
            <w:r w:rsidR="001B5349" w:rsidRPr="00FB71D9">
              <w:rPr>
                <w:rStyle w:val="af2"/>
                <w:noProof/>
              </w:rPr>
              <w:t>7. Сельское хозяйство</w:t>
            </w:r>
            <w:r w:rsidR="001B5349">
              <w:rPr>
                <w:noProof/>
                <w:webHidden/>
              </w:rPr>
              <w:tab/>
            </w:r>
            <w:r w:rsidR="001B5349">
              <w:rPr>
                <w:noProof/>
                <w:webHidden/>
              </w:rPr>
              <w:fldChar w:fldCharType="begin"/>
            </w:r>
            <w:r w:rsidR="001B5349">
              <w:rPr>
                <w:noProof/>
                <w:webHidden/>
              </w:rPr>
              <w:instrText xml:space="preserve"> PAGEREF _Toc104386769 \h </w:instrText>
            </w:r>
            <w:r w:rsidR="001B5349">
              <w:rPr>
                <w:noProof/>
                <w:webHidden/>
              </w:rPr>
            </w:r>
            <w:r w:rsidR="001B5349">
              <w:rPr>
                <w:noProof/>
                <w:webHidden/>
              </w:rPr>
              <w:fldChar w:fldCharType="separate"/>
            </w:r>
            <w:r>
              <w:rPr>
                <w:noProof/>
                <w:webHidden/>
              </w:rPr>
              <w:t>34</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0" w:history="1">
            <w:r w:rsidR="001B5349" w:rsidRPr="00FB71D9">
              <w:rPr>
                <w:rStyle w:val="af2"/>
                <w:noProof/>
              </w:rPr>
              <w:t>8. Инвестиции и капитальное строительство. Опыт практической работы по привлечению инвестиций</w:t>
            </w:r>
            <w:r w:rsidR="001B5349">
              <w:rPr>
                <w:noProof/>
                <w:webHidden/>
              </w:rPr>
              <w:tab/>
            </w:r>
            <w:r w:rsidR="001B5349">
              <w:rPr>
                <w:noProof/>
                <w:webHidden/>
              </w:rPr>
              <w:fldChar w:fldCharType="begin"/>
            </w:r>
            <w:r w:rsidR="001B5349">
              <w:rPr>
                <w:noProof/>
                <w:webHidden/>
              </w:rPr>
              <w:instrText xml:space="preserve"> PAGEREF _Toc104386770 \h </w:instrText>
            </w:r>
            <w:r w:rsidR="001B5349">
              <w:rPr>
                <w:noProof/>
                <w:webHidden/>
              </w:rPr>
            </w:r>
            <w:r w:rsidR="001B5349">
              <w:rPr>
                <w:noProof/>
                <w:webHidden/>
              </w:rPr>
              <w:fldChar w:fldCharType="separate"/>
            </w:r>
            <w:r>
              <w:rPr>
                <w:noProof/>
                <w:webHidden/>
              </w:rPr>
              <w:t>35</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1" w:history="1">
            <w:r w:rsidR="001B5349" w:rsidRPr="00FB71D9">
              <w:rPr>
                <w:rStyle w:val="af2"/>
                <w:noProof/>
              </w:rPr>
              <w:t>9. Малое предпринимательство</w:t>
            </w:r>
            <w:r w:rsidR="001B5349">
              <w:rPr>
                <w:noProof/>
                <w:webHidden/>
              </w:rPr>
              <w:tab/>
            </w:r>
            <w:r w:rsidR="001B5349">
              <w:rPr>
                <w:noProof/>
                <w:webHidden/>
              </w:rPr>
              <w:fldChar w:fldCharType="begin"/>
            </w:r>
            <w:r w:rsidR="001B5349">
              <w:rPr>
                <w:noProof/>
                <w:webHidden/>
              </w:rPr>
              <w:instrText xml:space="preserve"> PAGEREF _Toc104386771 \h </w:instrText>
            </w:r>
            <w:r w:rsidR="001B5349">
              <w:rPr>
                <w:noProof/>
                <w:webHidden/>
              </w:rPr>
            </w:r>
            <w:r w:rsidR="001B5349">
              <w:rPr>
                <w:noProof/>
                <w:webHidden/>
              </w:rPr>
              <w:fldChar w:fldCharType="separate"/>
            </w:r>
            <w:r>
              <w:rPr>
                <w:noProof/>
                <w:webHidden/>
              </w:rPr>
              <w:t>39</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2" w:history="1">
            <w:r w:rsidR="001B5349" w:rsidRPr="00FB71D9">
              <w:rPr>
                <w:rStyle w:val="af2"/>
                <w:noProof/>
              </w:rPr>
              <w:t>10. Инновации</w:t>
            </w:r>
            <w:r w:rsidR="001B5349">
              <w:rPr>
                <w:noProof/>
                <w:webHidden/>
              </w:rPr>
              <w:tab/>
            </w:r>
            <w:r w:rsidR="001B5349">
              <w:rPr>
                <w:noProof/>
                <w:webHidden/>
              </w:rPr>
              <w:fldChar w:fldCharType="begin"/>
            </w:r>
            <w:r w:rsidR="001B5349">
              <w:rPr>
                <w:noProof/>
                <w:webHidden/>
              </w:rPr>
              <w:instrText xml:space="preserve"> PAGEREF _Toc104386772 \h </w:instrText>
            </w:r>
            <w:r w:rsidR="001B5349">
              <w:rPr>
                <w:noProof/>
                <w:webHidden/>
              </w:rPr>
            </w:r>
            <w:r w:rsidR="001B5349">
              <w:rPr>
                <w:noProof/>
                <w:webHidden/>
              </w:rPr>
              <w:fldChar w:fldCharType="separate"/>
            </w:r>
            <w:r>
              <w:rPr>
                <w:noProof/>
                <w:webHidden/>
              </w:rPr>
              <w:t>46</w:t>
            </w:r>
            <w:r w:rsidR="001B5349">
              <w:rPr>
                <w:noProof/>
                <w:webHidden/>
              </w:rPr>
              <w:fldChar w:fldCharType="end"/>
            </w:r>
          </w:hyperlink>
        </w:p>
        <w:p w:rsidR="001B5349" w:rsidRDefault="009F126B">
          <w:pPr>
            <w:pStyle w:val="16"/>
            <w:tabs>
              <w:tab w:val="left" w:pos="1320"/>
              <w:tab w:val="right" w:leader="dot" w:pos="9771"/>
            </w:tabs>
            <w:rPr>
              <w:rFonts w:asciiTheme="minorHAnsi" w:eastAsiaTheme="minorEastAsia" w:hAnsiTheme="minorHAnsi" w:cstheme="minorBidi"/>
              <w:noProof/>
              <w:color w:val="auto"/>
              <w:sz w:val="22"/>
              <w:szCs w:val="22"/>
            </w:rPr>
          </w:pPr>
          <w:hyperlink w:anchor="_Toc104386773" w:history="1">
            <w:r w:rsidR="001B5349" w:rsidRPr="00FB71D9">
              <w:rPr>
                <w:rStyle w:val="af2"/>
                <w:noProof/>
              </w:rPr>
              <w:t>III.</w:t>
            </w:r>
            <w:r w:rsidR="001B5349">
              <w:rPr>
                <w:rFonts w:asciiTheme="minorHAnsi" w:eastAsiaTheme="minorEastAsia" w:hAnsiTheme="minorHAnsi" w:cstheme="minorBidi"/>
                <w:noProof/>
                <w:color w:val="auto"/>
                <w:sz w:val="22"/>
                <w:szCs w:val="22"/>
              </w:rPr>
              <w:tab/>
            </w:r>
            <w:r w:rsidR="001B5349" w:rsidRPr="00FB71D9">
              <w:rPr>
                <w:rStyle w:val="af2"/>
                <w:noProof/>
              </w:rPr>
              <w:t>ИНФРАСТРУКТУРА</w:t>
            </w:r>
            <w:r w:rsidR="001B5349">
              <w:rPr>
                <w:noProof/>
                <w:webHidden/>
              </w:rPr>
              <w:tab/>
            </w:r>
            <w:r w:rsidR="001B5349">
              <w:rPr>
                <w:noProof/>
                <w:webHidden/>
              </w:rPr>
              <w:fldChar w:fldCharType="begin"/>
            </w:r>
            <w:r w:rsidR="001B5349">
              <w:rPr>
                <w:noProof/>
                <w:webHidden/>
              </w:rPr>
              <w:instrText xml:space="preserve"> PAGEREF _Toc104386773 \h </w:instrText>
            </w:r>
            <w:r w:rsidR="001B5349">
              <w:rPr>
                <w:noProof/>
                <w:webHidden/>
              </w:rPr>
            </w:r>
            <w:r w:rsidR="001B5349">
              <w:rPr>
                <w:noProof/>
                <w:webHidden/>
              </w:rPr>
              <w:fldChar w:fldCharType="separate"/>
            </w:r>
            <w:r>
              <w:rPr>
                <w:noProof/>
                <w:webHidden/>
              </w:rPr>
              <w:t>46</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4" w:history="1">
            <w:r w:rsidR="001B5349" w:rsidRPr="00FB71D9">
              <w:rPr>
                <w:rStyle w:val="af2"/>
                <w:noProof/>
              </w:rPr>
              <w:t>11. Наличие схемы территориального планирования муниципального образования</w:t>
            </w:r>
            <w:r w:rsidR="001B5349">
              <w:rPr>
                <w:noProof/>
                <w:webHidden/>
              </w:rPr>
              <w:tab/>
            </w:r>
            <w:r w:rsidR="001B5349">
              <w:rPr>
                <w:noProof/>
                <w:webHidden/>
              </w:rPr>
              <w:fldChar w:fldCharType="begin"/>
            </w:r>
            <w:r w:rsidR="001B5349">
              <w:rPr>
                <w:noProof/>
                <w:webHidden/>
              </w:rPr>
              <w:instrText xml:space="preserve"> PAGEREF _Toc104386774 \h </w:instrText>
            </w:r>
            <w:r w:rsidR="001B5349">
              <w:rPr>
                <w:noProof/>
                <w:webHidden/>
              </w:rPr>
            </w:r>
            <w:r w:rsidR="001B5349">
              <w:rPr>
                <w:noProof/>
                <w:webHidden/>
              </w:rPr>
              <w:fldChar w:fldCharType="separate"/>
            </w:r>
            <w:r>
              <w:rPr>
                <w:noProof/>
                <w:webHidden/>
              </w:rPr>
              <w:t>46</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5" w:history="1">
            <w:r w:rsidR="001B5349" w:rsidRPr="00FB71D9">
              <w:rPr>
                <w:rStyle w:val="af2"/>
                <w:noProof/>
              </w:rPr>
              <w:t>12. Уровень газификации</w:t>
            </w:r>
            <w:r w:rsidR="001B5349">
              <w:rPr>
                <w:noProof/>
                <w:webHidden/>
              </w:rPr>
              <w:tab/>
            </w:r>
            <w:r w:rsidR="001B5349">
              <w:rPr>
                <w:noProof/>
                <w:webHidden/>
              </w:rPr>
              <w:fldChar w:fldCharType="begin"/>
            </w:r>
            <w:r w:rsidR="001B5349">
              <w:rPr>
                <w:noProof/>
                <w:webHidden/>
              </w:rPr>
              <w:instrText xml:space="preserve"> PAGEREF _Toc104386775 \h </w:instrText>
            </w:r>
            <w:r w:rsidR="001B5349">
              <w:rPr>
                <w:noProof/>
                <w:webHidden/>
              </w:rPr>
            </w:r>
            <w:r w:rsidR="001B5349">
              <w:rPr>
                <w:noProof/>
                <w:webHidden/>
              </w:rPr>
              <w:fldChar w:fldCharType="separate"/>
            </w:r>
            <w:r>
              <w:rPr>
                <w:noProof/>
                <w:webHidden/>
              </w:rPr>
              <w:t>47</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6" w:history="1">
            <w:r w:rsidR="001B5349" w:rsidRPr="00FB71D9">
              <w:rPr>
                <w:rStyle w:val="af2"/>
                <w:noProof/>
              </w:rPr>
              <w:t>13. Наличие свободных мощностей (тепло-, водо-, электроснабжение и др.)</w:t>
            </w:r>
            <w:r w:rsidR="001B5349">
              <w:rPr>
                <w:noProof/>
                <w:webHidden/>
              </w:rPr>
              <w:tab/>
            </w:r>
            <w:r w:rsidR="001B5349">
              <w:rPr>
                <w:noProof/>
                <w:webHidden/>
              </w:rPr>
              <w:fldChar w:fldCharType="begin"/>
            </w:r>
            <w:r w:rsidR="001B5349">
              <w:rPr>
                <w:noProof/>
                <w:webHidden/>
              </w:rPr>
              <w:instrText xml:space="preserve"> PAGEREF _Toc104386776 \h </w:instrText>
            </w:r>
            <w:r w:rsidR="001B5349">
              <w:rPr>
                <w:noProof/>
                <w:webHidden/>
              </w:rPr>
            </w:r>
            <w:r w:rsidR="001B5349">
              <w:rPr>
                <w:noProof/>
                <w:webHidden/>
              </w:rPr>
              <w:fldChar w:fldCharType="separate"/>
            </w:r>
            <w:r>
              <w:rPr>
                <w:noProof/>
                <w:webHidden/>
              </w:rPr>
              <w:t>47</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7" w:history="1">
            <w:r w:rsidR="001B5349" w:rsidRPr="00FB71D9">
              <w:rPr>
                <w:rStyle w:val="af2"/>
                <w:noProof/>
              </w:rPr>
              <w:t>14. Транспортная система</w:t>
            </w:r>
            <w:r w:rsidR="001B5349">
              <w:rPr>
                <w:noProof/>
                <w:webHidden/>
              </w:rPr>
              <w:tab/>
            </w:r>
            <w:r w:rsidR="001B5349">
              <w:rPr>
                <w:noProof/>
                <w:webHidden/>
              </w:rPr>
              <w:fldChar w:fldCharType="begin"/>
            </w:r>
            <w:r w:rsidR="001B5349">
              <w:rPr>
                <w:noProof/>
                <w:webHidden/>
              </w:rPr>
              <w:instrText xml:space="preserve"> PAGEREF _Toc104386777 \h </w:instrText>
            </w:r>
            <w:r w:rsidR="001B5349">
              <w:rPr>
                <w:noProof/>
                <w:webHidden/>
              </w:rPr>
            </w:r>
            <w:r w:rsidR="001B5349">
              <w:rPr>
                <w:noProof/>
                <w:webHidden/>
              </w:rPr>
              <w:fldChar w:fldCharType="separate"/>
            </w:r>
            <w:r>
              <w:rPr>
                <w:noProof/>
                <w:webHidden/>
              </w:rPr>
              <w:t>49</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8" w:history="1">
            <w:r w:rsidR="001B5349" w:rsidRPr="00FB71D9">
              <w:rPr>
                <w:rStyle w:val="af2"/>
                <w:noProof/>
              </w:rPr>
              <w:t>15. Связь</w:t>
            </w:r>
            <w:r w:rsidR="001B5349">
              <w:rPr>
                <w:noProof/>
                <w:webHidden/>
              </w:rPr>
              <w:tab/>
            </w:r>
            <w:r w:rsidR="001B5349">
              <w:rPr>
                <w:noProof/>
                <w:webHidden/>
              </w:rPr>
              <w:fldChar w:fldCharType="begin"/>
            </w:r>
            <w:r w:rsidR="001B5349">
              <w:rPr>
                <w:noProof/>
                <w:webHidden/>
              </w:rPr>
              <w:instrText xml:space="preserve"> PAGEREF _Toc104386778 \h </w:instrText>
            </w:r>
            <w:r w:rsidR="001B5349">
              <w:rPr>
                <w:noProof/>
                <w:webHidden/>
              </w:rPr>
            </w:r>
            <w:r w:rsidR="001B5349">
              <w:rPr>
                <w:noProof/>
                <w:webHidden/>
              </w:rPr>
              <w:fldChar w:fldCharType="separate"/>
            </w:r>
            <w:r>
              <w:rPr>
                <w:noProof/>
                <w:webHidden/>
              </w:rPr>
              <w:t>50</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79" w:history="1">
            <w:r w:rsidR="001B5349" w:rsidRPr="00FB71D9">
              <w:rPr>
                <w:rStyle w:val="af2"/>
                <w:noProof/>
              </w:rPr>
              <w:t>16. Потребительский рынок</w:t>
            </w:r>
            <w:r w:rsidR="001B5349">
              <w:rPr>
                <w:noProof/>
                <w:webHidden/>
              </w:rPr>
              <w:tab/>
            </w:r>
            <w:r w:rsidR="001B5349">
              <w:rPr>
                <w:noProof/>
                <w:webHidden/>
              </w:rPr>
              <w:fldChar w:fldCharType="begin"/>
            </w:r>
            <w:r w:rsidR="001B5349">
              <w:rPr>
                <w:noProof/>
                <w:webHidden/>
              </w:rPr>
              <w:instrText xml:space="preserve"> PAGEREF _Toc104386779 \h </w:instrText>
            </w:r>
            <w:r w:rsidR="001B5349">
              <w:rPr>
                <w:noProof/>
                <w:webHidden/>
              </w:rPr>
            </w:r>
            <w:r w:rsidR="001B5349">
              <w:rPr>
                <w:noProof/>
                <w:webHidden/>
              </w:rPr>
              <w:fldChar w:fldCharType="separate"/>
            </w:r>
            <w:r>
              <w:rPr>
                <w:noProof/>
                <w:webHidden/>
              </w:rPr>
              <w:t>51</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80" w:history="1">
            <w:r w:rsidR="001B5349" w:rsidRPr="00FB71D9">
              <w:rPr>
                <w:rStyle w:val="af2"/>
                <w:noProof/>
              </w:rPr>
              <w:t>17. Здравоохранение</w:t>
            </w:r>
            <w:r w:rsidR="001B5349">
              <w:rPr>
                <w:noProof/>
                <w:webHidden/>
              </w:rPr>
              <w:tab/>
            </w:r>
            <w:r w:rsidR="001B5349">
              <w:rPr>
                <w:noProof/>
                <w:webHidden/>
              </w:rPr>
              <w:fldChar w:fldCharType="begin"/>
            </w:r>
            <w:r w:rsidR="001B5349">
              <w:rPr>
                <w:noProof/>
                <w:webHidden/>
              </w:rPr>
              <w:instrText xml:space="preserve"> PAGEREF _Toc104386780 \h </w:instrText>
            </w:r>
            <w:r w:rsidR="001B5349">
              <w:rPr>
                <w:noProof/>
                <w:webHidden/>
              </w:rPr>
            </w:r>
            <w:r w:rsidR="001B5349">
              <w:rPr>
                <w:noProof/>
                <w:webHidden/>
              </w:rPr>
              <w:fldChar w:fldCharType="separate"/>
            </w:r>
            <w:r>
              <w:rPr>
                <w:noProof/>
                <w:webHidden/>
              </w:rPr>
              <w:t>53</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81" w:history="1">
            <w:r w:rsidR="001B5349" w:rsidRPr="00FB71D9">
              <w:rPr>
                <w:rStyle w:val="af2"/>
                <w:noProof/>
              </w:rPr>
              <w:t>18. Образование, физическая культура и спорт</w:t>
            </w:r>
            <w:r w:rsidR="001B5349">
              <w:rPr>
                <w:noProof/>
                <w:webHidden/>
              </w:rPr>
              <w:tab/>
            </w:r>
            <w:r w:rsidR="001B5349">
              <w:rPr>
                <w:noProof/>
                <w:webHidden/>
              </w:rPr>
              <w:fldChar w:fldCharType="begin"/>
            </w:r>
            <w:r w:rsidR="001B5349">
              <w:rPr>
                <w:noProof/>
                <w:webHidden/>
              </w:rPr>
              <w:instrText xml:space="preserve"> PAGEREF _Toc104386781 \h </w:instrText>
            </w:r>
            <w:r w:rsidR="001B5349">
              <w:rPr>
                <w:noProof/>
                <w:webHidden/>
              </w:rPr>
            </w:r>
            <w:r w:rsidR="001B5349">
              <w:rPr>
                <w:noProof/>
                <w:webHidden/>
              </w:rPr>
              <w:fldChar w:fldCharType="separate"/>
            </w:r>
            <w:r>
              <w:rPr>
                <w:noProof/>
                <w:webHidden/>
              </w:rPr>
              <w:t>55</w:t>
            </w:r>
            <w:r w:rsidR="001B5349">
              <w:rPr>
                <w:noProof/>
                <w:webHidden/>
              </w:rPr>
              <w:fldChar w:fldCharType="end"/>
            </w:r>
          </w:hyperlink>
        </w:p>
        <w:p w:rsidR="001B5349" w:rsidRDefault="009F126B">
          <w:pPr>
            <w:pStyle w:val="16"/>
            <w:tabs>
              <w:tab w:val="left" w:pos="1320"/>
              <w:tab w:val="right" w:leader="dot" w:pos="9771"/>
            </w:tabs>
            <w:rPr>
              <w:rFonts w:asciiTheme="minorHAnsi" w:eastAsiaTheme="minorEastAsia" w:hAnsiTheme="minorHAnsi" w:cstheme="minorBidi"/>
              <w:noProof/>
              <w:color w:val="auto"/>
              <w:sz w:val="22"/>
              <w:szCs w:val="22"/>
            </w:rPr>
          </w:pPr>
          <w:hyperlink w:anchor="_Toc104386782" w:history="1">
            <w:r w:rsidR="001B5349" w:rsidRPr="00FB71D9">
              <w:rPr>
                <w:rStyle w:val="af2"/>
                <w:noProof/>
              </w:rPr>
              <w:t>IV.</w:t>
            </w:r>
            <w:r w:rsidR="001B5349">
              <w:rPr>
                <w:rFonts w:asciiTheme="minorHAnsi" w:eastAsiaTheme="minorEastAsia" w:hAnsiTheme="minorHAnsi" w:cstheme="minorBidi"/>
                <w:noProof/>
                <w:color w:val="auto"/>
                <w:sz w:val="22"/>
                <w:szCs w:val="22"/>
              </w:rPr>
              <w:tab/>
            </w:r>
            <w:r w:rsidR="001B5349" w:rsidRPr="00FB71D9">
              <w:rPr>
                <w:rStyle w:val="af2"/>
                <w:noProof/>
              </w:rPr>
              <w:t>КОНКУРЕНТНЫЕ ПРЕИМУЩЕСТВА</w:t>
            </w:r>
            <w:r w:rsidR="001B5349">
              <w:rPr>
                <w:noProof/>
                <w:webHidden/>
              </w:rPr>
              <w:tab/>
            </w:r>
            <w:r w:rsidR="001B5349">
              <w:rPr>
                <w:noProof/>
                <w:webHidden/>
              </w:rPr>
              <w:fldChar w:fldCharType="begin"/>
            </w:r>
            <w:r w:rsidR="001B5349">
              <w:rPr>
                <w:noProof/>
                <w:webHidden/>
              </w:rPr>
              <w:instrText xml:space="preserve"> PAGEREF _Toc104386782 \h </w:instrText>
            </w:r>
            <w:r w:rsidR="001B5349">
              <w:rPr>
                <w:noProof/>
                <w:webHidden/>
              </w:rPr>
            </w:r>
            <w:r w:rsidR="001B5349">
              <w:rPr>
                <w:noProof/>
                <w:webHidden/>
              </w:rPr>
              <w:fldChar w:fldCharType="separate"/>
            </w:r>
            <w:r>
              <w:rPr>
                <w:noProof/>
                <w:webHidden/>
              </w:rPr>
              <w:t>62</w:t>
            </w:r>
            <w:r w:rsidR="001B5349">
              <w:rPr>
                <w:noProof/>
                <w:webHidden/>
              </w:rPr>
              <w:fldChar w:fldCharType="end"/>
            </w:r>
          </w:hyperlink>
        </w:p>
        <w:p w:rsidR="001B5349" w:rsidRDefault="009F126B">
          <w:pPr>
            <w:pStyle w:val="16"/>
            <w:tabs>
              <w:tab w:val="left" w:pos="1320"/>
              <w:tab w:val="right" w:leader="dot" w:pos="9771"/>
            </w:tabs>
            <w:rPr>
              <w:rFonts w:asciiTheme="minorHAnsi" w:eastAsiaTheme="minorEastAsia" w:hAnsiTheme="minorHAnsi" w:cstheme="minorBidi"/>
              <w:noProof/>
              <w:color w:val="auto"/>
              <w:sz w:val="22"/>
              <w:szCs w:val="22"/>
            </w:rPr>
          </w:pPr>
          <w:hyperlink w:anchor="_Toc104386783" w:history="1">
            <w:r w:rsidR="001B5349" w:rsidRPr="00FB71D9">
              <w:rPr>
                <w:rStyle w:val="af2"/>
                <w:noProof/>
              </w:rPr>
              <w:t>V.</w:t>
            </w:r>
            <w:r w:rsidR="001B5349">
              <w:rPr>
                <w:rFonts w:asciiTheme="minorHAnsi" w:eastAsiaTheme="minorEastAsia" w:hAnsiTheme="minorHAnsi" w:cstheme="minorBidi"/>
                <w:noProof/>
                <w:color w:val="auto"/>
                <w:sz w:val="22"/>
                <w:szCs w:val="22"/>
              </w:rPr>
              <w:tab/>
            </w:r>
            <w:r w:rsidR="001B5349" w:rsidRPr="00FB71D9">
              <w:rPr>
                <w:rStyle w:val="af2"/>
                <w:noProof/>
              </w:rPr>
              <w:t>КОНТАКТНАЯ ИНФОРМАЦИЯ ОРГАНА МЕСТНОГО САМОУПРАВЛЕНИЯ</w:t>
            </w:r>
            <w:r w:rsidR="001B5349">
              <w:rPr>
                <w:noProof/>
                <w:webHidden/>
              </w:rPr>
              <w:tab/>
            </w:r>
            <w:r w:rsidR="001B5349">
              <w:rPr>
                <w:noProof/>
                <w:webHidden/>
              </w:rPr>
              <w:fldChar w:fldCharType="begin"/>
            </w:r>
            <w:r w:rsidR="001B5349">
              <w:rPr>
                <w:noProof/>
                <w:webHidden/>
              </w:rPr>
              <w:instrText xml:space="preserve"> PAGEREF _Toc104386783 \h </w:instrText>
            </w:r>
            <w:r w:rsidR="001B5349">
              <w:rPr>
                <w:noProof/>
                <w:webHidden/>
              </w:rPr>
            </w:r>
            <w:r w:rsidR="001B5349">
              <w:rPr>
                <w:noProof/>
                <w:webHidden/>
              </w:rPr>
              <w:fldChar w:fldCharType="separate"/>
            </w:r>
            <w:r>
              <w:rPr>
                <w:noProof/>
                <w:webHidden/>
              </w:rPr>
              <w:t>65</w:t>
            </w:r>
            <w:r w:rsidR="001B5349">
              <w:rPr>
                <w:noProof/>
                <w:webHidden/>
              </w:rPr>
              <w:fldChar w:fldCharType="end"/>
            </w:r>
          </w:hyperlink>
        </w:p>
        <w:p w:rsidR="001B5349" w:rsidRDefault="009F126B">
          <w:pPr>
            <w:pStyle w:val="27"/>
            <w:tabs>
              <w:tab w:val="right" w:leader="dot" w:pos="9771"/>
            </w:tabs>
            <w:rPr>
              <w:rFonts w:asciiTheme="minorHAnsi" w:eastAsiaTheme="minorEastAsia" w:hAnsiTheme="minorHAnsi" w:cstheme="minorBidi"/>
              <w:noProof/>
              <w:color w:val="auto"/>
              <w:sz w:val="22"/>
              <w:szCs w:val="22"/>
            </w:rPr>
          </w:pPr>
          <w:hyperlink w:anchor="_Toc104386784" w:history="1">
            <w:r w:rsidR="001B5349" w:rsidRPr="00FB71D9">
              <w:rPr>
                <w:rStyle w:val="af2"/>
                <w:noProof/>
              </w:rPr>
              <w:t>Приложение</w:t>
            </w:r>
            <w:r w:rsidR="001B5349">
              <w:rPr>
                <w:noProof/>
                <w:webHidden/>
              </w:rPr>
              <w:tab/>
            </w:r>
            <w:r w:rsidR="001B5349">
              <w:rPr>
                <w:noProof/>
                <w:webHidden/>
              </w:rPr>
              <w:fldChar w:fldCharType="begin"/>
            </w:r>
            <w:r w:rsidR="001B5349">
              <w:rPr>
                <w:noProof/>
                <w:webHidden/>
              </w:rPr>
              <w:instrText xml:space="preserve"> PAGEREF _Toc104386784 \h </w:instrText>
            </w:r>
            <w:r w:rsidR="001B5349">
              <w:rPr>
                <w:noProof/>
                <w:webHidden/>
              </w:rPr>
            </w:r>
            <w:r w:rsidR="001B5349">
              <w:rPr>
                <w:noProof/>
                <w:webHidden/>
              </w:rPr>
              <w:fldChar w:fldCharType="separate"/>
            </w:r>
            <w:r>
              <w:rPr>
                <w:noProof/>
                <w:webHidden/>
              </w:rPr>
              <w:t>67</w:t>
            </w:r>
            <w:r w:rsidR="001B5349">
              <w:rPr>
                <w:noProof/>
                <w:webHidden/>
              </w:rPr>
              <w:fldChar w:fldCharType="end"/>
            </w:r>
          </w:hyperlink>
        </w:p>
        <w:p w:rsidR="00BB66FD" w:rsidRDefault="00BB66FD">
          <w:r w:rsidRPr="004D11A1">
            <w:rPr>
              <w:b/>
              <w:bCs/>
            </w:rPr>
            <w:fldChar w:fldCharType="end"/>
          </w:r>
        </w:p>
      </w:sdtContent>
    </w:sdt>
    <w:p w:rsidR="000E4A77" w:rsidRDefault="000E4A77" w:rsidP="00C36985">
      <w:pPr>
        <w:jc w:val="center"/>
        <w:rPr>
          <w:b/>
        </w:rPr>
      </w:pPr>
    </w:p>
    <w:p w:rsidR="000E4A77" w:rsidRDefault="000E4A77" w:rsidP="00C36985">
      <w:pPr>
        <w:jc w:val="center"/>
        <w:rPr>
          <w:b/>
        </w:rPr>
      </w:pPr>
    </w:p>
    <w:p w:rsidR="000E4A77" w:rsidRDefault="000E4A77" w:rsidP="00C36985">
      <w:pPr>
        <w:jc w:val="center"/>
        <w:rPr>
          <w:b/>
        </w:rPr>
      </w:pPr>
    </w:p>
    <w:p w:rsidR="000E4A77" w:rsidRDefault="000E4A77" w:rsidP="00C36985">
      <w:pPr>
        <w:jc w:val="center"/>
        <w:rPr>
          <w:b/>
        </w:rPr>
      </w:pPr>
    </w:p>
    <w:p w:rsidR="000E4A77" w:rsidRDefault="000E4A77" w:rsidP="00C36985">
      <w:pPr>
        <w:jc w:val="center"/>
        <w:rPr>
          <w:b/>
        </w:rPr>
      </w:pPr>
    </w:p>
    <w:p w:rsidR="00C36985" w:rsidRPr="00C36985" w:rsidRDefault="00C36985" w:rsidP="00C36985">
      <w:pPr>
        <w:jc w:val="center"/>
        <w:rPr>
          <w:b/>
        </w:rPr>
      </w:pPr>
    </w:p>
    <w:p w:rsidR="0066560E" w:rsidRDefault="0066560E" w:rsidP="00C36985">
      <w:pPr>
        <w:rPr>
          <w:b/>
          <w:color w:val="auto"/>
          <w:sz w:val="28"/>
          <w:szCs w:val="28"/>
        </w:rPr>
      </w:pPr>
    </w:p>
    <w:p w:rsidR="00E23751" w:rsidRPr="004C77F0" w:rsidRDefault="00E23751" w:rsidP="004D11A1">
      <w:pPr>
        <w:ind w:firstLine="0"/>
        <w:jc w:val="left"/>
        <w:rPr>
          <w:b/>
          <w:color w:val="auto"/>
          <w:sz w:val="20"/>
          <w:szCs w:val="20"/>
        </w:rPr>
      </w:pPr>
    </w:p>
    <w:p w:rsidR="0063542A" w:rsidRDefault="0063542A">
      <w:pPr>
        <w:ind w:firstLine="0"/>
        <w:jc w:val="left"/>
        <w:rPr>
          <w:b/>
          <w:bCs/>
          <w:kern w:val="32"/>
          <w:sz w:val="32"/>
          <w:szCs w:val="32"/>
        </w:rPr>
      </w:pPr>
      <w:r>
        <w:br w:type="page"/>
      </w:r>
    </w:p>
    <w:p w:rsidR="00785111" w:rsidRPr="007E250A" w:rsidRDefault="001A2B8B" w:rsidP="000A70E5">
      <w:pPr>
        <w:pStyle w:val="1"/>
        <w:numPr>
          <w:ilvl w:val="0"/>
          <w:numId w:val="9"/>
        </w:numPr>
        <w:jc w:val="center"/>
      </w:pPr>
      <w:bookmarkStart w:id="0" w:name="_Toc104386761"/>
      <w:r w:rsidRPr="007E250A">
        <w:lastRenderedPageBreak/>
        <w:t>ОБЩИЕ СВЕДЕНИЯ</w:t>
      </w:r>
      <w:bookmarkEnd w:id="0"/>
    </w:p>
    <w:p w:rsidR="00FE5642" w:rsidRDefault="00FE5642" w:rsidP="00E75B9D">
      <w:pPr>
        <w:jc w:val="center"/>
        <w:rPr>
          <w:b/>
          <w:color w:val="auto"/>
        </w:rPr>
      </w:pPr>
    </w:p>
    <w:p w:rsidR="002C0B55" w:rsidRDefault="002C0B55" w:rsidP="00BB66FD">
      <w:pPr>
        <w:pStyle w:val="2"/>
      </w:pPr>
      <w:bookmarkStart w:id="1" w:name="_Toc104386762"/>
      <w:r w:rsidRPr="001A4F3A">
        <w:t>1.</w:t>
      </w:r>
      <w:r w:rsidR="008C5081" w:rsidRPr="001A4F3A">
        <w:t xml:space="preserve"> </w:t>
      </w:r>
      <w:r w:rsidR="00171ACC">
        <w:t>Географическое положение и п</w:t>
      </w:r>
      <w:r w:rsidRPr="001A4F3A">
        <w:t>риродные ресурсы</w:t>
      </w:r>
      <w:bookmarkEnd w:id="1"/>
    </w:p>
    <w:p w:rsidR="00FC0D75" w:rsidRPr="001A4F3A" w:rsidRDefault="00FC0D75" w:rsidP="00E75B9D">
      <w:pPr>
        <w:jc w:val="center"/>
        <w:rPr>
          <w:b/>
          <w:color w:val="auto"/>
        </w:rPr>
      </w:pPr>
    </w:p>
    <w:p w:rsidR="00B00332" w:rsidRDefault="007627A2" w:rsidP="002B6771">
      <w:pPr>
        <w:rPr>
          <w:rFonts w:eastAsia="Calibri"/>
        </w:rPr>
      </w:pPr>
      <w:proofErr w:type="spellStart"/>
      <w:r w:rsidRPr="001A4F3A">
        <w:t>Миасский</w:t>
      </w:r>
      <w:proofErr w:type="spellEnd"/>
      <w:r w:rsidRPr="001A4F3A">
        <w:t xml:space="preserve"> городской округ (далее – Округ) Челябинской области,  расположен в </w:t>
      </w:r>
      <w:proofErr w:type="gramStart"/>
      <w:r w:rsidRPr="001A4F3A">
        <w:t>центре</w:t>
      </w:r>
      <w:proofErr w:type="gramEnd"/>
      <w:r w:rsidRPr="001A4F3A">
        <w:t xml:space="preserve"> материка Евразия, на восточном склоне Уральского хребта в долине реки Миасс. Центром Округа является город Миасс, основанный 18 ноября 1773 года.</w:t>
      </w:r>
      <w:r w:rsidR="00D12DB3" w:rsidRPr="001A4F3A">
        <w:rPr>
          <w:rFonts w:eastAsia="Calibri"/>
          <w:color w:val="FF0000"/>
        </w:rPr>
        <w:t xml:space="preserve"> </w:t>
      </w:r>
      <w:r w:rsidR="00B76146" w:rsidRPr="001A4F3A">
        <w:rPr>
          <w:rFonts w:eastAsia="Calibri"/>
        </w:rPr>
        <w:t xml:space="preserve">По данным Территориального органа Федеральной службы статистики  за 2019 </w:t>
      </w:r>
      <w:proofErr w:type="spellStart"/>
      <w:r w:rsidR="00B76146" w:rsidRPr="001A4F3A">
        <w:rPr>
          <w:rFonts w:eastAsia="Calibri"/>
        </w:rPr>
        <w:t>Миасский</w:t>
      </w:r>
      <w:proofErr w:type="spellEnd"/>
      <w:r w:rsidR="00B76146" w:rsidRPr="001A4F3A">
        <w:rPr>
          <w:rFonts w:eastAsia="Calibri"/>
        </w:rPr>
        <w:t xml:space="preserve"> городской округ переместился с четвертого на третье место по величине в Челябинской области.</w:t>
      </w:r>
    </w:p>
    <w:p w:rsidR="004D11A1" w:rsidRPr="001A4F3A" w:rsidRDefault="004D11A1" w:rsidP="00B76146">
      <w:pPr>
        <w:pStyle w:val="ConsNormal"/>
        <w:autoSpaceDE w:val="0"/>
        <w:autoSpaceDN w:val="0"/>
        <w:adjustRightInd w:val="0"/>
        <w:ind w:firstLine="709"/>
        <w:jc w:val="both"/>
        <w:rPr>
          <w:rFonts w:ascii="Times New Roman" w:eastAsia="Calibri" w:hAnsi="Times New Roman"/>
          <w:color w:val="FF0000"/>
          <w:sz w:val="24"/>
          <w:szCs w:val="24"/>
        </w:rPr>
      </w:pPr>
    </w:p>
    <w:p w:rsidR="007627A2" w:rsidRDefault="007627A2" w:rsidP="00E75B9D">
      <w:pPr>
        <w:pStyle w:val="ConsNormal"/>
        <w:autoSpaceDE w:val="0"/>
        <w:autoSpaceDN w:val="0"/>
        <w:adjustRightInd w:val="0"/>
        <w:ind w:firstLine="709"/>
        <w:jc w:val="center"/>
        <w:rPr>
          <w:rFonts w:ascii="Times New Roman" w:hAnsi="Times New Roman"/>
          <w:b/>
          <w:sz w:val="24"/>
          <w:szCs w:val="24"/>
        </w:rPr>
      </w:pPr>
      <w:r w:rsidRPr="00B53E45">
        <w:rPr>
          <w:rFonts w:ascii="Times New Roman" w:hAnsi="Times New Roman"/>
          <w:b/>
          <w:sz w:val="24"/>
          <w:szCs w:val="24"/>
        </w:rPr>
        <w:t xml:space="preserve">Площадь земель в </w:t>
      </w:r>
      <w:proofErr w:type="gramStart"/>
      <w:r w:rsidRPr="00B53E45">
        <w:rPr>
          <w:rFonts w:ascii="Times New Roman" w:hAnsi="Times New Roman"/>
          <w:b/>
          <w:sz w:val="24"/>
          <w:szCs w:val="24"/>
        </w:rPr>
        <w:t>границах</w:t>
      </w:r>
      <w:proofErr w:type="gramEnd"/>
      <w:r w:rsidRPr="00B53E45">
        <w:rPr>
          <w:rFonts w:ascii="Times New Roman" w:hAnsi="Times New Roman"/>
          <w:b/>
          <w:sz w:val="24"/>
          <w:szCs w:val="24"/>
        </w:rPr>
        <w:t xml:space="preserve"> округа составляет </w:t>
      </w:r>
      <w:r w:rsidR="00074623" w:rsidRPr="00B53E45">
        <w:rPr>
          <w:rFonts w:ascii="Times New Roman" w:hAnsi="Times New Roman"/>
          <w:b/>
          <w:sz w:val="24"/>
          <w:szCs w:val="24"/>
        </w:rPr>
        <w:t>175643</w:t>
      </w:r>
      <w:r w:rsidR="007F46A7" w:rsidRPr="00B53E45">
        <w:rPr>
          <w:rFonts w:ascii="Times New Roman" w:hAnsi="Times New Roman"/>
          <w:b/>
          <w:sz w:val="24"/>
          <w:szCs w:val="24"/>
        </w:rPr>
        <w:t xml:space="preserve"> га, в</w:t>
      </w:r>
      <w:r w:rsidR="004F78B0">
        <w:rPr>
          <w:rFonts w:ascii="Times New Roman" w:hAnsi="Times New Roman"/>
          <w:b/>
          <w:sz w:val="24"/>
          <w:szCs w:val="24"/>
        </w:rPr>
        <w:t xml:space="preserve"> </w:t>
      </w:r>
      <w:proofErr w:type="spellStart"/>
      <w:r w:rsidR="004F78B0">
        <w:rPr>
          <w:rFonts w:ascii="Times New Roman" w:hAnsi="Times New Roman"/>
          <w:b/>
          <w:sz w:val="24"/>
          <w:szCs w:val="24"/>
        </w:rPr>
        <w:t>т</w:t>
      </w:r>
      <w:r w:rsidR="007F46A7" w:rsidRPr="00B53E45">
        <w:rPr>
          <w:rFonts w:ascii="Times New Roman" w:hAnsi="Times New Roman"/>
          <w:b/>
          <w:sz w:val="24"/>
          <w:szCs w:val="24"/>
        </w:rPr>
        <w:t>.ч</w:t>
      </w:r>
      <w:proofErr w:type="spellEnd"/>
      <w:r w:rsidR="007F46A7" w:rsidRPr="00B53E45">
        <w:rPr>
          <w:rFonts w:ascii="Times New Roman" w:hAnsi="Times New Roman"/>
          <w:b/>
          <w:sz w:val="24"/>
          <w:szCs w:val="24"/>
        </w:rPr>
        <w:t>.</w:t>
      </w:r>
      <w:r w:rsidR="00322CDB" w:rsidRPr="00B53E45">
        <w:rPr>
          <w:rFonts w:ascii="Times New Roman" w:hAnsi="Times New Roman"/>
          <w:b/>
          <w:sz w:val="24"/>
          <w:szCs w:val="24"/>
        </w:rPr>
        <w:t>:</w:t>
      </w:r>
    </w:p>
    <w:p w:rsidR="00167D57" w:rsidRDefault="00167D57" w:rsidP="00E75B9D">
      <w:pPr>
        <w:pStyle w:val="ConsNormal"/>
        <w:autoSpaceDE w:val="0"/>
        <w:autoSpaceDN w:val="0"/>
        <w:adjustRightInd w:val="0"/>
        <w:ind w:firstLine="709"/>
        <w:jc w:val="center"/>
        <w:rPr>
          <w:rFonts w:ascii="Times New Roman" w:hAnsi="Times New Roman"/>
          <w:b/>
          <w:sz w:val="24"/>
          <w:szCs w:val="24"/>
        </w:rPr>
      </w:pPr>
    </w:p>
    <w:p w:rsidR="004D11A1" w:rsidRDefault="004D11A1" w:rsidP="00E75B9D">
      <w:pPr>
        <w:pStyle w:val="ConsNormal"/>
        <w:autoSpaceDE w:val="0"/>
        <w:autoSpaceDN w:val="0"/>
        <w:adjustRightInd w:val="0"/>
        <w:ind w:firstLine="709"/>
        <w:jc w:val="center"/>
        <w:rPr>
          <w:rFonts w:ascii="Times New Roman" w:hAnsi="Times New Roman"/>
          <w:b/>
          <w:sz w:val="24"/>
          <w:szCs w:val="24"/>
        </w:rPr>
      </w:pPr>
    </w:p>
    <w:p w:rsidR="004D11A1" w:rsidRPr="00B53E45" w:rsidRDefault="004D11A1" w:rsidP="00E75B9D">
      <w:pPr>
        <w:pStyle w:val="ConsNormal"/>
        <w:autoSpaceDE w:val="0"/>
        <w:autoSpaceDN w:val="0"/>
        <w:adjustRightInd w:val="0"/>
        <w:ind w:firstLine="709"/>
        <w:jc w:val="center"/>
        <w:rPr>
          <w:rFonts w:ascii="Times New Roman" w:hAnsi="Times New Roman"/>
          <w:b/>
          <w:sz w:val="24"/>
          <w:szCs w:val="24"/>
        </w:rPr>
      </w:pPr>
      <w:r>
        <w:rPr>
          <w:noProof/>
        </w:rPr>
        <w:drawing>
          <wp:inline distT="0" distB="0" distL="0" distR="0" wp14:anchorId="21AAD616" wp14:editId="48BEC19F">
            <wp:extent cx="5709684" cy="3763925"/>
            <wp:effectExtent l="0" t="0" r="24765" b="273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D11A1" w:rsidRDefault="00A2062D" w:rsidP="00A2062D">
      <w:r>
        <w:tab/>
      </w:r>
    </w:p>
    <w:p w:rsidR="00944033" w:rsidRDefault="007627A2" w:rsidP="00A2062D">
      <w:proofErr w:type="spellStart"/>
      <w:r w:rsidRPr="009327A2">
        <w:rPr>
          <w:color w:val="auto"/>
        </w:rPr>
        <w:t>Миасс</w:t>
      </w:r>
      <w:r w:rsidR="00421A13" w:rsidRPr="009327A2">
        <w:rPr>
          <w:color w:val="auto"/>
        </w:rPr>
        <w:t>кий</w:t>
      </w:r>
      <w:proofErr w:type="spellEnd"/>
      <w:r w:rsidRPr="009327A2">
        <w:rPr>
          <w:color w:val="auto"/>
        </w:rPr>
        <w:t xml:space="preserve"> город</w:t>
      </w:r>
      <w:r w:rsidR="00421A13" w:rsidRPr="009327A2">
        <w:rPr>
          <w:color w:val="auto"/>
        </w:rPr>
        <w:t>ской округ</w:t>
      </w:r>
      <w:r w:rsidRPr="009327A2">
        <w:rPr>
          <w:color w:val="auto"/>
        </w:rPr>
        <w:t xml:space="preserve"> </w:t>
      </w:r>
      <w:r w:rsidR="00421A13" w:rsidRPr="009327A2">
        <w:rPr>
          <w:color w:val="auto"/>
        </w:rPr>
        <w:t>р</w:t>
      </w:r>
      <w:r w:rsidR="00051AC8" w:rsidRPr="009327A2">
        <w:rPr>
          <w:color w:val="auto"/>
        </w:rPr>
        <w:t>асположен в северо-западной части области, в 72</w:t>
      </w:r>
      <w:r w:rsidR="00F80196" w:rsidRPr="009327A2">
        <w:rPr>
          <w:color w:val="auto"/>
        </w:rPr>
        <w:t xml:space="preserve"> </w:t>
      </w:r>
      <w:r w:rsidR="00051AC8" w:rsidRPr="009327A2">
        <w:rPr>
          <w:iCs/>
          <w:color w:val="auto"/>
        </w:rPr>
        <w:t>км</w:t>
      </w:r>
      <w:r w:rsidR="00051AC8" w:rsidRPr="009327A2">
        <w:rPr>
          <w:color w:val="auto"/>
        </w:rPr>
        <w:t xml:space="preserve"> к западу от обл</w:t>
      </w:r>
      <w:r w:rsidRPr="009327A2">
        <w:rPr>
          <w:color w:val="auto"/>
        </w:rPr>
        <w:t>астного</w:t>
      </w:r>
      <w:r w:rsidR="00051AC8" w:rsidRPr="009327A2">
        <w:rPr>
          <w:color w:val="auto"/>
        </w:rPr>
        <w:t xml:space="preserve"> центра</w:t>
      </w:r>
      <w:r w:rsidR="005329AA" w:rsidRPr="009327A2">
        <w:rPr>
          <w:color w:val="auto"/>
        </w:rPr>
        <w:t>. Н</w:t>
      </w:r>
      <w:r w:rsidR="00051AC8" w:rsidRPr="009327A2">
        <w:rPr>
          <w:color w:val="auto"/>
        </w:rPr>
        <w:t xml:space="preserve">а </w:t>
      </w:r>
      <w:r w:rsidR="005329AA" w:rsidRPr="009327A2">
        <w:rPr>
          <w:color w:val="auto"/>
        </w:rPr>
        <w:t>севере</w:t>
      </w:r>
      <w:r w:rsidR="00051AC8" w:rsidRPr="009327A2">
        <w:rPr>
          <w:color w:val="auto"/>
        </w:rPr>
        <w:t xml:space="preserve"> граничит с терр</w:t>
      </w:r>
      <w:r w:rsidR="005329AA" w:rsidRPr="009327A2">
        <w:rPr>
          <w:color w:val="auto"/>
        </w:rPr>
        <w:t>иторией города</w:t>
      </w:r>
      <w:r w:rsidR="00051AC8" w:rsidRPr="009327A2">
        <w:rPr>
          <w:color w:val="auto"/>
        </w:rPr>
        <w:t xml:space="preserve"> Карабаш, на </w:t>
      </w:r>
      <w:r w:rsidR="005329AA" w:rsidRPr="009327A2">
        <w:rPr>
          <w:color w:val="auto"/>
        </w:rPr>
        <w:t>северо-востоке</w:t>
      </w:r>
      <w:r w:rsidR="00561579" w:rsidRPr="009327A2">
        <w:rPr>
          <w:color w:val="auto"/>
        </w:rPr>
        <w:t xml:space="preserve"> -</w:t>
      </w:r>
      <w:r w:rsidR="00051AC8" w:rsidRPr="009327A2">
        <w:rPr>
          <w:color w:val="auto"/>
        </w:rPr>
        <w:t xml:space="preserve"> с </w:t>
      </w:r>
      <w:proofErr w:type="spellStart"/>
      <w:r w:rsidR="001A6FD4" w:rsidRPr="009327A2">
        <w:rPr>
          <w:color w:val="auto"/>
        </w:rPr>
        <w:t>с</w:t>
      </w:r>
      <w:proofErr w:type="gramStart"/>
      <w:r w:rsidR="001A6FD4" w:rsidRPr="009327A2">
        <w:rPr>
          <w:color w:val="auto"/>
        </w:rPr>
        <w:t>.</w:t>
      </w:r>
      <w:r w:rsidR="00051AC8" w:rsidRPr="009327A2">
        <w:rPr>
          <w:color w:val="auto"/>
        </w:rPr>
        <w:t>А</w:t>
      </w:r>
      <w:proofErr w:type="gramEnd"/>
      <w:r w:rsidR="00051AC8" w:rsidRPr="009327A2">
        <w:rPr>
          <w:color w:val="auto"/>
        </w:rPr>
        <w:t>ргаяш</w:t>
      </w:r>
      <w:proofErr w:type="spellEnd"/>
      <w:r w:rsidR="00051AC8" w:rsidRPr="009327A2">
        <w:rPr>
          <w:color w:val="auto"/>
        </w:rPr>
        <w:t xml:space="preserve">, на </w:t>
      </w:r>
      <w:r w:rsidR="005329AA" w:rsidRPr="009327A2">
        <w:rPr>
          <w:color w:val="auto"/>
        </w:rPr>
        <w:t>юго-востоке</w:t>
      </w:r>
      <w:r w:rsidR="00561579" w:rsidRPr="009327A2">
        <w:rPr>
          <w:color w:val="auto"/>
        </w:rPr>
        <w:t xml:space="preserve"> -</w:t>
      </w:r>
      <w:r w:rsidR="00051AC8" w:rsidRPr="009327A2">
        <w:rPr>
          <w:color w:val="auto"/>
        </w:rPr>
        <w:t xml:space="preserve"> с </w:t>
      </w:r>
      <w:proofErr w:type="spellStart"/>
      <w:r w:rsidR="00051AC8" w:rsidRPr="009327A2">
        <w:rPr>
          <w:color w:val="auto"/>
        </w:rPr>
        <w:t>Чебаркул</w:t>
      </w:r>
      <w:r w:rsidR="005329AA" w:rsidRPr="009327A2">
        <w:rPr>
          <w:color w:val="auto"/>
        </w:rPr>
        <w:t>ьским</w:t>
      </w:r>
      <w:proofErr w:type="spellEnd"/>
      <w:r w:rsidR="00051AC8" w:rsidRPr="009327A2">
        <w:rPr>
          <w:color w:val="auto"/>
        </w:rPr>
        <w:t xml:space="preserve"> р</w:t>
      </w:r>
      <w:r w:rsidR="005329AA" w:rsidRPr="009327A2">
        <w:rPr>
          <w:color w:val="auto"/>
        </w:rPr>
        <w:t>айоном</w:t>
      </w:r>
      <w:r w:rsidR="00051AC8" w:rsidRPr="009327A2">
        <w:rPr>
          <w:color w:val="auto"/>
        </w:rPr>
        <w:t xml:space="preserve">, на </w:t>
      </w:r>
      <w:r w:rsidR="005329AA" w:rsidRPr="009327A2">
        <w:rPr>
          <w:color w:val="auto"/>
        </w:rPr>
        <w:t>юге</w:t>
      </w:r>
      <w:r w:rsidR="00561579" w:rsidRPr="009327A2">
        <w:rPr>
          <w:color w:val="auto"/>
        </w:rPr>
        <w:t xml:space="preserve"> -</w:t>
      </w:r>
      <w:r w:rsidR="00051AC8" w:rsidRPr="009327A2">
        <w:rPr>
          <w:color w:val="auto"/>
        </w:rPr>
        <w:t xml:space="preserve"> с Республикой Башкортостан, на </w:t>
      </w:r>
      <w:r w:rsidR="005329AA" w:rsidRPr="009327A2">
        <w:rPr>
          <w:color w:val="auto"/>
        </w:rPr>
        <w:t>западе</w:t>
      </w:r>
      <w:r w:rsidR="00561579" w:rsidRPr="009327A2">
        <w:rPr>
          <w:color w:val="auto"/>
        </w:rPr>
        <w:t xml:space="preserve"> -</w:t>
      </w:r>
      <w:r w:rsidR="00051AC8" w:rsidRPr="009327A2">
        <w:rPr>
          <w:color w:val="auto"/>
        </w:rPr>
        <w:t xml:space="preserve"> с г</w:t>
      </w:r>
      <w:r w:rsidR="005329AA" w:rsidRPr="009327A2">
        <w:rPr>
          <w:color w:val="auto"/>
        </w:rPr>
        <w:t>ородом</w:t>
      </w:r>
      <w:r w:rsidR="00051AC8" w:rsidRPr="009327A2">
        <w:rPr>
          <w:color w:val="auto"/>
        </w:rPr>
        <w:t xml:space="preserve"> Златоуст</w:t>
      </w:r>
      <w:r w:rsidR="005329AA" w:rsidRPr="009327A2">
        <w:rPr>
          <w:color w:val="auto"/>
        </w:rPr>
        <w:t>.</w:t>
      </w:r>
      <w:r w:rsidR="00C73028" w:rsidRPr="00C73028">
        <w:t xml:space="preserve"> </w:t>
      </w:r>
    </w:p>
    <w:p w:rsidR="00FB670E" w:rsidRDefault="00FB670E" w:rsidP="001E7869">
      <w:pPr>
        <w:pStyle w:val="31"/>
        <w:rPr>
          <w:color w:val="auto"/>
          <w:sz w:val="24"/>
          <w:szCs w:val="24"/>
        </w:rPr>
      </w:pPr>
      <w:r w:rsidRPr="009327A2">
        <w:rPr>
          <w:color w:val="auto"/>
          <w:sz w:val="24"/>
          <w:szCs w:val="24"/>
        </w:rPr>
        <w:t>Округ расположен среди крайних вост</w:t>
      </w:r>
      <w:r w:rsidR="00561579" w:rsidRPr="009327A2">
        <w:rPr>
          <w:color w:val="auto"/>
          <w:sz w:val="24"/>
          <w:szCs w:val="24"/>
        </w:rPr>
        <w:t>очных</w:t>
      </w:r>
      <w:r w:rsidRPr="009327A2">
        <w:rPr>
          <w:color w:val="auto"/>
          <w:sz w:val="24"/>
          <w:szCs w:val="24"/>
        </w:rPr>
        <w:t xml:space="preserve"> отрогов Урал</w:t>
      </w:r>
      <w:r w:rsidR="00561579" w:rsidRPr="009327A2">
        <w:rPr>
          <w:color w:val="auto"/>
          <w:sz w:val="24"/>
          <w:szCs w:val="24"/>
        </w:rPr>
        <w:t>ьского</w:t>
      </w:r>
      <w:r w:rsidRPr="009327A2">
        <w:rPr>
          <w:color w:val="auto"/>
          <w:sz w:val="24"/>
          <w:szCs w:val="24"/>
        </w:rPr>
        <w:t xml:space="preserve"> хребта в долине р</w:t>
      </w:r>
      <w:r w:rsidR="00561579" w:rsidRPr="009327A2">
        <w:rPr>
          <w:color w:val="auto"/>
          <w:sz w:val="24"/>
          <w:szCs w:val="24"/>
        </w:rPr>
        <w:t>еки</w:t>
      </w:r>
      <w:r w:rsidRPr="009327A2">
        <w:rPr>
          <w:color w:val="auto"/>
          <w:sz w:val="24"/>
          <w:szCs w:val="24"/>
        </w:rPr>
        <w:t xml:space="preserve"> Миасс</w:t>
      </w:r>
      <w:r w:rsidR="00561579" w:rsidRPr="009327A2">
        <w:rPr>
          <w:color w:val="auto"/>
          <w:sz w:val="24"/>
          <w:szCs w:val="24"/>
        </w:rPr>
        <w:t>.</w:t>
      </w:r>
      <w:r w:rsidRPr="009327A2">
        <w:rPr>
          <w:color w:val="auto"/>
          <w:sz w:val="24"/>
          <w:szCs w:val="24"/>
        </w:rPr>
        <w:t xml:space="preserve"> С вост</w:t>
      </w:r>
      <w:r w:rsidR="00561579" w:rsidRPr="009327A2">
        <w:rPr>
          <w:color w:val="auto"/>
          <w:sz w:val="24"/>
          <w:szCs w:val="24"/>
        </w:rPr>
        <w:t>очной</w:t>
      </w:r>
      <w:r w:rsidRPr="009327A2">
        <w:rPr>
          <w:color w:val="auto"/>
          <w:sz w:val="24"/>
          <w:szCs w:val="24"/>
        </w:rPr>
        <w:t xml:space="preserve"> стороны проходят </w:t>
      </w:r>
      <w:proofErr w:type="spellStart"/>
      <w:r w:rsidRPr="009327A2">
        <w:rPr>
          <w:color w:val="auto"/>
          <w:sz w:val="24"/>
          <w:szCs w:val="24"/>
        </w:rPr>
        <w:t>Ильменские</w:t>
      </w:r>
      <w:proofErr w:type="spellEnd"/>
      <w:r w:rsidRPr="009327A2">
        <w:rPr>
          <w:color w:val="auto"/>
          <w:sz w:val="24"/>
          <w:szCs w:val="24"/>
        </w:rPr>
        <w:t xml:space="preserve"> горы </w:t>
      </w:r>
      <w:r w:rsidR="00561579" w:rsidRPr="009327A2">
        <w:rPr>
          <w:color w:val="auto"/>
          <w:sz w:val="24"/>
          <w:szCs w:val="24"/>
        </w:rPr>
        <w:t>-</w:t>
      </w:r>
      <w:r w:rsidRPr="009327A2">
        <w:rPr>
          <w:color w:val="auto"/>
          <w:sz w:val="24"/>
          <w:szCs w:val="24"/>
        </w:rPr>
        <w:t xml:space="preserve"> уник</w:t>
      </w:r>
      <w:r w:rsidR="00DE32CE" w:rsidRPr="009327A2">
        <w:rPr>
          <w:color w:val="auto"/>
          <w:sz w:val="24"/>
          <w:szCs w:val="24"/>
        </w:rPr>
        <w:t xml:space="preserve">альный </w:t>
      </w:r>
      <w:r w:rsidRPr="009327A2">
        <w:rPr>
          <w:color w:val="auto"/>
          <w:sz w:val="24"/>
          <w:szCs w:val="24"/>
        </w:rPr>
        <w:t xml:space="preserve"> природный комплекс.</w:t>
      </w:r>
    </w:p>
    <w:p w:rsidR="004D11A1" w:rsidRDefault="004D11A1" w:rsidP="001E7869">
      <w:pPr>
        <w:pStyle w:val="31"/>
        <w:rPr>
          <w:color w:val="auto"/>
          <w:sz w:val="24"/>
          <w:szCs w:val="24"/>
        </w:rPr>
      </w:pPr>
    </w:p>
    <w:p w:rsidR="00C6617F" w:rsidRDefault="00386E95" w:rsidP="00C6617F">
      <w:pPr>
        <w:pStyle w:val="31"/>
        <w:ind w:firstLine="0"/>
        <w:rPr>
          <w:color w:val="auto"/>
          <w:sz w:val="24"/>
          <w:szCs w:val="24"/>
        </w:rPr>
      </w:pPr>
      <w:r>
        <w:rPr>
          <w:noProof/>
          <w:color w:val="auto"/>
          <w:sz w:val="24"/>
          <w:szCs w:val="24"/>
        </w:rPr>
        <w:drawing>
          <wp:inline distT="0" distB="0" distL="0" distR="0">
            <wp:extent cx="3098800" cy="1536700"/>
            <wp:effectExtent l="19050" t="19050" r="6350" b="6350"/>
            <wp:docPr id="8" name="Рисунок 8" descr="Ильменские гор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льменские горы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8800" cy="1536700"/>
                    </a:xfrm>
                    <a:prstGeom prst="rect">
                      <a:avLst/>
                    </a:prstGeom>
                    <a:noFill/>
                    <a:ln w="19050" cmpd="dbl">
                      <a:solidFill>
                        <a:srgbClr val="000000"/>
                      </a:solidFill>
                      <a:miter lim="800000"/>
                      <a:headEnd/>
                      <a:tailEnd/>
                    </a:ln>
                    <a:effectLst/>
                  </pic:spPr>
                </pic:pic>
              </a:graphicData>
            </a:graphic>
          </wp:inline>
        </w:drawing>
      </w:r>
      <w:r>
        <w:rPr>
          <w:noProof/>
        </w:rPr>
        <w:drawing>
          <wp:inline distT="0" distB="0" distL="0" distR="0">
            <wp:extent cx="2965450" cy="1536700"/>
            <wp:effectExtent l="19050" t="19050" r="6350" b="6350"/>
            <wp:docPr id="9" name="Рисунок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5450" cy="1536700"/>
                    </a:xfrm>
                    <a:prstGeom prst="rect">
                      <a:avLst/>
                    </a:prstGeom>
                    <a:noFill/>
                    <a:ln w="19050" cmpd="dbl">
                      <a:solidFill>
                        <a:srgbClr val="000000"/>
                      </a:solidFill>
                      <a:miter lim="800000"/>
                      <a:headEnd/>
                      <a:tailEnd/>
                    </a:ln>
                    <a:effectLst/>
                  </pic:spPr>
                </pic:pic>
              </a:graphicData>
            </a:graphic>
          </wp:inline>
        </w:drawing>
      </w:r>
    </w:p>
    <w:p w:rsidR="00C6617F" w:rsidRDefault="00C6617F" w:rsidP="00FE5642">
      <w:pPr>
        <w:pStyle w:val="31"/>
        <w:rPr>
          <w:color w:val="auto"/>
          <w:sz w:val="24"/>
          <w:szCs w:val="24"/>
        </w:rPr>
      </w:pPr>
    </w:p>
    <w:p w:rsidR="004D11A1" w:rsidRDefault="004D11A1" w:rsidP="00FE5642">
      <w:pPr>
        <w:pStyle w:val="31"/>
        <w:rPr>
          <w:color w:val="auto"/>
          <w:sz w:val="24"/>
          <w:szCs w:val="24"/>
        </w:rPr>
      </w:pPr>
    </w:p>
    <w:p w:rsidR="004D11A1" w:rsidRDefault="004D11A1" w:rsidP="00FE5642">
      <w:pPr>
        <w:pStyle w:val="31"/>
        <w:rPr>
          <w:color w:val="auto"/>
          <w:sz w:val="24"/>
          <w:szCs w:val="24"/>
        </w:rPr>
      </w:pPr>
    </w:p>
    <w:p w:rsidR="004D11A1" w:rsidRDefault="004D11A1" w:rsidP="00FE5642">
      <w:pPr>
        <w:pStyle w:val="31"/>
        <w:rPr>
          <w:color w:val="auto"/>
          <w:sz w:val="24"/>
          <w:szCs w:val="24"/>
        </w:rPr>
      </w:pPr>
    </w:p>
    <w:p w:rsidR="004D11A1" w:rsidRDefault="004D11A1" w:rsidP="004D11A1">
      <w:pPr>
        <w:pStyle w:val="31"/>
        <w:ind w:firstLine="0"/>
        <w:rPr>
          <w:color w:val="auto"/>
          <w:sz w:val="24"/>
          <w:szCs w:val="24"/>
        </w:rPr>
      </w:pPr>
    </w:p>
    <w:p w:rsidR="00E923F2" w:rsidRPr="00E923F2" w:rsidRDefault="00E923F2" w:rsidP="00E923F2">
      <w:pPr>
        <w:rPr>
          <w:color w:val="auto"/>
        </w:rPr>
      </w:pPr>
    </w:p>
    <w:tbl>
      <w:tblPr>
        <w:tblpPr w:leftFromText="180" w:rightFromText="180" w:vertAnchor="text" w:horzAnchor="margin" w:tblpX="75" w:tblpY="51"/>
        <w:tblOverlap w:val="never"/>
        <w:tblW w:w="0" w:type="auto"/>
        <w:tblCellSpacing w:w="15" w:type="dxa"/>
        <w:tblBorders>
          <w:top w:val="double" w:sz="4" w:space="0" w:color="auto"/>
          <w:left w:val="double" w:sz="4" w:space="0" w:color="auto"/>
          <w:bottom w:val="double" w:sz="4" w:space="0" w:color="auto"/>
          <w:right w:val="double" w:sz="4" w:space="0" w:color="auto"/>
        </w:tblBorders>
        <w:tblCellMar>
          <w:top w:w="15" w:type="dxa"/>
          <w:left w:w="15" w:type="dxa"/>
          <w:bottom w:w="15" w:type="dxa"/>
          <w:right w:w="15" w:type="dxa"/>
        </w:tblCellMar>
        <w:tblLook w:val="04A0" w:firstRow="1" w:lastRow="0" w:firstColumn="1" w:lastColumn="0" w:noHBand="0" w:noVBand="1"/>
      </w:tblPr>
      <w:tblGrid>
        <w:gridCol w:w="3227"/>
      </w:tblGrid>
      <w:tr w:rsidR="00E923F2" w:rsidRPr="00E923F2" w:rsidTr="00EB0A2B">
        <w:trPr>
          <w:trHeight w:val="199"/>
          <w:tblCellSpacing w:w="15" w:type="dxa"/>
        </w:trPr>
        <w:tc>
          <w:tcPr>
            <w:tcW w:w="3167" w:type="dxa"/>
            <w:hideMark/>
          </w:tcPr>
          <w:p w:rsidR="00E923F2" w:rsidRPr="00E923F2" w:rsidRDefault="00E923F2" w:rsidP="00E923F2">
            <w:pPr>
              <w:shd w:val="clear" w:color="auto" w:fill="C6C6DD"/>
              <w:spacing w:before="100" w:beforeAutospacing="1" w:after="100" w:afterAutospacing="1"/>
              <w:ind w:firstLine="0"/>
              <w:jc w:val="center"/>
              <w:rPr>
                <w:bCs/>
                <w:color w:val="auto"/>
                <w:sz w:val="20"/>
                <w:szCs w:val="20"/>
              </w:rPr>
            </w:pPr>
            <w:r w:rsidRPr="00E923F2">
              <w:rPr>
                <w:bCs/>
                <w:color w:val="auto"/>
                <w:sz w:val="20"/>
                <w:szCs w:val="20"/>
              </w:rPr>
              <w:t>Общие сведения</w:t>
            </w:r>
          </w:p>
        </w:tc>
      </w:tr>
      <w:tr w:rsidR="00E923F2" w:rsidRPr="00E923F2" w:rsidTr="00EB0A2B">
        <w:trPr>
          <w:trHeight w:val="210"/>
          <w:tblCellSpacing w:w="15" w:type="dxa"/>
        </w:trPr>
        <w:tc>
          <w:tcPr>
            <w:tcW w:w="3167" w:type="dxa"/>
            <w:hideMark/>
          </w:tcPr>
          <w:p w:rsidR="00E923F2" w:rsidRPr="00E923F2" w:rsidRDefault="00E923F2" w:rsidP="00E923F2">
            <w:pPr>
              <w:spacing w:before="100" w:beforeAutospacing="1" w:after="100" w:afterAutospacing="1"/>
              <w:ind w:firstLine="0"/>
              <w:jc w:val="left"/>
              <w:rPr>
                <w:bCs/>
                <w:color w:val="auto"/>
                <w:sz w:val="20"/>
                <w:szCs w:val="20"/>
              </w:rPr>
            </w:pPr>
            <w:r w:rsidRPr="00E923F2">
              <w:rPr>
                <w:bCs/>
                <w:color w:val="auto"/>
                <w:sz w:val="20"/>
                <w:szCs w:val="20"/>
              </w:rPr>
              <w:t>Площадь заповедника 303.8 кв. км</w:t>
            </w:r>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 xml:space="preserve">Длина </w:t>
            </w:r>
            <w:proofErr w:type="spellStart"/>
            <w:r w:rsidRPr="00E923F2">
              <w:rPr>
                <w:bCs/>
                <w:color w:val="auto"/>
                <w:sz w:val="20"/>
                <w:szCs w:val="20"/>
              </w:rPr>
              <w:t>Ильменского</w:t>
            </w:r>
            <w:proofErr w:type="spellEnd"/>
            <w:r w:rsidRPr="00E923F2">
              <w:rPr>
                <w:bCs/>
                <w:color w:val="auto"/>
                <w:sz w:val="20"/>
                <w:szCs w:val="20"/>
              </w:rPr>
              <w:t xml:space="preserve"> хребта с севера на юг - 41 км</w:t>
            </w:r>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 xml:space="preserve">Самая высокая вершина - гора </w:t>
            </w:r>
            <w:proofErr w:type="spellStart"/>
            <w:r w:rsidRPr="00E923F2">
              <w:rPr>
                <w:bCs/>
                <w:color w:val="auto"/>
                <w:sz w:val="20"/>
                <w:szCs w:val="20"/>
              </w:rPr>
              <w:t>Ильментау</w:t>
            </w:r>
            <w:proofErr w:type="spellEnd"/>
            <w:r w:rsidRPr="00E923F2">
              <w:rPr>
                <w:bCs/>
                <w:color w:val="auto"/>
                <w:sz w:val="20"/>
                <w:szCs w:val="20"/>
              </w:rPr>
              <w:t xml:space="preserve"> - 747.3 м</w:t>
            </w:r>
          </w:p>
        </w:tc>
      </w:tr>
      <w:tr w:rsidR="00E923F2" w:rsidRPr="00E923F2" w:rsidTr="00EB0A2B">
        <w:trPr>
          <w:trHeight w:val="210"/>
          <w:tblCellSpacing w:w="15" w:type="dxa"/>
        </w:trPr>
        <w:tc>
          <w:tcPr>
            <w:tcW w:w="3167" w:type="dxa"/>
            <w:vAlign w:val="center"/>
            <w:hideMark/>
          </w:tcPr>
          <w:p w:rsidR="00E923F2" w:rsidRPr="00E923F2" w:rsidRDefault="00E923F2" w:rsidP="00E923F2">
            <w:pPr>
              <w:shd w:val="clear" w:color="auto" w:fill="C6C6DD"/>
              <w:spacing w:before="100" w:beforeAutospacing="1" w:after="100" w:afterAutospacing="1"/>
              <w:ind w:firstLine="0"/>
              <w:jc w:val="center"/>
              <w:rPr>
                <w:color w:val="auto"/>
                <w:sz w:val="20"/>
                <w:szCs w:val="20"/>
              </w:rPr>
            </w:pPr>
            <w:r w:rsidRPr="00E923F2">
              <w:rPr>
                <w:bCs/>
                <w:color w:val="auto"/>
                <w:sz w:val="20"/>
                <w:szCs w:val="20"/>
              </w:rPr>
              <w:t>Гидрологическая сеть заповедника</w:t>
            </w:r>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составляет 9 % от его территории</w:t>
            </w:r>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В заповеднике озер - 30</w:t>
            </w:r>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 xml:space="preserve">Самое глубокое озеро - Большой </w:t>
            </w:r>
            <w:proofErr w:type="spellStart"/>
            <w:r w:rsidRPr="00E923F2">
              <w:rPr>
                <w:bCs/>
                <w:color w:val="auto"/>
                <w:sz w:val="20"/>
                <w:szCs w:val="20"/>
              </w:rPr>
              <w:t>Кисегач</w:t>
            </w:r>
            <w:proofErr w:type="spellEnd"/>
            <w:r w:rsidRPr="00E923F2">
              <w:rPr>
                <w:bCs/>
                <w:color w:val="auto"/>
                <w:sz w:val="20"/>
                <w:szCs w:val="20"/>
              </w:rPr>
              <w:t xml:space="preserve"> - 34 м,</w:t>
            </w:r>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Самая длинная речка - Б. Черемшанка - 9 км</w:t>
            </w:r>
          </w:p>
        </w:tc>
      </w:tr>
      <w:tr w:rsidR="00E923F2" w:rsidRPr="00E923F2" w:rsidTr="00EB0A2B">
        <w:trPr>
          <w:trHeight w:val="210"/>
          <w:tblCellSpacing w:w="15" w:type="dxa"/>
        </w:trPr>
        <w:tc>
          <w:tcPr>
            <w:tcW w:w="3167" w:type="dxa"/>
            <w:vAlign w:val="center"/>
            <w:hideMark/>
          </w:tcPr>
          <w:p w:rsidR="00E923F2" w:rsidRPr="00E923F2" w:rsidRDefault="00E923F2" w:rsidP="00E923F2">
            <w:pPr>
              <w:shd w:val="clear" w:color="auto" w:fill="C6C6DD"/>
              <w:spacing w:before="100" w:beforeAutospacing="1" w:after="100" w:afterAutospacing="1"/>
              <w:ind w:firstLine="0"/>
              <w:jc w:val="center"/>
              <w:rPr>
                <w:color w:val="auto"/>
                <w:sz w:val="20"/>
                <w:szCs w:val="20"/>
              </w:rPr>
            </w:pPr>
            <w:r w:rsidRPr="00E923F2">
              <w:rPr>
                <w:bCs/>
                <w:color w:val="auto"/>
                <w:sz w:val="20"/>
                <w:szCs w:val="20"/>
              </w:rPr>
              <w:t>Климатические данные</w:t>
            </w:r>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Среднегодовая температура воздуха - плюс 1.9</w:t>
            </w:r>
            <w:proofErr w:type="gramStart"/>
            <w:r w:rsidRPr="00E923F2">
              <w:rPr>
                <w:bCs/>
                <w:color w:val="auto"/>
                <w:sz w:val="20"/>
                <w:szCs w:val="20"/>
              </w:rPr>
              <w:t xml:space="preserve"> °С</w:t>
            </w:r>
            <w:proofErr w:type="gramEnd"/>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Максимальная - плюс 39.6</w:t>
            </w:r>
            <w:proofErr w:type="gramStart"/>
            <w:r w:rsidRPr="00E923F2">
              <w:rPr>
                <w:bCs/>
                <w:color w:val="auto"/>
                <w:sz w:val="20"/>
                <w:szCs w:val="20"/>
              </w:rPr>
              <w:t xml:space="preserve"> °С</w:t>
            </w:r>
            <w:proofErr w:type="gramEnd"/>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Минимальная - минус 45</w:t>
            </w:r>
            <w:proofErr w:type="gramStart"/>
            <w:r w:rsidRPr="00E923F2">
              <w:rPr>
                <w:bCs/>
                <w:color w:val="auto"/>
                <w:sz w:val="20"/>
                <w:szCs w:val="20"/>
              </w:rPr>
              <w:t xml:space="preserve"> °С</w:t>
            </w:r>
            <w:proofErr w:type="gramEnd"/>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Среднегодовая норма осадков - 454.4 мм</w:t>
            </w:r>
          </w:p>
        </w:tc>
      </w:tr>
      <w:tr w:rsidR="00E923F2" w:rsidRPr="00E923F2" w:rsidTr="00EB0A2B">
        <w:trPr>
          <w:trHeight w:val="210"/>
          <w:tblCellSpacing w:w="15" w:type="dxa"/>
        </w:trPr>
        <w:tc>
          <w:tcPr>
            <w:tcW w:w="3167" w:type="dxa"/>
            <w:vAlign w:val="center"/>
            <w:hideMark/>
          </w:tcPr>
          <w:p w:rsidR="00E923F2" w:rsidRPr="00E923F2" w:rsidRDefault="00E923F2" w:rsidP="00E923F2">
            <w:pPr>
              <w:shd w:val="clear" w:color="auto" w:fill="C6C6DD"/>
              <w:spacing w:before="100" w:beforeAutospacing="1" w:after="100" w:afterAutospacing="1"/>
              <w:ind w:firstLine="0"/>
              <w:jc w:val="center"/>
              <w:rPr>
                <w:color w:val="auto"/>
                <w:sz w:val="20"/>
                <w:szCs w:val="20"/>
              </w:rPr>
            </w:pPr>
            <w:r w:rsidRPr="00E923F2">
              <w:rPr>
                <w:bCs/>
                <w:color w:val="auto"/>
                <w:sz w:val="20"/>
                <w:szCs w:val="20"/>
              </w:rPr>
              <w:t>Минералы и горные породы</w:t>
            </w:r>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Минералов - 268</w:t>
            </w:r>
          </w:p>
        </w:tc>
      </w:tr>
      <w:tr w:rsidR="00E923F2" w:rsidRPr="00E923F2" w:rsidTr="00EB0A2B">
        <w:trPr>
          <w:trHeight w:val="409"/>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 xml:space="preserve">Впервые в мире </w:t>
            </w:r>
            <w:proofErr w:type="gramStart"/>
            <w:r w:rsidRPr="00E923F2">
              <w:rPr>
                <w:bCs/>
                <w:color w:val="auto"/>
                <w:sz w:val="20"/>
                <w:szCs w:val="20"/>
              </w:rPr>
              <w:t>открыты</w:t>
            </w:r>
            <w:proofErr w:type="gramEnd"/>
            <w:r w:rsidRPr="00E923F2">
              <w:rPr>
                <w:bCs/>
                <w:color w:val="auto"/>
                <w:sz w:val="20"/>
                <w:szCs w:val="20"/>
              </w:rPr>
              <w:t xml:space="preserve"> в </w:t>
            </w:r>
            <w:proofErr w:type="spellStart"/>
            <w:r w:rsidRPr="00E923F2">
              <w:rPr>
                <w:bCs/>
                <w:color w:val="auto"/>
                <w:sz w:val="20"/>
                <w:szCs w:val="20"/>
              </w:rPr>
              <w:t>Ильменах</w:t>
            </w:r>
            <w:proofErr w:type="spellEnd"/>
            <w:r w:rsidRPr="00E923F2">
              <w:rPr>
                <w:bCs/>
                <w:color w:val="auto"/>
                <w:sz w:val="20"/>
                <w:szCs w:val="20"/>
              </w:rPr>
              <w:t xml:space="preserve"> - 16</w:t>
            </w:r>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Горные породы - свыше 70</w:t>
            </w:r>
          </w:p>
        </w:tc>
      </w:tr>
      <w:tr w:rsidR="00E923F2" w:rsidRPr="00E923F2" w:rsidTr="00EB0A2B">
        <w:trPr>
          <w:trHeight w:val="409"/>
          <w:tblCellSpacing w:w="15" w:type="dxa"/>
        </w:trPr>
        <w:tc>
          <w:tcPr>
            <w:tcW w:w="3167" w:type="dxa"/>
            <w:vAlign w:val="center"/>
            <w:hideMark/>
          </w:tcPr>
          <w:p w:rsidR="00E923F2" w:rsidRPr="00E923F2" w:rsidRDefault="009F126B" w:rsidP="00E923F2">
            <w:pPr>
              <w:spacing w:before="100" w:beforeAutospacing="1" w:after="100" w:afterAutospacing="1"/>
              <w:ind w:firstLine="0"/>
              <w:jc w:val="left"/>
              <w:rPr>
                <w:color w:val="auto"/>
                <w:sz w:val="20"/>
                <w:szCs w:val="20"/>
              </w:rPr>
            </w:pPr>
            <w:hyperlink r:id="rId15" w:tgtFrame="newWin" w:history="1">
              <w:r w:rsidR="00E923F2" w:rsidRPr="00E923F2">
                <w:rPr>
                  <w:bCs/>
                  <w:color w:val="auto"/>
                  <w:sz w:val="20"/>
                  <w:szCs w:val="20"/>
                </w:rPr>
                <w:t>Горных выработок (копей) - свыше 400</w:t>
              </w:r>
            </w:hyperlink>
          </w:p>
        </w:tc>
      </w:tr>
      <w:tr w:rsidR="00E923F2" w:rsidRPr="00E923F2" w:rsidTr="00EB0A2B">
        <w:trPr>
          <w:trHeight w:val="210"/>
          <w:tblCellSpacing w:w="15" w:type="dxa"/>
        </w:trPr>
        <w:tc>
          <w:tcPr>
            <w:tcW w:w="3167" w:type="dxa"/>
            <w:vAlign w:val="center"/>
            <w:hideMark/>
          </w:tcPr>
          <w:p w:rsidR="00E923F2" w:rsidRPr="00E923F2" w:rsidRDefault="00E923F2" w:rsidP="00E923F2">
            <w:pPr>
              <w:shd w:val="clear" w:color="auto" w:fill="C6C6DD"/>
              <w:spacing w:before="100" w:beforeAutospacing="1" w:after="100" w:afterAutospacing="1"/>
              <w:ind w:firstLine="0"/>
              <w:jc w:val="center"/>
              <w:rPr>
                <w:color w:val="auto"/>
                <w:sz w:val="20"/>
                <w:szCs w:val="20"/>
              </w:rPr>
            </w:pPr>
            <w:r w:rsidRPr="00E923F2">
              <w:rPr>
                <w:bCs/>
                <w:color w:val="auto"/>
                <w:sz w:val="20"/>
                <w:szCs w:val="20"/>
              </w:rPr>
              <w:t>Археология</w:t>
            </w:r>
          </w:p>
        </w:tc>
      </w:tr>
      <w:tr w:rsidR="00E923F2" w:rsidRPr="00E923F2" w:rsidTr="00EB0A2B">
        <w:trPr>
          <w:trHeight w:val="210"/>
          <w:tblCellSpacing w:w="15" w:type="dxa"/>
        </w:trPr>
        <w:tc>
          <w:tcPr>
            <w:tcW w:w="3167" w:type="dxa"/>
            <w:vAlign w:val="center"/>
            <w:hideMark/>
          </w:tcPr>
          <w:p w:rsidR="00E923F2" w:rsidRPr="00E923F2" w:rsidRDefault="00E923F2" w:rsidP="00E923F2">
            <w:pPr>
              <w:spacing w:before="100" w:beforeAutospacing="1" w:after="100" w:afterAutospacing="1"/>
              <w:ind w:firstLine="0"/>
              <w:jc w:val="left"/>
              <w:rPr>
                <w:color w:val="auto"/>
                <w:sz w:val="20"/>
                <w:szCs w:val="20"/>
              </w:rPr>
            </w:pPr>
            <w:r w:rsidRPr="00E923F2">
              <w:rPr>
                <w:bCs/>
                <w:color w:val="auto"/>
                <w:sz w:val="20"/>
                <w:szCs w:val="20"/>
              </w:rPr>
              <w:t xml:space="preserve">Стоянок древнего человека – 50                                    </w:t>
            </w:r>
          </w:p>
        </w:tc>
      </w:tr>
    </w:tbl>
    <w:p w:rsidR="00E923F2" w:rsidRPr="00E923F2" w:rsidRDefault="00E923F2" w:rsidP="00E923F2">
      <w:pPr>
        <w:ind w:firstLine="0"/>
        <w:jc w:val="left"/>
        <w:rPr>
          <w:vanish/>
        </w:rPr>
      </w:pPr>
    </w:p>
    <w:tbl>
      <w:tblPr>
        <w:tblpPr w:leftFromText="180" w:rightFromText="180" w:vertAnchor="text" w:horzAnchor="margin" w:tblpXSpec="right" w:tblpY="117"/>
        <w:tblW w:w="0" w:type="auto"/>
        <w:tblCellSpacing w:w="15" w:type="dxa"/>
        <w:tblBorders>
          <w:top w:val="double" w:sz="4" w:space="0" w:color="auto"/>
          <w:left w:val="double" w:sz="4" w:space="0" w:color="auto"/>
          <w:bottom w:val="double" w:sz="4" w:space="0" w:color="auto"/>
          <w:right w:val="double" w:sz="4" w:space="0" w:color="auto"/>
        </w:tblBorders>
        <w:tblCellMar>
          <w:top w:w="15" w:type="dxa"/>
          <w:left w:w="15" w:type="dxa"/>
          <w:bottom w:w="15" w:type="dxa"/>
          <w:right w:w="15" w:type="dxa"/>
        </w:tblCellMar>
        <w:tblLook w:val="04A0" w:firstRow="1" w:lastRow="0" w:firstColumn="1" w:lastColumn="0" w:noHBand="0" w:noVBand="1"/>
      </w:tblPr>
      <w:tblGrid>
        <w:gridCol w:w="3477"/>
      </w:tblGrid>
      <w:tr w:rsidR="00E923F2" w:rsidRPr="00E923F2" w:rsidTr="00EB0A2B">
        <w:trPr>
          <w:trHeight w:val="211"/>
          <w:tblCellSpacing w:w="15" w:type="dxa"/>
        </w:trPr>
        <w:tc>
          <w:tcPr>
            <w:tcW w:w="3417" w:type="dxa"/>
            <w:vAlign w:val="center"/>
            <w:hideMark/>
          </w:tcPr>
          <w:p w:rsidR="00E923F2" w:rsidRPr="00E923F2" w:rsidRDefault="00E923F2" w:rsidP="00E923F2">
            <w:pPr>
              <w:shd w:val="clear" w:color="auto" w:fill="C6C6DD"/>
              <w:spacing w:before="100" w:beforeAutospacing="1" w:after="100" w:afterAutospacing="1"/>
              <w:ind w:firstLine="0"/>
              <w:jc w:val="center"/>
              <w:rPr>
                <w:color w:val="auto"/>
                <w:sz w:val="20"/>
                <w:szCs w:val="20"/>
              </w:rPr>
            </w:pPr>
            <w:r w:rsidRPr="00E923F2">
              <w:rPr>
                <w:bCs/>
                <w:color w:val="auto"/>
                <w:sz w:val="20"/>
                <w:szCs w:val="20"/>
              </w:rPr>
              <w:t>Растительность</w:t>
            </w:r>
          </w:p>
        </w:tc>
      </w:tr>
      <w:tr w:rsidR="00E923F2" w:rsidRPr="00E923F2" w:rsidTr="00EB0A2B">
        <w:trPr>
          <w:trHeight w:val="22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Леса занимают 85 % площади заповедника</w:t>
            </w:r>
          </w:p>
        </w:tc>
      </w:tr>
      <w:tr w:rsidR="00E923F2" w:rsidRPr="00E923F2" w:rsidTr="00EB0A2B">
        <w:trPr>
          <w:trHeight w:val="652"/>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Сосудистых растений насчитывается 955 видов,</w:t>
            </w:r>
            <w:r w:rsidRPr="00E923F2">
              <w:rPr>
                <w:bCs/>
                <w:color w:val="auto"/>
                <w:sz w:val="20"/>
                <w:szCs w:val="20"/>
              </w:rPr>
              <w:br/>
              <w:t>из них:</w:t>
            </w:r>
          </w:p>
        </w:tc>
      </w:tr>
      <w:tr w:rsidR="00E923F2" w:rsidRPr="00E923F2" w:rsidTr="00EB0A2B">
        <w:trPr>
          <w:trHeight w:val="1529"/>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реликтов - 50</w:t>
            </w:r>
            <w:r w:rsidRPr="00E923F2">
              <w:rPr>
                <w:bCs/>
                <w:color w:val="auto"/>
                <w:sz w:val="20"/>
                <w:szCs w:val="20"/>
              </w:rPr>
              <w:br/>
              <w:t>эндемиков - более 20</w:t>
            </w:r>
            <w:r w:rsidRPr="00E923F2">
              <w:rPr>
                <w:bCs/>
                <w:color w:val="auto"/>
                <w:sz w:val="20"/>
                <w:szCs w:val="20"/>
              </w:rPr>
              <w:br/>
              <w:t>рекомендованы для включения в Красную книгу</w:t>
            </w:r>
            <w:r w:rsidRPr="00E923F2">
              <w:rPr>
                <w:bCs/>
                <w:color w:val="auto"/>
                <w:sz w:val="20"/>
                <w:szCs w:val="20"/>
              </w:rPr>
              <w:br/>
              <w:t>Челябинской области более 70 видов,</w:t>
            </w:r>
            <w:r w:rsidRPr="00E923F2">
              <w:rPr>
                <w:bCs/>
                <w:color w:val="auto"/>
                <w:sz w:val="20"/>
                <w:szCs w:val="20"/>
              </w:rPr>
              <w:br/>
              <w:t>из них внесены в Красную книгу РСФСР (1988) - 13</w:t>
            </w:r>
          </w:p>
        </w:tc>
      </w:tr>
      <w:tr w:rsidR="00E923F2" w:rsidRPr="00E923F2" w:rsidTr="00EB0A2B">
        <w:trPr>
          <w:trHeight w:val="22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Из низших растений известно:</w:t>
            </w:r>
          </w:p>
        </w:tc>
      </w:tr>
      <w:tr w:rsidR="00E923F2" w:rsidRPr="00E923F2" w:rsidTr="00EB0A2B">
        <w:trPr>
          <w:trHeight w:val="652"/>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мхов - 138 видов,</w:t>
            </w:r>
            <w:r w:rsidRPr="00E923F2">
              <w:rPr>
                <w:bCs/>
                <w:color w:val="auto"/>
                <w:sz w:val="20"/>
                <w:szCs w:val="20"/>
              </w:rPr>
              <w:br/>
              <w:t>грибов - 173 вида</w:t>
            </w:r>
            <w:r w:rsidRPr="00E923F2">
              <w:rPr>
                <w:bCs/>
                <w:color w:val="auto"/>
                <w:sz w:val="20"/>
                <w:szCs w:val="20"/>
              </w:rPr>
              <w:br/>
              <w:t>водорослей - 479 видов</w:t>
            </w:r>
          </w:p>
        </w:tc>
      </w:tr>
      <w:tr w:rsidR="00E923F2" w:rsidRPr="00E923F2" w:rsidTr="00EB0A2B">
        <w:trPr>
          <w:trHeight w:val="221"/>
          <w:tblCellSpacing w:w="15" w:type="dxa"/>
        </w:trPr>
        <w:tc>
          <w:tcPr>
            <w:tcW w:w="3417" w:type="dxa"/>
            <w:vAlign w:val="center"/>
            <w:hideMark/>
          </w:tcPr>
          <w:p w:rsidR="00E923F2" w:rsidRPr="00E923F2" w:rsidRDefault="00E923F2" w:rsidP="00E923F2">
            <w:pPr>
              <w:shd w:val="clear" w:color="auto" w:fill="C6C6DD"/>
              <w:spacing w:before="100" w:beforeAutospacing="1" w:after="100" w:afterAutospacing="1"/>
              <w:ind w:firstLine="0"/>
              <w:jc w:val="center"/>
              <w:rPr>
                <w:color w:val="auto"/>
                <w:sz w:val="20"/>
                <w:szCs w:val="20"/>
              </w:rPr>
            </w:pPr>
            <w:r w:rsidRPr="00E923F2">
              <w:rPr>
                <w:bCs/>
                <w:color w:val="auto"/>
                <w:sz w:val="20"/>
                <w:szCs w:val="20"/>
              </w:rPr>
              <w:t>Животный мир</w:t>
            </w:r>
          </w:p>
        </w:tc>
      </w:tr>
      <w:tr w:rsidR="00E923F2" w:rsidRPr="00E923F2" w:rsidTr="00EB0A2B">
        <w:trPr>
          <w:trHeight w:val="21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Млекопитающих - 57 видов</w:t>
            </w:r>
          </w:p>
        </w:tc>
      </w:tr>
      <w:tr w:rsidR="00E923F2" w:rsidRPr="00E923F2" w:rsidTr="00EB0A2B">
        <w:trPr>
          <w:trHeight w:val="443"/>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 xml:space="preserve">Птиц - 173 вида, из которых 125 видов гнездятся в </w:t>
            </w:r>
            <w:proofErr w:type="spellStart"/>
            <w:r w:rsidRPr="00E923F2">
              <w:rPr>
                <w:bCs/>
                <w:color w:val="auto"/>
                <w:sz w:val="20"/>
                <w:szCs w:val="20"/>
              </w:rPr>
              <w:t>Ильменах</w:t>
            </w:r>
            <w:proofErr w:type="spellEnd"/>
          </w:p>
        </w:tc>
      </w:tr>
      <w:tr w:rsidR="00E923F2" w:rsidRPr="00E923F2" w:rsidTr="00EB0A2B">
        <w:trPr>
          <w:trHeight w:val="211"/>
          <w:tblCellSpacing w:w="15" w:type="dxa"/>
        </w:trPr>
        <w:tc>
          <w:tcPr>
            <w:tcW w:w="3417" w:type="dxa"/>
            <w:vAlign w:val="center"/>
            <w:hideMark/>
          </w:tcPr>
          <w:p w:rsidR="00E923F2" w:rsidRPr="00E923F2" w:rsidRDefault="00E923F2" w:rsidP="00E923F2">
            <w:pPr>
              <w:ind w:firstLine="0"/>
              <w:jc w:val="left"/>
              <w:rPr>
                <w:bCs/>
                <w:color w:val="auto"/>
                <w:sz w:val="20"/>
                <w:szCs w:val="20"/>
              </w:rPr>
            </w:pPr>
            <w:r w:rsidRPr="00E923F2">
              <w:rPr>
                <w:bCs/>
                <w:color w:val="auto"/>
                <w:sz w:val="20"/>
                <w:szCs w:val="20"/>
              </w:rPr>
              <w:t>Амфибий - 5 видов</w:t>
            </w:r>
          </w:p>
        </w:tc>
      </w:tr>
      <w:tr w:rsidR="00E923F2" w:rsidRPr="00E923F2" w:rsidTr="00EB0A2B">
        <w:trPr>
          <w:trHeight w:val="22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Рептилий - 6 видов</w:t>
            </w:r>
          </w:p>
        </w:tc>
      </w:tr>
      <w:tr w:rsidR="00E923F2" w:rsidRPr="00E923F2" w:rsidTr="00EB0A2B">
        <w:trPr>
          <w:trHeight w:val="22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Рыб - 18 видов</w:t>
            </w:r>
          </w:p>
        </w:tc>
      </w:tr>
      <w:tr w:rsidR="00E923F2" w:rsidRPr="00E923F2" w:rsidTr="00EB0A2B">
        <w:trPr>
          <w:trHeight w:val="652"/>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Общий объем фауны беспозвоночных 10-12 тыс. видов (экспертная оценка), из них на сегодня известно:</w:t>
            </w:r>
          </w:p>
        </w:tc>
      </w:tr>
      <w:tr w:rsidR="00E923F2" w:rsidRPr="00E923F2" w:rsidTr="00EB0A2B">
        <w:trPr>
          <w:trHeight w:val="22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насекомых - 3200 видов</w:t>
            </w:r>
          </w:p>
        </w:tc>
      </w:tr>
      <w:tr w:rsidR="00E923F2" w:rsidRPr="00E923F2" w:rsidTr="00EB0A2B">
        <w:trPr>
          <w:trHeight w:val="21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паукообразных - 228 видов</w:t>
            </w:r>
          </w:p>
        </w:tc>
      </w:tr>
      <w:tr w:rsidR="00E923F2" w:rsidRPr="00E923F2" w:rsidTr="00EB0A2B">
        <w:trPr>
          <w:trHeight w:val="221"/>
          <w:tblCellSpacing w:w="15" w:type="dxa"/>
        </w:trPr>
        <w:tc>
          <w:tcPr>
            <w:tcW w:w="3417" w:type="dxa"/>
            <w:vAlign w:val="center"/>
            <w:hideMark/>
          </w:tcPr>
          <w:p w:rsidR="00E923F2" w:rsidRPr="00E923F2" w:rsidRDefault="00E923F2" w:rsidP="00E923F2">
            <w:pPr>
              <w:ind w:firstLine="0"/>
              <w:jc w:val="left"/>
              <w:rPr>
                <w:color w:val="auto"/>
                <w:sz w:val="20"/>
                <w:szCs w:val="20"/>
              </w:rPr>
            </w:pPr>
            <w:r w:rsidRPr="00E923F2">
              <w:rPr>
                <w:bCs/>
                <w:color w:val="auto"/>
                <w:sz w:val="20"/>
                <w:szCs w:val="20"/>
              </w:rPr>
              <w:t>моллюсков - 72 вида</w:t>
            </w:r>
          </w:p>
        </w:tc>
      </w:tr>
    </w:tbl>
    <w:p w:rsidR="00E923F2" w:rsidRPr="00E923F2" w:rsidRDefault="00E923F2" w:rsidP="00E923F2">
      <w:pPr>
        <w:rPr>
          <w:color w:val="auto"/>
        </w:rPr>
      </w:pPr>
      <w:r w:rsidRPr="00E923F2">
        <w:rPr>
          <w:noProof/>
          <w:color w:val="auto"/>
        </w:rPr>
        <w:drawing>
          <wp:anchor distT="0" distB="0" distL="114300" distR="114300" simplePos="0" relativeHeight="251682304" behindDoc="0" locked="0" layoutInCell="1" allowOverlap="1" wp14:anchorId="604F6F96" wp14:editId="6278B138">
            <wp:simplePos x="0" y="0"/>
            <wp:positionH relativeFrom="column">
              <wp:align>left</wp:align>
            </wp:positionH>
            <wp:positionV relativeFrom="paragraph">
              <wp:posOffset>25400</wp:posOffset>
            </wp:positionV>
            <wp:extent cx="1593850" cy="4743450"/>
            <wp:effectExtent l="0" t="0" r="0" b="0"/>
            <wp:wrapSquare wrapText="right"/>
            <wp:docPr id="19" name="Рисунок 1" descr="http://igz.ilmeny.ac.ru/image/Ilm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gz.ilmeny.ac.ru/image/Ilm_.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3850" cy="474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3F2" w:rsidRPr="00E923F2" w:rsidRDefault="00E923F2" w:rsidP="00E923F2">
      <w:pPr>
        <w:rPr>
          <w:color w:val="auto"/>
        </w:rPr>
      </w:pPr>
    </w:p>
    <w:p w:rsidR="004D11A1" w:rsidRDefault="004D11A1" w:rsidP="00840A86">
      <w:pPr>
        <w:pStyle w:val="31"/>
        <w:ind w:firstLine="0"/>
        <w:rPr>
          <w:color w:val="auto"/>
          <w:sz w:val="24"/>
          <w:szCs w:val="24"/>
        </w:rPr>
      </w:pPr>
    </w:p>
    <w:p w:rsidR="00840A86" w:rsidRDefault="00840A86" w:rsidP="00840A86">
      <w:pPr>
        <w:pStyle w:val="31"/>
        <w:ind w:firstLine="0"/>
        <w:rPr>
          <w:color w:val="auto"/>
          <w:sz w:val="24"/>
          <w:szCs w:val="24"/>
        </w:rPr>
      </w:pPr>
    </w:p>
    <w:p w:rsidR="00840A86" w:rsidRDefault="00840A86" w:rsidP="00840A86">
      <w:pPr>
        <w:pStyle w:val="31"/>
        <w:ind w:firstLine="0"/>
        <w:jc w:val="center"/>
        <w:rPr>
          <w:color w:val="auto"/>
          <w:sz w:val="24"/>
          <w:szCs w:val="24"/>
        </w:rPr>
      </w:pPr>
      <w:r>
        <w:rPr>
          <w:noProof/>
          <w:color w:val="auto"/>
          <w:sz w:val="24"/>
          <w:szCs w:val="24"/>
        </w:rPr>
        <w:drawing>
          <wp:inline distT="0" distB="0" distL="0" distR="0">
            <wp:extent cx="3934047" cy="2505935"/>
            <wp:effectExtent l="0" t="0" r="0" b="8890"/>
            <wp:docPr id="88" name="Рисунок 88" descr="O:\Инвестиционный паспорт\Запросы 2021\тур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Инвестиционный паспорт\Запросы 2021\турго.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592" b="5449"/>
                    <a:stretch/>
                  </pic:blipFill>
                  <pic:spPr bwMode="auto">
                    <a:xfrm>
                      <a:off x="0" y="0"/>
                      <a:ext cx="3935589" cy="2506917"/>
                    </a:xfrm>
                    <a:prstGeom prst="rect">
                      <a:avLst/>
                    </a:prstGeom>
                    <a:noFill/>
                    <a:ln>
                      <a:noFill/>
                    </a:ln>
                    <a:extLst>
                      <a:ext uri="{53640926-AAD7-44D8-BBD7-CCE9431645EC}">
                        <a14:shadowObscured xmlns:a14="http://schemas.microsoft.com/office/drawing/2010/main"/>
                      </a:ext>
                    </a:extLst>
                  </pic:spPr>
                </pic:pic>
              </a:graphicData>
            </a:graphic>
          </wp:inline>
        </w:drawing>
      </w:r>
    </w:p>
    <w:p w:rsidR="00840A86" w:rsidRDefault="00840A86" w:rsidP="00840A86">
      <w:pPr>
        <w:pStyle w:val="31"/>
        <w:ind w:firstLine="0"/>
        <w:rPr>
          <w:color w:val="auto"/>
          <w:sz w:val="24"/>
          <w:szCs w:val="24"/>
        </w:rPr>
      </w:pPr>
    </w:p>
    <w:p w:rsidR="00FB670E" w:rsidRPr="009327A2" w:rsidRDefault="00FB670E" w:rsidP="002B6771">
      <w:r w:rsidRPr="009327A2">
        <w:t>«Голубая жемчужина Урала» - озеро Тургояк, водоем мирового значения</w:t>
      </w:r>
      <w:r w:rsidR="001A6FD4" w:rsidRPr="009327A2">
        <w:t>, с 2007 года является памятником природы Челябинской области.</w:t>
      </w:r>
      <w:r w:rsidR="0081617E" w:rsidRPr="009327A2">
        <w:t xml:space="preserve"> </w:t>
      </w:r>
      <w:r w:rsidRPr="009327A2">
        <w:t xml:space="preserve">Река </w:t>
      </w:r>
      <w:proofErr w:type="spellStart"/>
      <w:r w:rsidRPr="009327A2">
        <w:t>Куштумга</w:t>
      </w:r>
      <w:proofErr w:type="spellEnd"/>
      <w:r w:rsidRPr="009327A2">
        <w:t xml:space="preserve"> – единственная в Челябинской области, где водится форель. Между Уральским хребтом и </w:t>
      </w:r>
      <w:proofErr w:type="spellStart"/>
      <w:r w:rsidRPr="009327A2">
        <w:t>Таганайскими</w:t>
      </w:r>
      <w:proofErr w:type="spellEnd"/>
      <w:r w:rsidRPr="009327A2">
        <w:t xml:space="preserve"> отрогами находится хребет </w:t>
      </w:r>
      <w:proofErr w:type="spellStart"/>
      <w:r w:rsidRPr="009327A2">
        <w:t>Ицы</w:t>
      </w:r>
      <w:r w:rsidR="00421A13" w:rsidRPr="009327A2">
        <w:t>л</w:t>
      </w:r>
      <w:proofErr w:type="spellEnd"/>
      <w:r w:rsidRPr="009327A2">
        <w:t xml:space="preserve"> – край высокогорной природы с остатками сохранившихся первобытных слоев древостоев.</w:t>
      </w:r>
    </w:p>
    <w:p w:rsidR="00051AC8" w:rsidRPr="0001664E" w:rsidRDefault="00051AC8" w:rsidP="002B6771">
      <w:pPr>
        <w:rPr>
          <w:color w:val="auto"/>
        </w:rPr>
      </w:pPr>
      <w:r w:rsidRPr="0001664E">
        <w:rPr>
          <w:color w:val="auto"/>
        </w:rPr>
        <w:lastRenderedPageBreak/>
        <w:t xml:space="preserve">Крупнейшие озера </w:t>
      </w:r>
      <w:r w:rsidR="00322CDB" w:rsidRPr="0001664E">
        <w:rPr>
          <w:color w:val="auto"/>
        </w:rPr>
        <w:t>–</w:t>
      </w:r>
      <w:r w:rsidRPr="0001664E">
        <w:rPr>
          <w:color w:val="auto"/>
        </w:rPr>
        <w:t xml:space="preserve"> </w:t>
      </w:r>
      <w:r w:rsidR="00322CDB" w:rsidRPr="0001664E">
        <w:rPr>
          <w:color w:val="auto"/>
        </w:rPr>
        <w:t xml:space="preserve">Тургояк, </w:t>
      </w:r>
      <w:proofErr w:type="gramStart"/>
      <w:r w:rsidRPr="0001664E">
        <w:rPr>
          <w:color w:val="auto"/>
        </w:rPr>
        <w:t>Большое</w:t>
      </w:r>
      <w:proofErr w:type="gramEnd"/>
      <w:r w:rsidRPr="0001664E">
        <w:rPr>
          <w:color w:val="auto"/>
        </w:rPr>
        <w:t xml:space="preserve"> </w:t>
      </w:r>
      <w:proofErr w:type="spellStart"/>
      <w:r w:rsidRPr="0001664E">
        <w:rPr>
          <w:color w:val="auto"/>
        </w:rPr>
        <w:t>Миассово</w:t>
      </w:r>
      <w:proofErr w:type="spellEnd"/>
      <w:r w:rsidRPr="0001664E">
        <w:rPr>
          <w:color w:val="auto"/>
        </w:rPr>
        <w:t xml:space="preserve">, Большой </w:t>
      </w:r>
      <w:proofErr w:type="spellStart"/>
      <w:r w:rsidRPr="0001664E">
        <w:rPr>
          <w:color w:val="auto"/>
        </w:rPr>
        <w:t>Еланчик</w:t>
      </w:r>
      <w:proofErr w:type="spellEnd"/>
      <w:r w:rsidR="00FB670E" w:rsidRPr="0001664E">
        <w:rPr>
          <w:color w:val="auto"/>
        </w:rPr>
        <w:t xml:space="preserve">, </w:t>
      </w:r>
      <w:proofErr w:type="spellStart"/>
      <w:r w:rsidR="00FB670E" w:rsidRPr="0001664E">
        <w:rPr>
          <w:color w:val="auto"/>
        </w:rPr>
        <w:t>Ильменское</w:t>
      </w:r>
      <w:proofErr w:type="spellEnd"/>
      <w:r w:rsidR="00FB670E" w:rsidRPr="0001664E">
        <w:rPr>
          <w:color w:val="auto"/>
        </w:rPr>
        <w:t xml:space="preserve">, </w:t>
      </w:r>
      <w:proofErr w:type="spellStart"/>
      <w:r w:rsidR="00FB670E" w:rsidRPr="0001664E">
        <w:rPr>
          <w:color w:val="auto"/>
        </w:rPr>
        <w:t>Инышко</w:t>
      </w:r>
      <w:proofErr w:type="spellEnd"/>
      <w:r w:rsidR="00FB670E" w:rsidRPr="0001664E">
        <w:rPr>
          <w:color w:val="auto"/>
        </w:rPr>
        <w:t xml:space="preserve">, </w:t>
      </w:r>
      <w:proofErr w:type="spellStart"/>
      <w:r w:rsidR="00FB670E" w:rsidRPr="0001664E">
        <w:rPr>
          <w:color w:val="auto"/>
        </w:rPr>
        <w:t>Кысыкуль</w:t>
      </w:r>
      <w:proofErr w:type="spellEnd"/>
      <w:r w:rsidR="00FB670E" w:rsidRPr="0001664E">
        <w:rPr>
          <w:color w:val="auto"/>
        </w:rPr>
        <w:t xml:space="preserve"> </w:t>
      </w:r>
      <w:r w:rsidR="00572CA5" w:rsidRPr="0001664E">
        <w:rPr>
          <w:color w:val="auto"/>
        </w:rPr>
        <w:t>и др.</w:t>
      </w:r>
      <w:r w:rsidR="00AC746A" w:rsidRPr="0001664E">
        <w:rPr>
          <w:color w:val="auto"/>
        </w:rPr>
        <w:t xml:space="preserve"> </w:t>
      </w:r>
    </w:p>
    <w:p w:rsidR="00E27D33" w:rsidRPr="0001664E" w:rsidRDefault="00E27D33" w:rsidP="002B6771">
      <w:pPr>
        <w:rPr>
          <w:color w:val="auto"/>
        </w:rPr>
      </w:pPr>
      <w:r w:rsidRPr="0001664E">
        <w:rPr>
          <w:color w:val="auto"/>
        </w:rPr>
        <w:t>Климат умеренно-континентальный, что обусловлено положением округа в глубине материка и воздействием господствующих воздушных масс умеренных широт, для которого характерны резкие контрасты температур и влажность.</w:t>
      </w:r>
    </w:p>
    <w:p w:rsidR="00051AC8" w:rsidRPr="0001664E" w:rsidRDefault="00051AC8" w:rsidP="002B6771">
      <w:pPr>
        <w:rPr>
          <w:color w:val="auto"/>
        </w:rPr>
      </w:pPr>
      <w:proofErr w:type="gramStart"/>
      <w:r w:rsidRPr="0001664E">
        <w:rPr>
          <w:color w:val="auto"/>
        </w:rPr>
        <w:t>На терр</w:t>
      </w:r>
      <w:r w:rsidR="00DE32CE" w:rsidRPr="0001664E">
        <w:rPr>
          <w:color w:val="auto"/>
        </w:rPr>
        <w:t xml:space="preserve">итории </w:t>
      </w:r>
      <w:r w:rsidR="00AE5C7A" w:rsidRPr="0001664E">
        <w:rPr>
          <w:color w:val="auto"/>
        </w:rPr>
        <w:t>О</w:t>
      </w:r>
      <w:r w:rsidR="00DE32CE" w:rsidRPr="0001664E">
        <w:rPr>
          <w:color w:val="auto"/>
        </w:rPr>
        <w:t>круга</w:t>
      </w:r>
      <w:r w:rsidRPr="0001664E">
        <w:rPr>
          <w:color w:val="auto"/>
        </w:rPr>
        <w:t xml:space="preserve"> выявлено 385 месторожд</w:t>
      </w:r>
      <w:r w:rsidR="004B221B" w:rsidRPr="0001664E">
        <w:rPr>
          <w:color w:val="auto"/>
        </w:rPr>
        <w:t>ений</w:t>
      </w:r>
      <w:r w:rsidRPr="0001664E">
        <w:rPr>
          <w:color w:val="auto"/>
        </w:rPr>
        <w:t xml:space="preserve"> и проявлений полезных ископаемых (196 коренных, 189 россыпей), локализов</w:t>
      </w:r>
      <w:r w:rsidR="004B221B" w:rsidRPr="0001664E">
        <w:rPr>
          <w:color w:val="auto"/>
        </w:rPr>
        <w:t>аны</w:t>
      </w:r>
      <w:r w:rsidRPr="0001664E">
        <w:rPr>
          <w:color w:val="auto"/>
        </w:rPr>
        <w:t xml:space="preserve"> преим</w:t>
      </w:r>
      <w:r w:rsidR="004B221B" w:rsidRPr="0001664E">
        <w:rPr>
          <w:color w:val="auto"/>
        </w:rPr>
        <w:t>ущественно</w:t>
      </w:r>
      <w:r w:rsidRPr="0001664E">
        <w:rPr>
          <w:color w:val="auto"/>
        </w:rPr>
        <w:t xml:space="preserve"> в долине р</w:t>
      </w:r>
      <w:r w:rsidR="004B221B" w:rsidRPr="0001664E">
        <w:rPr>
          <w:color w:val="auto"/>
        </w:rPr>
        <w:t>еки</w:t>
      </w:r>
      <w:r w:rsidRPr="0001664E">
        <w:rPr>
          <w:color w:val="auto"/>
        </w:rPr>
        <w:t xml:space="preserve"> Миасс, в т</w:t>
      </w:r>
      <w:r w:rsidR="00561579" w:rsidRPr="0001664E">
        <w:rPr>
          <w:color w:val="auto"/>
        </w:rPr>
        <w:t>ом числе</w:t>
      </w:r>
      <w:r w:rsidRPr="0001664E">
        <w:rPr>
          <w:color w:val="auto"/>
        </w:rPr>
        <w:t xml:space="preserve"> рудного (коренного) золота (66 месторожд</w:t>
      </w:r>
      <w:r w:rsidR="00DE32CE" w:rsidRPr="0001664E">
        <w:rPr>
          <w:color w:val="auto"/>
        </w:rPr>
        <w:t>ений</w:t>
      </w:r>
      <w:r w:rsidRPr="0001664E">
        <w:rPr>
          <w:color w:val="auto"/>
        </w:rPr>
        <w:t xml:space="preserve"> и проявлений), россыпного золота, талька, поделочных камней, хрома</w:t>
      </w:r>
      <w:r w:rsidR="00DE32CE" w:rsidRPr="0001664E">
        <w:rPr>
          <w:color w:val="auto"/>
        </w:rPr>
        <w:t>, строит</w:t>
      </w:r>
      <w:r w:rsidR="00695C9C" w:rsidRPr="0001664E">
        <w:rPr>
          <w:color w:val="auto"/>
        </w:rPr>
        <w:t>ельного</w:t>
      </w:r>
      <w:r w:rsidR="00DE32CE" w:rsidRPr="0001664E">
        <w:rPr>
          <w:color w:val="auto"/>
        </w:rPr>
        <w:t xml:space="preserve"> камня, мед</w:t>
      </w:r>
      <w:r w:rsidR="00421A13" w:rsidRPr="0001664E">
        <w:rPr>
          <w:color w:val="auto"/>
        </w:rPr>
        <w:t>и</w:t>
      </w:r>
      <w:r w:rsidRPr="0001664E">
        <w:rPr>
          <w:color w:val="auto"/>
        </w:rPr>
        <w:t>, мусковита, никеля</w:t>
      </w:r>
      <w:r w:rsidR="00DE32CE" w:rsidRPr="0001664E">
        <w:rPr>
          <w:color w:val="auto"/>
        </w:rPr>
        <w:t>, железа</w:t>
      </w:r>
      <w:r w:rsidRPr="0001664E">
        <w:rPr>
          <w:color w:val="auto"/>
        </w:rPr>
        <w:t>, свинца, молибдена, ниобия</w:t>
      </w:r>
      <w:r w:rsidR="00DE32CE" w:rsidRPr="0001664E">
        <w:rPr>
          <w:color w:val="auto"/>
        </w:rPr>
        <w:t>, титана, алюминия, асбеста</w:t>
      </w:r>
      <w:r w:rsidRPr="0001664E">
        <w:rPr>
          <w:color w:val="auto"/>
        </w:rPr>
        <w:t xml:space="preserve">, </w:t>
      </w:r>
      <w:r w:rsidR="00DE32CE" w:rsidRPr="0001664E">
        <w:rPr>
          <w:color w:val="auto"/>
        </w:rPr>
        <w:t>графита, флюсового известняка</w:t>
      </w:r>
      <w:r w:rsidRPr="0001664E">
        <w:rPr>
          <w:color w:val="auto"/>
        </w:rPr>
        <w:t>, керамич</w:t>
      </w:r>
      <w:r w:rsidR="00DE32CE" w:rsidRPr="0001664E">
        <w:rPr>
          <w:color w:val="auto"/>
        </w:rPr>
        <w:t>еского</w:t>
      </w:r>
      <w:r w:rsidRPr="0001664E">
        <w:rPr>
          <w:color w:val="auto"/>
        </w:rPr>
        <w:t xml:space="preserve"> сырья, облицовочных мат</w:t>
      </w:r>
      <w:r w:rsidR="00DE32CE" w:rsidRPr="0001664E">
        <w:rPr>
          <w:color w:val="auto"/>
        </w:rPr>
        <w:t>ериа</w:t>
      </w:r>
      <w:r w:rsidRPr="0001664E">
        <w:rPr>
          <w:color w:val="auto"/>
        </w:rPr>
        <w:t>лов, глины, песка и гравия</w:t>
      </w:r>
      <w:r w:rsidR="00DE32CE" w:rsidRPr="0001664E">
        <w:rPr>
          <w:color w:val="auto"/>
        </w:rPr>
        <w:t>, торфа</w:t>
      </w:r>
      <w:proofErr w:type="gramEnd"/>
      <w:r w:rsidRPr="0001664E">
        <w:rPr>
          <w:color w:val="auto"/>
        </w:rPr>
        <w:t>, фосфоритов</w:t>
      </w:r>
      <w:r w:rsidR="00DE32CE" w:rsidRPr="0001664E">
        <w:rPr>
          <w:color w:val="auto"/>
        </w:rPr>
        <w:t>, подземных вод</w:t>
      </w:r>
      <w:r w:rsidRPr="0001664E">
        <w:rPr>
          <w:color w:val="auto"/>
        </w:rPr>
        <w:t>.</w:t>
      </w:r>
      <w:r w:rsidR="002B6771" w:rsidRPr="0001664E">
        <w:rPr>
          <w:color w:val="auto"/>
        </w:rPr>
        <w:t xml:space="preserve"> </w:t>
      </w:r>
      <w:proofErr w:type="gramStart"/>
      <w:r w:rsidRPr="0001664E">
        <w:rPr>
          <w:color w:val="auto"/>
          <w:spacing w:val="-4"/>
        </w:rPr>
        <w:t>В наст</w:t>
      </w:r>
      <w:r w:rsidR="00DE32CE" w:rsidRPr="0001664E">
        <w:rPr>
          <w:color w:val="auto"/>
          <w:spacing w:val="-4"/>
        </w:rPr>
        <w:t>оящее</w:t>
      </w:r>
      <w:r w:rsidRPr="0001664E">
        <w:rPr>
          <w:color w:val="auto"/>
          <w:spacing w:val="-4"/>
        </w:rPr>
        <w:t xml:space="preserve"> время эксплуатируются: месторожд</w:t>
      </w:r>
      <w:r w:rsidR="00DE32CE" w:rsidRPr="0001664E">
        <w:rPr>
          <w:color w:val="auto"/>
          <w:spacing w:val="-4"/>
        </w:rPr>
        <w:t>ения</w:t>
      </w:r>
      <w:r w:rsidRPr="0001664E">
        <w:rPr>
          <w:color w:val="auto"/>
          <w:spacing w:val="-4"/>
        </w:rPr>
        <w:t xml:space="preserve"> строит</w:t>
      </w:r>
      <w:r w:rsidR="00DE32CE" w:rsidRPr="0001664E">
        <w:rPr>
          <w:color w:val="auto"/>
          <w:spacing w:val="-4"/>
        </w:rPr>
        <w:t>ельных</w:t>
      </w:r>
      <w:r w:rsidRPr="0001664E">
        <w:rPr>
          <w:color w:val="auto"/>
          <w:spacing w:val="-4"/>
        </w:rPr>
        <w:t xml:space="preserve"> мат</w:t>
      </w:r>
      <w:r w:rsidR="00DE32CE" w:rsidRPr="0001664E">
        <w:rPr>
          <w:color w:val="auto"/>
          <w:spacing w:val="-4"/>
        </w:rPr>
        <w:t>ериало</w:t>
      </w:r>
      <w:r w:rsidRPr="0001664E">
        <w:rPr>
          <w:color w:val="auto"/>
          <w:spacing w:val="-4"/>
        </w:rPr>
        <w:t>в</w:t>
      </w:r>
      <w:r w:rsidR="00DE32CE" w:rsidRPr="0001664E">
        <w:rPr>
          <w:color w:val="auto"/>
          <w:spacing w:val="-4"/>
        </w:rPr>
        <w:t xml:space="preserve">: гранита, мрамора, кирпичных глин, песка, талька, флюсовых известняков. </w:t>
      </w:r>
      <w:proofErr w:type="gramEnd"/>
    </w:p>
    <w:p w:rsidR="0032643A" w:rsidRPr="0001664E" w:rsidRDefault="0032643A" w:rsidP="00390079">
      <w:pPr>
        <w:ind w:firstLine="0"/>
        <w:rPr>
          <w:b/>
          <w:color w:val="auto"/>
        </w:rPr>
      </w:pPr>
    </w:p>
    <w:p w:rsidR="00167D57" w:rsidRPr="00055006" w:rsidRDefault="00167D57" w:rsidP="00055006">
      <w:pPr>
        <w:pStyle w:val="2"/>
        <w:rPr>
          <w:color w:val="auto"/>
        </w:rPr>
      </w:pPr>
      <w:bookmarkStart w:id="2" w:name="_Toc104386763"/>
      <w:r w:rsidRPr="00055006">
        <w:rPr>
          <w:color w:val="auto"/>
        </w:rPr>
        <w:t>2. Демография и трудовые ресурсы</w:t>
      </w:r>
      <w:bookmarkEnd w:id="2"/>
    </w:p>
    <w:p w:rsidR="00167D57" w:rsidRPr="00055006" w:rsidRDefault="00167D57" w:rsidP="00167D57">
      <w:pPr>
        <w:rPr>
          <w:sz w:val="20"/>
          <w:szCs w:val="20"/>
        </w:rPr>
      </w:pPr>
    </w:p>
    <w:tbl>
      <w:tblPr>
        <w:tblW w:w="9773" w:type="dxa"/>
        <w:tblInd w:w="108" w:type="dxa"/>
        <w:tblCellMar>
          <w:left w:w="0" w:type="dxa"/>
          <w:right w:w="0" w:type="dxa"/>
        </w:tblCellMar>
        <w:tblLook w:val="04A0" w:firstRow="1" w:lastRow="0" w:firstColumn="1" w:lastColumn="0" w:noHBand="0" w:noVBand="1"/>
      </w:tblPr>
      <w:tblGrid>
        <w:gridCol w:w="576"/>
        <w:gridCol w:w="4526"/>
        <w:gridCol w:w="1169"/>
        <w:gridCol w:w="1169"/>
        <w:gridCol w:w="1169"/>
        <w:gridCol w:w="1164"/>
      </w:tblGrid>
      <w:tr w:rsidR="00167D57" w:rsidRPr="00055006" w:rsidTr="00055006">
        <w:trPr>
          <w:trHeight w:val="161"/>
        </w:trPr>
        <w:tc>
          <w:tcPr>
            <w:tcW w:w="4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w:t>
            </w:r>
          </w:p>
        </w:tc>
        <w:tc>
          <w:tcPr>
            <w:tcW w:w="459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4843A2">
            <w:r w:rsidRPr="00055006">
              <w:t>Показатель</w:t>
            </w:r>
          </w:p>
        </w:tc>
        <w:tc>
          <w:tcPr>
            <w:tcW w:w="117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2018г.</w:t>
            </w:r>
          </w:p>
        </w:tc>
        <w:tc>
          <w:tcPr>
            <w:tcW w:w="117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2019г.</w:t>
            </w:r>
          </w:p>
        </w:tc>
        <w:tc>
          <w:tcPr>
            <w:tcW w:w="117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2020г.</w:t>
            </w:r>
          </w:p>
        </w:tc>
        <w:tc>
          <w:tcPr>
            <w:tcW w:w="1177" w:type="dxa"/>
            <w:tcBorders>
              <w:top w:val="single" w:sz="8" w:space="0" w:color="auto"/>
              <w:left w:val="nil"/>
              <w:bottom w:val="single" w:sz="8" w:space="0" w:color="auto"/>
              <w:right w:val="single" w:sz="8" w:space="0" w:color="auto"/>
            </w:tcBorders>
          </w:tcPr>
          <w:p w:rsidR="00167D57" w:rsidRPr="00055006" w:rsidRDefault="00167D57" w:rsidP="00167D57">
            <w:pPr>
              <w:ind w:firstLine="0"/>
            </w:pPr>
            <w:r w:rsidRPr="00055006">
              <w:t>2021г.</w:t>
            </w:r>
          </w:p>
        </w:tc>
      </w:tr>
      <w:tr w:rsidR="00167D57" w:rsidRPr="00055006" w:rsidTr="00055006">
        <w:trPr>
          <w:trHeight w:val="446"/>
        </w:trPr>
        <w:tc>
          <w:tcPr>
            <w:tcW w:w="4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2.1.</w:t>
            </w:r>
          </w:p>
        </w:tc>
        <w:tc>
          <w:tcPr>
            <w:tcW w:w="45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Среднегодовая численность населения, тыс. человек</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166,78</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166,44</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166,01</w:t>
            </w:r>
          </w:p>
        </w:tc>
        <w:tc>
          <w:tcPr>
            <w:tcW w:w="1177" w:type="dxa"/>
            <w:tcBorders>
              <w:top w:val="nil"/>
              <w:left w:val="nil"/>
              <w:bottom w:val="single" w:sz="8" w:space="0" w:color="auto"/>
              <w:right w:val="single" w:sz="8" w:space="0" w:color="auto"/>
            </w:tcBorders>
            <w:vAlign w:val="center"/>
          </w:tcPr>
          <w:p w:rsidR="00167D57" w:rsidRPr="00055006" w:rsidRDefault="00167D57" w:rsidP="00167D57">
            <w:pPr>
              <w:ind w:firstLine="0"/>
            </w:pPr>
            <w:r w:rsidRPr="00055006">
              <w:t>165,61</w:t>
            </w:r>
          </w:p>
        </w:tc>
      </w:tr>
      <w:tr w:rsidR="00167D57" w:rsidRPr="00055006" w:rsidTr="00055006">
        <w:trPr>
          <w:trHeight w:val="483"/>
        </w:trPr>
        <w:tc>
          <w:tcPr>
            <w:tcW w:w="4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2.2.</w:t>
            </w:r>
          </w:p>
        </w:tc>
        <w:tc>
          <w:tcPr>
            <w:tcW w:w="45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Коэффициент рождаемости, на 1000 человек населения</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10,4</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9,9</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9,4</w:t>
            </w:r>
          </w:p>
        </w:tc>
        <w:tc>
          <w:tcPr>
            <w:tcW w:w="1177" w:type="dxa"/>
            <w:tcBorders>
              <w:top w:val="nil"/>
              <w:left w:val="nil"/>
              <w:bottom w:val="single" w:sz="8" w:space="0" w:color="auto"/>
              <w:right w:val="single" w:sz="8" w:space="0" w:color="auto"/>
            </w:tcBorders>
            <w:vAlign w:val="center"/>
          </w:tcPr>
          <w:p w:rsidR="00167D57" w:rsidRPr="00055006" w:rsidRDefault="00167D57" w:rsidP="00055006">
            <w:pPr>
              <w:ind w:firstLine="0"/>
            </w:pPr>
            <w:r w:rsidRPr="00055006">
              <w:t xml:space="preserve"> 9,6</w:t>
            </w:r>
          </w:p>
        </w:tc>
      </w:tr>
      <w:tr w:rsidR="00167D57" w:rsidRPr="00055006" w:rsidTr="00055006">
        <w:trPr>
          <w:trHeight w:val="884"/>
        </w:trPr>
        <w:tc>
          <w:tcPr>
            <w:tcW w:w="4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2.3.</w:t>
            </w:r>
          </w:p>
        </w:tc>
        <w:tc>
          <w:tcPr>
            <w:tcW w:w="45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Среднесписочная численность работающих (без внешних совместителей), человек</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39 566</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39 148</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38991</w:t>
            </w:r>
          </w:p>
        </w:tc>
        <w:tc>
          <w:tcPr>
            <w:tcW w:w="1177" w:type="dxa"/>
            <w:tcBorders>
              <w:top w:val="nil"/>
              <w:left w:val="nil"/>
              <w:bottom w:val="single" w:sz="8" w:space="0" w:color="auto"/>
              <w:right w:val="single" w:sz="8" w:space="0" w:color="auto"/>
            </w:tcBorders>
            <w:vAlign w:val="center"/>
          </w:tcPr>
          <w:p w:rsidR="00167D57" w:rsidRPr="00055006" w:rsidRDefault="001B5349" w:rsidP="00055006">
            <w:pPr>
              <w:ind w:firstLine="0"/>
            </w:pPr>
            <w:r>
              <w:t>38705</w:t>
            </w:r>
          </w:p>
        </w:tc>
      </w:tr>
      <w:tr w:rsidR="00167D57" w:rsidRPr="00055006" w:rsidTr="00055006">
        <w:trPr>
          <w:trHeight w:val="368"/>
        </w:trPr>
        <w:tc>
          <w:tcPr>
            <w:tcW w:w="4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2.4.</w:t>
            </w:r>
          </w:p>
        </w:tc>
        <w:tc>
          <w:tcPr>
            <w:tcW w:w="45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167D57">
            <w:pPr>
              <w:ind w:firstLine="0"/>
            </w:pPr>
            <w:r w:rsidRPr="00055006">
              <w:t>Уровень безработицы, %</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1,2</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1,2</w:t>
            </w:r>
          </w:p>
        </w:tc>
        <w:tc>
          <w:tcPr>
            <w:tcW w:w="11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67D57" w:rsidRPr="00055006" w:rsidRDefault="00167D57" w:rsidP="00055006">
            <w:pPr>
              <w:ind w:firstLine="0"/>
            </w:pPr>
            <w:r w:rsidRPr="00055006">
              <w:t>3,9</w:t>
            </w:r>
          </w:p>
        </w:tc>
        <w:tc>
          <w:tcPr>
            <w:tcW w:w="1177" w:type="dxa"/>
            <w:tcBorders>
              <w:top w:val="nil"/>
              <w:left w:val="nil"/>
              <w:bottom w:val="single" w:sz="8" w:space="0" w:color="auto"/>
              <w:right w:val="single" w:sz="8" w:space="0" w:color="auto"/>
            </w:tcBorders>
            <w:vAlign w:val="center"/>
          </w:tcPr>
          <w:p w:rsidR="00167D57" w:rsidRPr="00055006" w:rsidRDefault="00167D57" w:rsidP="00055006">
            <w:pPr>
              <w:ind w:firstLine="0"/>
            </w:pPr>
            <w:r w:rsidRPr="00055006">
              <w:t>1,16</w:t>
            </w:r>
          </w:p>
        </w:tc>
      </w:tr>
    </w:tbl>
    <w:p w:rsidR="00167D57" w:rsidRPr="00055006" w:rsidRDefault="00167D57" w:rsidP="00167D57"/>
    <w:p w:rsidR="00167D57" w:rsidRPr="00055006" w:rsidRDefault="00167D57" w:rsidP="00167D57">
      <w:r w:rsidRPr="00055006">
        <w:t xml:space="preserve">Естественная убыль населения за 2021 г. составила 1445 человек (в 2020 г. – 1 143 человека). </w:t>
      </w:r>
    </w:p>
    <w:p w:rsidR="00055006" w:rsidRPr="00055006" w:rsidRDefault="00167D57" w:rsidP="00055006">
      <w:r w:rsidRPr="00055006">
        <w:t xml:space="preserve">Миграционный прирост – за 2021г. 611 человек (160,3% по отношению к 2020 г. – 381 человек). </w:t>
      </w:r>
      <w:proofErr w:type="gramStart"/>
      <w:r w:rsidRPr="00055006">
        <w:t xml:space="preserve">В </w:t>
      </w:r>
      <w:proofErr w:type="spellStart"/>
      <w:r w:rsidRPr="00055006">
        <w:t>Миасском</w:t>
      </w:r>
      <w:proofErr w:type="spellEnd"/>
      <w:r w:rsidRPr="00055006">
        <w:t xml:space="preserve"> городском округе 29 населенных пунктов, из них 28 – сельские.</w:t>
      </w:r>
      <w:proofErr w:type="gramEnd"/>
      <w:r w:rsidRPr="00055006">
        <w:t xml:space="preserve"> Численность населения наиболее крупных сельских населенных пунктов по данным Всероссийской переписи населения 2010 года: </w:t>
      </w:r>
    </w:p>
    <w:p w:rsidR="00167D57" w:rsidRPr="00055006" w:rsidRDefault="00167D57" w:rsidP="00167D57">
      <w:pPr>
        <w:jc w:val="center"/>
        <w:rPr>
          <w:b/>
          <w:bCs/>
        </w:rPr>
      </w:pPr>
      <w:r w:rsidRPr="00055006">
        <w:rPr>
          <w:b/>
          <w:bCs/>
        </w:rPr>
        <w:t>Численность населения сельских населенных пунктов, человек</w:t>
      </w:r>
    </w:p>
    <w:p w:rsidR="00167D57" w:rsidRPr="00055006" w:rsidRDefault="00167D57" w:rsidP="00055006">
      <w:pPr>
        <w:ind w:firstLine="0"/>
        <w:jc w:val="center"/>
      </w:pPr>
      <w:r w:rsidRPr="00055006">
        <w:rPr>
          <w:noProof/>
        </w:rPr>
        <w:drawing>
          <wp:inline distT="0" distB="0" distL="0" distR="0" wp14:anchorId="6750FF35" wp14:editId="295B8CBE">
            <wp:extent cx="5773480" cy="3477003"/>
            <wp:effectExtent l="0" t="0" r="0" b="9525"/>
            <wp:docPr id="4" name="Рисунок 4" descr="cid:image005.png@01D823E4.0052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22" descr="cid:image005.png@01D823E4.00525120"/>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5773576" cy="3477061"/>
                    </a:xfrm>
                    <a:prstGeom prst="rect">
                      <a:avLst/>
                    </a:prstGeom>
                    <a:noFill/>
                    <a:ln>
                      <a:noFill/>
                    </a:ln>
                  </pic:spPr>
                </pic:pic>
              </a:graphicData>
            </a:graphic>
          </wp:inline>
        </w:drawing>
      </w:r>
    </w:p>
    <w:p w:rsidR="00167D57" w:rsidRPr="00055006" w:rsidRDefault="00167D57" w:rsidP="00167D57">
      <w:pPr>
        <w:jc w:val="center"/>
        <w:rPr>
          <w:b/>
          <w:bCs/>
        </w:rPr>
      </w:pPr>
    </w:p>
    <w:p w:rsidR="00167D57" w:rsidRPr="00055006" w:rsidRDefault="00167D57" w:rsidP="00167D57">
      <w:pPr>
        <w:jc w:val="center"/>
        <w:rPr>
          <w:b/>
          <w:bCs/>
        </w:rPr>
      </w:pPr>
    </w:p>
    <w:p w:rsidR="00167D57" w:rsidRPr="00055006" w:rsidRDefault="00167D57" w:rsidP="00055006">
      <w:pPr>
        <w:jc w:val="center"/>
        <w:rPr>
          <w:b/>
          <w:bCs/>
        </w:rPr>
      </w:pPr>
      <w:r w:rsidRPr="00055006">
        <w:rPr>
          <w:b/>
          <w:bCs/>
        </w:rPr>
        <w:t>Возрастная структура населения</w:t>
      </w:r>
    </w:p>
    <w:p w:rsidR="00167D57" w:rsidRPr="00055006" w:rsidRDefault="00167D57" w:rsidP="00055006">
      <w:pPr>
        <w:jc w:val="center"/>
      </w:pPr>
      <w:r w:rsidRPr="00055006">
        <w:t>по состоянию на 01 января 2021 года выглядит следующим образом:</w:t>
      </w:r>
    </w:p>
    <w:p w:rsidR="00167D57" w:rsidRDefault="00167D57" w:rsidP="00167D57"/>
    <w:p w:rsidR="00167D57" w:rsidRDefault="00167D57" w:rsidP="00055006">
      <w:r>
        <w:rPr>
          <w:noProof/>
        </w:rPr>
        <w:drawing>
          <wp:inline distT="0" distB="0" distL="0" distR="0" wp14:anchorId="71E95D15" wp14:editId="20A4DCED">
            <wp:extent cx="5369442" cy="2753833"/>
            <wp:effectExtent l="0" t="0" r="22225" b="2794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55006" w:rsidRDefault="00055006" w:rsidP="00BB66FD">
      <w:pPr>
        <w:pStyle w:val="2"/>
        <w:rPr>
          <w:color w:val="auto"/>
        </w:rPr>
      </w:pPr>
    </w:p>
    <w:p w:rsidR="00421DC4" w:rsidRPr="0001664E" w:rsidRDefault="00421DC4" w:rsidP="00BB66FD">
      <w:pPr>
        <w:pStyle w:val="2"/>
        <w:rPr>
          <w:color w:val="auto"/>
        </w:rPr>
      </w:pPr>
      <w:bookmarkStart w:id="3" w:name="_Toc104386764"/>
      <w:r w:rsidRPr="0001664E">
        <w:rPr>
          <w:color w:val="auto"/>
        </w:rPr>
        <w:t>3. Уровень жизни населения</w:t>
      </w:r>
      <w:bookmarkEnd w:id="3"/>
    </w:p>
    <w:p w:rsidR="00E923F2" w:rsidRPr="0001664E" w:rsidRDefault="00E923F2" w:rsidP="00E923F2">
      <w:pPr>
        <w:rPr>
          <w:color w:val="auto"/>
        </w:rPr>
      </w:pPr>
    </w:p>
    <w:tbl>
      <w:tblPr>
        <w:tblW w:w="10487" w:type="dxa"/>
        <w:jc w:val="center"/>
        <w:tblCellMar>
          <w:left w:w="0" w:type="dxa"/>
          <w:right w:w="0" w:type="dxa"/>
        </w:tblCellMar>
        <w:tblLook w:val="04A0" w:firstRow="1" w:lastRow="0" w:firstColumn="1" w:lastColumn="0" w:noHBand="0" w:noVBand="1"/>
      </w:tblPr>
      <w:tblGrid>
        <w:gridCol w:w="546"/>
        <w:gridCol w:w="5155"/>
        <w:gridCol w:w="991"/>
        <w:gridCol w:w="990"/>
        <w:gridCol w:w="990"/>
        <w:gridCol w:w="990"/>
        <w:gridCol w:w="825"/>
      </w:tblGrid>
      <w:tr w:rsidR="006B75C4" w:rsidRPr="006B75C4" w:rsidTr="001B5349">
        <w:trPr>
          <w:trHeight w:val="430"/>
          <w:jc w:val="center"/>
        </w:trPr>
        <w:tc>
          <w:tcPr>
            <w:tcW w:w="54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xml:space="preserve">№ </w:t>
            </w:r>
            <w:proofErr w:type="gramStart"/>
            <w:r w:rsidRPr="006B75C4">
              <w:rPr>
                <w:rFonts w:eastAsiaTheme="minorHAnsi"/>
                <w:color w:val="auto"/>
                <w:sz w:val="22"/>
                <w:szCs w:val="22"/>
                <w:lang w:eastAsia="en-US"/>
              </w:rPr>
              <w:t>п</w:t>
            </w:r>
            <w:proofErr w:type="gramEnd"/>
            <w:r w:rsidRPr="006B75C4">
              <w:rPr>
                <w:rFonts w:eastAsiaTheme="minorHAnsi"/>
                <w:color w:val="auto"/>
                <w:sz w:val="22"/>
                <w:szCs w:val="22"/>
                <w:lang w:eastAsia="en-US"/>
              </w:rPr>
              <w:t>/п</w:t>
            </w:r>
          </w:p>
        </w:tc>
        <w:tc>
          <w:tcPr>
            <w:tcW w:w="51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Показатель</w:t>
            </w:r>
          </w:p>
        </w:tc>
        <w:tc>
          <w:tcPr>
            <w:tcW w:w="99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2017 год</w:t>
            </w:r>
          </w:p>
        </w:tc>
        <w:tc>
          <w:tcPr>
            <w:tcW w:w="9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2018 год</w:t>
            </w:r>
          </w:p>
        </w:tc>
        <w:tc>
          <w:tcPr>
            <w:tcW w:w="9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2019 год</w:t>
            </w:r>
          </w:p>
        </w:tc>
        <w:tc>
          <w:tcPr>
            <w:tcW w:w="9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2020 год</w:t>
            </w:r>
          </w:p>
        </w:tc>
        <w:tc>
          <w:tcPr>
            <w:tcW w:w="825" w:type="dxa"/>
            <w:tcBorders>
              <w:top w:val="single" w:sz="8" w:space="0" w:color="auto"/>
              <w:left w:val="nil"/>
              <w:bottom w:val="single" w:sz="8" w:space="0" w:color="auto"/>
              <w:right w:val="single" w:sz="8" w:space="0" w:color="auto"/>
            </w:tcBorders>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2021</w:t>
            </w:r>
          </w:p>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год</w:t>
            </w:r>
          </w:p>
        </w:tc>
      </w:tr>
      <w:tr w:rsidR="006B75C4" w:rsidRPr="006B75C4" w:rsidTr="001B5349">
        <w:trPr>
          <w:trHeight w:val="438"/>
          <w:jc w:val="center"/>
        </w:trPr>
        <w:tc>
          <w:tcPr>
            <w:tcW w:w="546" w:type="dxa"/>
            <w:vMerge w:val="restart"/>
            <w:tcBorders>
              <w:top w:val="nil"/>
              <w:left w:val="single" w:sz="8" w:space="0" w:color="auto"/>
              <w:bottom w:val="single" w:sz="8" w:space="0" w:color="000000"/>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3.1.</w:t>
            </w: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xml:space="preserve">Среднемесячная заработная плата (по крупным и средним предприятиям), рублей, </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32379</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35135.2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37775.1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40357,9</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44600.2</w:t>
            </w:r>
          </w:p>
        </w:tc>
      </w:tr>
      <w:tr w:rsidR="006B75C4" w:rsidRPr="006B75C4" w:rsidTr="001B5349">
        <w:trPr>
          <w:trHeight w:val="419"/>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9116" w:type="dxa"/>
            <w:gridSpan w:val="5"/>
            <w:tcBorders>
              <w:top w:val="nil"/>
              <w:left w:val="nil"/>
              <w:bottom w:val="single" w:sz="8" w:space="0" w:color="auto"/>
              <w:right w:val="single" w:sz="8" w:space="0" w:color="000000"/>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в том числе по основным видам экономической деятельности:</w:t>
            </w:r>
          </w:p>
        </w:tc>
        <w:tc>
          <w:tcPr>
            <w:tcW w:w="825" w:type="dxa"/>
            <w:tcBorders>
              <w:top w:val="nil"/>
              <w:left w:val="nil"/>
              <w:bottom w:val="single" w:sz="8" w:space="0" w:color="auto"/>
              <w:right w:val="single" w:sz="8" w:space="0" w:color="000000"/>
            </w:tcBorders>
          </w:tcPr>
          <w:p w:rsidR="006B75C4" w:rsidRPr="006B75C4" w:rsidRDefault="006B75C4" w:rsidP="006B75C4">
            <w:pPr>
              <w:ind w:firstLine="0"/>
              <w:contextualSpacing/>
              <w:jc w:val="left"/>
              <w:rPr>
                <w:rFonts w:eastAsiaTheme="minorHAnsi"/>
                <w:color w:val="auto"/>
                <w:sz w:val="22"/>
                <w:szCs w:val="22"/>
                <w:lang w:eastAsia="en-US"/>
              </w:rPr>
            </w:pPr>
          </w:p>
        </w:tc>
      </w:tr>
      <w:tr w:rsidR="006B75C4" w:rsidRPr="006B75C4" w:rsidTr="001B5349">
        <w:trPr>
          <w:trHeight w:val="630"/>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сельское, лесное хозяйство, охота, рыболовство и рыбоводство</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24424,7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промышленное производство</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33525,3</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36288.0</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39294.2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41932,6</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47587.1</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добыча полезных ископаемых</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29947.4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32826.7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35979,2</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обрабатывающие производства</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34524,5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37603.1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40810.5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43534,9</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49365.6</w:t>
            </w:r>
          </w:p>
        </w:tc>
      </w:tr>
      <w:tr w:rsidR="006B75C4" w:rsidRPr="006B75C4" w:rsidTr="001B5349">
        <w:trPr>
          <w:trHeight w:val="668"/>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обеспечение электрической энергией, газом и паром; кондиционирование воздуха</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32635,7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34040.6</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33553.6</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35924,6</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42325.8</w:t>
            </w:r>
          </w:p>
        </w:tc>
      </w:tr>
      <w:tr w:rsidR="006B75C4" w:rsidRPr="006B75C4" w:rsidTr="001B5349">
        <w:trPr>
          <w:trHeight w:val="833"/>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водоснабжение; водоотведение, организация сбора и утилизации отходов, деятельность по ликвидации загрязнений</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20359.3</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24003.5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25733,7</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строительство</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524"/>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торговля оптовая и розничная; ремонт автотранспортных средств и мотоциклов</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26657,1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32788.6</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34058.7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39375,5</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45124.9</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транспортировка и хранение</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24307,5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26996.2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28467.0</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29549,4</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37830.4</w:t>
            </w:r>
          </w:p>
        </w:tc>
      </w:tr>
      <w:tr w:rsidR="006B75C4" w:rsidRPr="006B75C4" w:rsidTr="001B5349">
        <w:trPr>
          <w:trHeight w:val="630"/>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гостиниц и предприятий общественного питания</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23445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24513.7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26635.4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28528,9</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33013.0</w:t>
            </w:r>
          </w:p>
        </w:tc>
      </w:tr>
      <w:tr w:rsidR="006B75C4" w:rsidRPr="006B75C4" w:rsidTr="001B5349">
        <w:trPr>
          <w:trHeight w:val="403"/>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в области информации и связи</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41242,3</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35300.5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37497.2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45941.2</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финансовая и страховая</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38790,2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40819.0</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43699.9</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45782,9</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47792.8</w:t>
            </w:r>
          </w:p>
        </w:tc>
      </w:tr>
      <w:tr w:rsidR="006B75C4" w:rsidRPr="006B75C4" w:rsidTr="001B5349">
        <w:trPr>
          <w:trHeight w:val="630"/>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по операциям с недвижимым имуществом</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20269.1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22813.8</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630"/>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профессиональная, научная и техническая</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50791,2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48929.6</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52477.2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55204,3</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58488.7</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из них:</w:t>
            </w:r>
          </w:p>
        </w:tc>
        <w:tc>
          <w:tcPr>
            <w:tcW w:w="3961" w:type="dxa"/>
            <w:gridSpan w:val="4"/>
            <w:tcBorders>
              <w:top w:val="nil"/>
              <w:left w:val="nil"/>
              <w:bottom w:val="single" w:sz="8" w:space="0" w:color="auto"/>
              <w:right w:val="single" w:sz="8" w:space="0" w:color="000000"/>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w:t>
            </w:r>
          </w:p>
        </w:tc>
        <w:tc>
          <w:tcPr>
            <w:tcW w:w="825" w:type="dxa"/>
            <w:tcBorders>
              <w:top w:val="nil"/>
              <w:left w:val="nil"/>
              <w:bottom w:val="single" w:sz="8" w:space="0" w:color="auto"/>
              <w:right w:val="single" w:sz="8" w:space="0" w:color="000000"/>
            </w:tcBorders>
            <w:vAlign w:val="center"/>
          </w:tcPr>
          <w:p w:rsidR="006B75C4" w:rsidRPr="006B75C4" w:rsidRDefault="006B75C4" w:rsidP="006B75C4">
            <w:pPr>
              <w:ind w:firstLine="0"/>
              <w:contextualSpacing/>
              <w:jc w:val="center"/>
              <w:rPr>
                <w:rFonts w:eastAsiaTheme="minorHAnsi"/>
                <w:color w:val="auto"/>
                <w:sz w:val="22"/>
                <w:szCs w:val="22"/>
                <w:lang w:eastAsia="en-US"/>
              </w:rPr>
            </w:pP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научные исследования и разработки</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50845,4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49086.3</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52576.4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55313,8</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60147.8</w:t>
            </w:r>
          </w:p>
        </w:tc>
      </w:tr>
      <w:tr w:rsidR="006B75C4" w:rsidRPr="006B75C4" w:rsidTr="001B5349">
        <w:trPr>
          <w:trHeight w:val="583"/>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административная и сопутствующие дополнительные услуги</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17917,4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24138.2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23419.4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24160,2</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24526.1</w:t>
            </w:r>
          </w:p>
        </w:tc>
      </w:tr>
      <w:tr w:rsidR="006B75C4" w:rsidRPr="006B75C4" w:rsidTr="001B5349">
        <w:trPr>
          <w:trHeight w:val="847"/>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государственное управление и обеспечение военной безопасности; социальное обеспечение</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37945,8</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40018.9</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41934.4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42211,4</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46281.6</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образование</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22551,5</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25765.0</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27434.8</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28564,8</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31953.2</w:t>
            </w:r>
          </w:p>
        </w:tc>
      </w:tr>
      <w:tr w:rsidR="006B75C4" w:rsidRPr="006B75C4" w:rsidTr="001B5349">
        <w:trPr>
          <w:trHeight w:val="630"/>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в области здравоохранения и социальных услуг</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27985,4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33155.6</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38866.4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44571,3</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42891.3</w:t>
            </w:r>
          </w:p>
        </w:tc>
      </w:tr>
      <w:tr w:rsidR="006B75C4" w:rsidRPr="006B75C4" w:rsidTr="001B5349">
        <w:trPr>
          <w:trHeight w:val="433"/>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в области здравоохранения</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28524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33646.9</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39651.0</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45658</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43558.3</w:t>
            </w:r>
          </w:p>
        </w:tc>
      </w:tr>
      <w:tr w:rsidR="006B75C4" w:rsidRPr="006B75C4" w:rsidTr="001B5349">
        <w:trPr>
          <w:trHeight w:val="391"/>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по уходу с обеспечением проживания</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p>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p w:rsidR="006B75C4" w:rsidRPr="006B75C4" w:rsidRDefault="006B75C4" w:rsidP="006B75C4">
            <w:pPr>
              <w:ind w:firstLine="0"/>
              <w:contextualSpacing/>
              <w:jc w:val="center"/>
              <w:rPr>
                <w:rFonts w:eastAsiaTheme="minorHAnsi"/>
                <w:color w:val="auto"/>
                <w:sz w:val="22"/>
                <w:szCs w:val="22"/>
                <w:lang w:eastAsia="en-US"/>
              </w:rPr>
            </w:pPr>
          </w:p>
        </w:tc>
      </w:tr>
      <w:tr w:rsidR="006B75C4" w:rsidRPr="006B75C4" w:rsidTr="001B5349">
        <w:trPr>
          <w:trHeight w:val="630"/>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предоставления социальных услуг без обеспечения проживания</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557"/>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деятельность в области культуры, спорта, организации досуга и развлечений</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24415,9</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24263.7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27795.2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28781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32885.6</w:t>
            </w:r>
          </w:p>
        </w:tc>
      </w:tr>
      <w:tr w:rsidR="006B75C4" w:rsidRPr="006B75C4" w:rsidTr="001B5349">
        <w:trPr>
          <w:trHeight w:val="315"/>
          <w:jc w:val="center"/>
        </w:trPr>
        <w:tc>
          <w:tcPr>
            <w:tcW w:w="546" w:type="dxa"/>
            <w:vMerge/>
            <w:tcBorders>
              <w:top w:val="nil"/>
              <w:left w:val="single" w:sz="8" w:space="0" w:color="auto"/>
              <w:bottom w:val="single" w:sz="8" w:space="0" w:color="000000"/>
              <w:right w:val="single" w:sz="8" w:space="0" w:color="auto"/>
            </w:tcBorders>
            <w:vAlign w:val="center"/>
            <w:hideMark/>
          </w:tcPr>
          <w:p w:rsidR="006B75C4" w:rsidRPr="006B75C4" w:rsidRDefault="006B75C4" w:rsidP="006B75C4">
            <w:pPr>
              <w:ind w:firstLine="0"/>
              <w:jc w:val="left"/>
              <w:rPr>
                <w:color w:val="auto"/>
                <w:sz w:val="20"/>
                <w:szCs w:val="20"/>
                <w:lang w:eastAsia="en-US"/>
              </w:rPr>
            </w:pP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предоставление прочих видов услуг</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…1)</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…1)</w:t>
            </w:r>
          </w:p>
        </w:tc>
      </w:tr>
      <w:tr w:rsidR="006B75C4" w:rsidRPr="006B75C4" w:rsidTr="001B5349">
        <w:trPr>
          <w:trHeight w:val="423"/>
          <w:jc w:val="center"/>
        </w:trPr>
        <w:tc>
          <w:tcPr>
            <w:tcW w:w="5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3.2.</w:t>
            </w: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xml:space="preserve">Среднемесячная заработная плата (в </w:t>
            </w:r>
            <w:proofErr w:type="gramStart"/>
            <w:r w:rsidRPr="006B75C4">
              <w:rPr>
                <w:rFonts w:eastAsiaTheme="minorHAnsi"/>
                <w:color w:val="auto"/>
                <w:sz w:val="22"/>
                <w:szCs w:val="22"/>
                <w:lang w:eastAsia="en-US"/>
              </w:rPr>
              <w:t>процентах</w:t>
            </w:r>
            <w:proofErr w:type="gramEnd"/>
            <w:r w:rsidRPr="006B75C4">
              <w:rPr>
                <w:rFonts w:eastAsiaTheme="minorHAnsi"/>
                <w:color w:val="auto"/>
                <w:sz w:val="22"/>
                <w:szCs w:val="22"/>
                <w:lang w:eastAsia="en-US"/>
              </w:rPr>
              <w:t xml:space="preserve"> к </w:t>
            </w:r>
            <w:proofErr w:type="spellStart"/>
            <w:r w:rsidRPr="006B75C4">
              <w:rPr>
                <w:rFonts w:eastAsiaTheme="minorHAnsi"/>
                <w:color w:val="auto"/>
                <w:sz w:val="22"/>
                <w:szCs w:val="22"/>
                <w:lang w:eastAsia="en-US"/>
              </w:rPr>
              <w:t>среднеобластному</w:t>
            </w:r>
            <w:proofErr w:type="spellEnd"/>
            <w:r w:rsidRPr="006B75C4">
              <w:rPr>
                <w:rFonts w:eastAsiaTheme="minorHAnsi"/>
                <w:color w:val="auto"/>
                <w:sz w:val="22"/>
                <w:szCs w:val="22"/>
                <w:lang w:eastAsia="en-US"/>
              </w:rPr>
              <w:t xml:space="preserve"> уровню)</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91,2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90,3</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91,2</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92%</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sidRPr="006B75C4">
              <w:rPr>
                <w:rFonts w:eastAsiaTheme="minorHAnsi"/>
                <w:color w:val="auto"/>
                <w:sz w:val="22"/>
                <w:szCs w:val="22"/>
                <w:lang w:eastAsia="en-US"/>
              </w:rPr>
              <w:t>94,3%</w:t>
            </w:r>
          </w:p>
        </w:tc>
      </w:tr>
      <w:tr w:rsidR="006B75C4" w:rsidRPr="006B75C4" w:rsidTr="001B5349">
        <w:trPr>
          <w:trHeight w:val="572"/>
          <w:jc w:val="center"/>
        </w:trPr>
        <w:tc>
          <w:tcPr>
            <w:tcW w:w="5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3.3.</w:t>
            </w:r>
          </w:p>
        </w:tc>
        <w:tc>
          <w:tcPr>
            <w:tcW w:w="5155" w:type="dxa"/>
            <w:tcBorders>
              <w:top w:val="nil"/>
              <w:left w:val="nil"/>
              <w:bottom w:val="single" w:sz="8" w:space="0" w:color="auto"/>
              <w:right w:val="single" w:sz="8" w:space="0" w:color="auto"/>
            </w:tcBorders>
            <w:tcMar>
              <w:top w:w="0" w:type="dxa"/>
              <w:left w:w="108" w:type="dxa"/>
              <w:bottom w:w="0" w:type="dxa"/>
              <w:right w:w="108" w:type="dxa"/>
            </w:tcMa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xml:space="preserve">Общая площадь жилых помещений, приходящаяся в </w:t>
            </w:r>
            <w:proofErr w:type="gramStart"/>
            <w:r w:rsidRPr="006B75C4">
              <w:rPr>
                <w:rFonts w:eastAsiaTheme="minorHAnsi"/>
                <w:color w:val="auto"/>
                <w:sz w:val="22"/>
                <w:szCs w:val="22"/>
                <w:lang w:eastAsia="en-US"/>
              </w:rPr>
              <w:t>среднем</w:t>
            </w:r>
            <w:proofErr w:type="gramEnd"/>
            <w:r w:rsidRPr="006B75C4">
              <w:rPr>
                <w:rFonts w:eastAsiaTheme="minorHAnsi"/>
                <w:color w:val="auto"/>
                <w:sz w:val="22"/>
                <w:szCs w:val="22"/>
                <w:lang w:eastAsia="en-US"/>
              </w:rPr>
              <w:t xml:space="preserve"> на одного жителя (</w:t>
            </w:r>
            <w:proofErr w:type="spellStart"/>
            <w:r w:rsidRPr="006B75C4">
              <w:rPr>
                <w:rFonts w:eastAsiaTheme="minorHAnsi"/>
                <w:color w:val="auto"/>
                <w:sz w:val="22"/>
                <w:szCs w:val="22"/>
                <w:lang w:eastAsia="en-US"/>
              </w:rPr>
              <w:t>кв.м</w:t>
            </w:r>
            <w:proofErr w:type="spellEnd"/>
            <w:r w:rsidRPr="006B75C4">
              <w:rPr>
                <w:rFonts w:eastAsiaTheme="minorHAnsi"/>
                <w:color w:val="auto"/>
                <w:sz w:val="22"/>
                <w:szCs w:val="22"/>
                <w:lang w:eastAsia="en-US"/>
              </w:rPr>
              <w:t>. на конец года)</w:t>
            </w:r>
          </w:p>
        </w:tc>
        <w:tc>
          <w:tcPr>
            <w:tcW w:w="9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26,3</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27</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27,4</w:t>
            </w:r>
          </w:p>
        </w:tc>
        <w:tc>
          <w:tcPr>
            <w:tcW w:w="9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B75C4" w:rsidRPr="006B75C4" w:rsidRDefault="006B75C4" w:rsidP="006B75C4">
            <w:pPr>
              <w:ind w:firstLine="0"/>
              <w:contextualSpacing/>
              <w:jc w:val="left"/>
              <w:rPr>
                <w:rFonts w:eastAsiaTheme="minorHAnsi"/>
                <w:color w:val="auto"/>
                <w:sz w:val="22"/>
                <w:szCs w:val="22"/>
                <w:lang w:eastAsia="en-US"/>
              </w:rPr>
            </w:pPr>
            <w:r w:rsidRPr="006B75C4">
              <w:rPr>
                <w:rFonts w:eastAsiaTheme="minorHAnsi"/>
                <w:color w:val="auto"/>
                <w:sz w:val="22"/>
                <w:szCs w:val="22"/>
                <w:lang w:eastAsia="en-US"/>
              </w:rPr>
              <w:t> 27,9</w:t>
            </w:r>
          </w:p>
        </w:tc>
        <w:tc>
          <w:tcPr>
            <w:tcW w:w="825" w:type="dxa"/>
            <w:tcBorders>
              <w:top w:val="nil"/>
              <w:left w:val="nil"/>
              <w:bottom w:val="single" w:sz="8" w:space="0" w:color="auto"/>
              <w:right w:val="single" w:sz="8" w:space="0" w:color="auto"/>
            </w:tcBorders>
            <w:vAlign w:val="center"/>
          </w:tcPr>
          <w:p w:rsidR="006B75C4" w:rsidRPr="006B75C4" w:rsidRDefault="006B75C4" w:rsidP="006B75C4">
            <w:pPr>
              <w:ind w:firstLine="0"/>
              <w:contextualSpacing/>
              <w:jc w:val="center"/>
              <w:rPr>
                <w:rFonts w:eastAsiaTheme="minorHAnsi"/>
                <w:color w:val="auto"/>
                <w:sz w:val="22"/>
                <w:szCs w:val="22"/>
                <w:lang w:eastAsia="en-US"/>
              </w:rPr>
            </w:pPr>
            <w:r>
              <w:rPr>
                <w:rFonts w:eastAsiaTheme="minorHAnsi"/>
                <w:color w:val="auto"/>
                <w:sz w:val="22"/>
                <w:szCs w:val="22"/>
                <w:lang w:eastAsia="en-US"/>
              </w:rPr>
              <w:t>27,5</w:t>
            </w:r>
          </w:p>
        </w:tc>
      </w:tr>
    </w:tbl>
    <w:p w:rsidR="00F50FCD" w:rsidRPr="0001664E" w:rsidRDefault="00F50FCD" w:rsidP="00F50FCD">
      <w:pPr>
        <w:rPr>
          <w:color w:val="auto"/>
          <w:sz w:val="22"/>
          <w:szCs w:val="22"/>
        </w:rPr>
      </w:pPr>
      <w:r w:rsidRPr="0001664E">
        <w:rPr>
          <w:color w:val="auto"/>
          <w:sz w:val="22"/>
          <w:szCs w:val="22"/>
        </w:rPr>
        <w:t xml:space="preserve">…1) – данные не публикуются в </w:t>
      </w:r>
      <w:proofErr w:type="gramStart"/>
      <w:r w:rsidRPr="0001664E">
        <w:rPr>
          <w:color w:val="auto"/>
          <w:sz w:val="22"/>
          <w:szCs w:val="22"/>
        </w:rPr>
        <w:t>целях</w:t>
      </w:r>
      <w:proofErr w:type="gramEnd"/>
      <w:r w:rsidRPr="0001664E">
        <w:rPr>
          <w:color w:val="auto"/>
          <w:sz w:val="22"/>
          <w:szCs w:val="22"/>
        </w:rPr>
        <w:t xml:space="preserve"> обеспечения конфиденциальности первичных данных</w:t>
      </w:r>
    </w:p>
    <w:p w:rsidR="004B4850" w:rsidRPr="0001664E" w:rsidRDefault="004B4850" w:rsidP="00766839">
      <w:pPr>
        <w:rPr>
          <w:color w:val="auto"/>
          <w:sz w:val="20"/>
          <w:szCs w:val="20"/>
        </w:rPr>
      </w:pPr>
    </w:p>
    <w:p w:rsidR="005E76F4" w:rsidRPr="00055006" w:rsidRDefault="005E76F4" w:rsidP="005E76F4">
      <w:pPr>
        <w:ind w:firstLine="708"/>
        <w:rPr>
          <w:color w:val="auto"/>
        </w:rPr>
      </w:pPr>
      <w:r w:rsidRPr="00055006">
        <w:rPr>
          <w:color w:val="auto"/>
        </w:rPr>
        <w:t>В 2021 г. введено в эксплуатацию 84 773 кв. м. жилья (117 % к 2020 г.), из них: многоквартирных домов – 30 065 кв. м., объектов индивидуального жилищного строительства – 54 708 кв. м.</w:t>
      </w:r>
    </w:p>
    <w:p w:rsidR="005E76F4" w:rsidRPr="00055006" w:rsidRDefault="005E76F4" w:rsidP="00055006">
      <w:pPr>
        <w:ind w:firstLine="708"/>
        <w:rPr>
          <w:color w:val="auto"/>
        </w:rPr>
      </w:pPr>
      <w:r w:rsidRPr="00055006">
        <w:rPr>
          <w:color w:val="auto"/>
        </w:rPr>
        <w:t>Жилищный фонд Миасского городского округа по состоянию на 1 января 2022 года,  по предварительным данным, составил 4709,04 тыс. кв. метров общей площади</w:t>
      </w:r>
      <w:r w:rsidR="00055006">
        <w:rPr>
          <w:color w:val="auto"/>
        </w:rPr>
        <w:t>.</w:t>
      </w:r>
    </w:p>
    <w:p w:rsidR="00D0590A" w:rsidRDefault="00D0590A" w:rsidP="005E76F4">
      <w:pPr>
        <w:jc w:val="center"/>
        <w:rPr>
          <w:b/>
          <w:color w:val="auto"/>
        </w:rPr>
      </w:pPr>
    </w:p>
    <w:p w:rsidR="005E76F4" w:rsidRPr="00055006" w:rsidRDefault="005E76F4" w:rsidP="005E76F4">
      <w:pPr>
        <w:jc w:val="center"/>
        <w:rPr>
          <w:b/>
          <w:color w:val="auto"/>
        </w:rPr>
      </w:pPr>
      <w:r w:rsidRPr="00055006">
        <w:rPr>
          <w:b/>
          <w:color w:val="auto"/>
        </w:rPr>
        <w:t>Жилищный фонд по видам и формам собственности в 2021 году</w:t>
      </w:r>
      <w:r w:rsidRPr="00055006">
        <w:rPr>
          <w:b/>
          <w:color w:val="auto"/>
        </w:rPr>
        <w:fldChar w:fldCharType="begin"/>
      </w:r>
      <w:r w:rsidRPr="00055006">
        <w:rPr>
          <w:b/>
          <w:color w:val="auto"/>
        </w:rPr>
        <w:instrText xml:space="preserve"> LINK </w:instrText>
      </w:r>
      <w:r w:rsidR="009F126B">
        <w:rPr>
          <w:b/>
          <w:color w:val="auto"/>
        </w:rPr>
        <w:instrText xml:space="preserve">Excel.Sheet.8 "\\\\STORAGES\\Отдел инвестиций и малого бизнеса$\\Инвестиционный паспорт\\Запросы 2021\\Копия Отчёт  1-жилфонд. СЕЛО.xls" "Раздел 1. Наличие жилищного фо!R1C2:R7C5" </w:instrText>
      </w:r>
      <w:r w:rsidRPr="00055006">
        <w:rPr>
          <w:b/>
          <w:color w:val="auto"/>
        </w:rPr>
        <w:instrText xml:space="preserve">\a \f 4 \h  \* MERGEFORMAT </w:instrText>
      </w:r>
      <w:r w:rsidRPr="00055006">
        <w:rPr>
          <w:b/>
          <w:color w:val="auto"/>
        </w:rPr>
        <w:fldChar w:fldCharType="separate"/>
      </w:r>
    </w:p>
    <w:tbl>
      <w:tblPr>
        <w:tblStyle w:val="12"/>
        <w:tblW w:w="9849" w:type="dxa"/>
        <w:tblLook w:val="04A0" w:firstRow="1" w:lastRow="0" w:firstColumn="1" w:lastColumn="0" w:noHBand="0" w:noVBand="1"/>
      </w:tblPr>
      <w:tblGrid>
        <w:gridCol w:w="6636"/>
        <w:gridCol w:w="1772"/>
        <w:gridCol w:w="1441"/>
      </w:tblGrid>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Наименование показателей</w:t>
            </w:r>
          </w:p>
        </w:tc>
        <w:tc>
          <w:tcPr>
            <w:tcW w:w="1772" w:type="dxa"/>
            <w:noWrap/>
            <w:hideMark/>
          </w:tcPr>
          <w:p w:rsidR="005E76F4" w:rsidRPr="00055006" w:rsidRDefault="005E76F4" w:rsidP="00E04FF9">
            <w:pPr>
              <w:pStyle w:val="af3"/>
              <w:rPr>
                <w:color w:val="auto"/>
              </w:rPr>
            </w:pPr>
            <w:r w:rsidRPr="00055006">
              <w:rPr>
                <w:color w:val="auto"/>
              </w:rPr>
              <w:t>Село</w:t>
            </w:r>
          </w:p>
        </w:tc>
        <w:tc>
          <w:tcPr>
            <w:tcW w:w="1441" w:type="dxa"/>
            <w:noWrap/>
            <w:hideMark/>
          </w:tcPr>
          <w:p w:rsidR="005E76F4" w:rsidRPr="00055006" w:rsidRDefault="005E76F4" w:rsidP="00E04FF9">
            <w:pPr>
              <w:pStyle w:val="af3"/>
              <w:rPr>
                <w:color w:val="auto"/>
              </w:rPr>
            </w:pPr>
            <w:r w:rsidRPr="00055006">
              <w:rPr>
                <w:color w:val="auto"/>
              </w:rPr>
              <w:t>Город</w:t>
            </w:r>
          </w:p>
        </w:tc>
      </w:tr>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Жилищный фонд - всего</w:t>
            </w:r>
          </w:p>
        </w:tc>
        <w:tc>
          <w:tcPr>
            <w:tcW w:w="3213" w:type="dxa"/>
            <w:gridSpan w:val="2"/>
            <w:noWrap/>
            <w:hideMark/>
          </w:tcPr>
          <w:p w:rsidR="005E76F4" w:rsidRPr="00055006" w:rsidRDefault="005E76F4" w:rsidP="00E04FF9">
            <w:pPr>
              <w:pStyle w:val="af3"/>
              <w:rPr>
                <w:color w:val="auto"/>
              </w:rPr>
            </w:pPr>
            <w:r w:rsidRPr="00055006">
              <w:rPr>
                <w:color w:val="auto"/>
              </w:rPr>
              <w:t>4709,04</w:t>
            </w:r>
          </w:p>
        </w:tc>
      </w:tr>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 xml:space="preserve">частная собственность </w:t>
            </w:r>
          </w:p>
        </w:tc>
        <w:tc>
          <w:tcPr>
            <w:tcW w:w="1772" w:type="dxa"/>
            <w:noWrap/>
            <w:hideMark/>
          </w:tcPr>
          <w:p w:rsidR="005E76F4" w:rsidRPr="00055006" w:rsidRDefault="005E76F4" w:rsidP="00E04FF9">
            <w:pPr>
              <w:pStyle w:val="af3"/>
              <w:rPr>
                <w:color w:val="auto"/>
              </w:rPr>
            </w:pPr>
            <w:r w:rsidRPr="00055006">
              <w:rPr>
                <w:color w:val="auto"/>
              </w:rPr>
              <w:t>442,57</w:t>
            </w:r>
          </w:p>
        </w:tc>
        <w:tc>
          <w:tcPr>
            <w:tcW w:w="1441" w:type="dxa"/>
            <w:noWrap/>
            <w:hideMark/>
          </w:tcPr>
          <w:p w:rsidR="005E76F4" w:rsidRPr="00055006" w:rsidRDefault="005E76F4" w:rsidP="00E04FF9">
            <w:pPr>
              <w:pStyle w:val="af3"/>
              <w:rPr>
                <w:color w:val="auto"/>
              </w:rPr>
            </w:pPr>
            <w:r w:rsidRPr="00055006">
              <w:rPr>
                <w:color w:val="auto"/>
              </w:rPr>
              <w:t>4174,65</w:t>
            </w:r>
          </w:p>
        </w:tc>
      </w:tr>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собственность граждан</w:t>
            </w:r>
          </w:p>
        </w:tc>
        <w:tc>
          <w:tcPr>
            <w:tcW w:w="1772" w:type="dxa"/>
            <w:noWrap/>
            <w:hideMark/>
          </w:tcPr>
          <w:p w:rsidR="005E76F4" w:rsidRPr="00055006" w:rsidRDefault="005E76F4" w:rsidP="00E04FF9">
            <w:pPr>
              <w:pStyle w:val="af3"/>
              <w:rPr>
                <w:color w:val="auto"/>
              </w:rPr>
            </w:pPr>
            <w:r w:rsidRPr="00055006">
              <w:rPr>
                <w:color w:val="auto"/>
              </w:rPr>
              <w:t>427,37</w:t>
            </w:r>
          </w:p>
        </w:tc>
        <w:tc>
          <w:tcPr>
            <w:tcW w:w="1441" w:type="dxa"/>
            <w:noWrap/>
            <w:hideMark/>
          </w:tcPr>
          <w:p w:rsidR="005E76F4" w:rsidRPr="00055006" w:rsidRDefault="005E76F4" w:rsidP="00E04FF9">
            <w:pPr>
              <w:pStyle w:val="af3"/>
              <w:rPr>
                <w:color w:val="auto"/>
              </w:rPr>
            </w:pPr>
            <w:r w:rsidRPr="00055006">
              <w:rPr>
                <w:color w:val="auto"/>
              </w:rPr>
              <w:t>4167,92</w:t>
            </w:r>
          </w:p>
        </w:tc>
      </w:tr>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собственность юридических лиц</w:t>
            </w:r>
          </w:p>
        </w:tc>
        <w:tc>
          <w:tcPr>
            <w:tcW w:w="1772" w:type="dxa"/>
            <w:noWrap/>
            <w:hideMark/>
          </w:tcPr>
          <w:p w:rsidR="005E76F4" w:rsidRPr="00055006" w:rsidRDefault="005E76F4" w:rsidP="00E04FF9">
            <w:pPr>
              <w:pStyle w:val="af3"/>
              <w:rPr>
                <w:color w:val="auto"/>
              </w:rPr>
            </w:pPr>
            <w:r w:rsidRPr="00055006">
              <w:rPr>
                <w:color w:val="auto"/>
              </w:rPr>
              <w:t>15,2</w:t>
            </w:r>
          </w:p>
        </w:tc>
        <w:tc>
          <w:tcPr>
            <w:tcW w:w="1441" w:type="dxa"/>
            <w:noWrap/>
            <w:hideMark/>
          </w:tcPr>
          <w:p w:rsidR="005E76F4" w:rsidRPr="00055006" w:rsidRDefault="005E76F4" w:rsidP="00E04FF9">
            <w:pPr>
              <w:pStyle w:val="af3"/>
              <w:rPr>
                <w:color w:val="auto"/>
              </w:rPr>
            </w:pPr>
            <w:r w:rsidRPr="00055006">
              <w:rPr>
                <w:color w:val="auto"/>
              </w:rPr>
              <w:t>6,73</w:t>
            </w:r>
          </w:p>
        </w:tc>
      </w:tr>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государственная собственность</w:t>
            </w:r>
          </w:p>
        </w:tc>
        <w:tc>
          <w:tcPr>
            <w:tcW w:w="1772" w:type="dxa"/>
            <w:noWrap/>
            <w:hideMark/>
          </w:tcPr>
          <w:p w:rsidR="005E76F4" w:rsidRPr="00055006" w:rsidRDefault="005E76F4" w:rsidP="00E04FF9">
            <w:pPr>
              <w:pStyle w:val="af3"/>
              <w:rPr>
                <w:color w:val="auto"/>
              </w:rPr>
            </w:pPr>
            <w:r w:rsidRPr="00055006">
              <w:rPr>
                <w:color w:val="auto"/>
              </w:rPr>
              <w:t>0,4</w:t>
            </w:r>
          </w:p>
        </w:tc>
        <w:tc>
          <w:tcPr>
            <w:tcW w:w="1441" w:type="dxa"/>
            <w:noWrap/>
            <w:hideMark/>
          </w:tcPr>
          <w:p w:rsidR="005E76F4" w:rsidRPr="00055006" w:rsidRDefault="005E76F4" w:rsidP="00E04FF9">
            <w:pPr>
              <w:pStyle w:val="af3"/>
              <w:rPr>
                <w:color w:val="auto"/>
              </w:rPr>
            </w:pPr>
            <w:r w:rsidRPr="00055006">
              <w:rPr>
                <w:color w:val="auto"/>
              </w:rPr>
              <w:t>13,7</w:t>
            </w:r>
          </w:p>
        </w:tc>
      </w:tr>
      <w:tr w:rsidR="005E76F4" w:rsidRPr="00055006" w:rsidTr="00E04FF9">
        <w:trPr>
          <w:trHeight w:val="277"/>
        </w:trPr>
        <w:tc>
          <w:tcPr>
            <w:tcW w:w="6636" w:type="dxa"/>
            <w:noWrap/>
            <w:hideMark/>
          </w:tcPr>
          <w:p w:rsidR="005E76F4" w:rsidRPr="00055006" w:rsidRDefault="005E76F4" w:rsidP="00E04FF9">
            <w:pPr>
              <w:pStyle w:val="af3"/>
              <w:rPr>
                <w:color w:val="auto"/>
              </w:rPr>
            </w:pPr>
            <w:r w:rsidRPr="00055006">
              <w:rPr>
                <w:color w:val="auto"/>
              </w:rPr>
              <w:t xml:space="preserve"> муниципальная собственность </w:t>
            </w:r>
          </w:p>
        </w:tc>
        <w:tc>
          <w:tcPr>
            <w:tcW w:w="1772" w:type="dxa"/>
            <w:noWrap/>
            <w:hideMark/>
          </w:tcPr>
          <w:p w:rsidR="005E76F4" w:rsidRPr="00055006" w:rsidRDefault="005E76F4" w:rsidP="00E04FF9">
            <w:pPr>
              <w:pStyle w:val="af3"/>
              <w:rPr>
                <w:color w:val="auto"/>
              </w:rPr>
            </w:pPr>
            <w:r w:rsidRPr="00055006">
              <w:rPr>
                <w:color w:val="auto"/>
              </w:rPr>
              <w:t>1,5</w:t>
            </w:r>
          </w:p>
        </w:tc>
        <w:tc>
          <w:tcPr>
            <w:tcW w:w="1441" w:type="dxa"/>
            <w:noWrap/>
            <w:hideMark/>
          </w:tcPr>
          <w:p w:rsidR="005E76F4" w:rsidRPr="00055006" w:rsidRDefault="005E76F4" w:rsidP="00E04FF9">
            <w:pPr>
              <w:pStyle w:val="af3"/>
              <w:rPr>
                <w:color w:val="auto"/>
              </w:rPr>
            </w:pPr>
            <w:r w:rsidRPr="00055006">
              <w:rPr>
                <w:color w:val="auto"/>
              </w:rPr>
              <w:t>76,22</w:t>
            </w:r>
          </w:p>
        </w:tc>
      </w:tr>
    </w:tbl>
    <w:p w:rsidR="005E76F4" w:rsidRPr="00055006" w:rsidRDefault="005E76F4" w:rsidP="005E76F4">
      <w:pPr>
        <w:rPr>
          <w:color w:val="auto"/>
          <w:lang w:eastAsia="en-US"/>
        </w:rPr>
      </w:pPr>
      <w:r w:rsidRPr="00055006">
        <w:rPr>
          <w:color w:val="auto"/>
          <w:lang w:eastAsia="en-US"/>
        </w:rPr>
        <w:fldChar w:fldCharType="end"/>
      </w:r>
    </w:p>
    <w:p w:rsidR="005E76F4" w:rsidRPr="00055006" w:rsidRDefault="005E76F4" w:rsidP="005E76F4">
      <w:pPr>
        <w:rPr>
          <w:color w:val="auto"/>
        </w:rPr>
      </w:pPr>
      <w:r w:rsidRPr="00055006">
        <w:rPr>
          <w:color w:val="auto"/>
        </w:rPr>
        <w:t xml:space="preserve">В  </w:t>
      </w:r>
      <w:proofErr w:type="spellStart"/>
      <w:r w:rsidRPr="00055006">
        <w:rPr>
          <w:color w:val="auto"/>
        </w:rPr>
        <w:t>Миасском</w:t>
      </w:r>
      <w:proofErr w:type="spellEnd"/>
      <w:r w:rsidRPr="00055006">
        <w:rPr>
          <w:color w:val="auto"/>
        </w:rPr>
        <w:t xml:space="preserve"> городском округе в многоквартирных домах насчитывается  70892 жилых квартир общей площадью 3071,17 тыс. кв. метров, из них 880 - в сельской местности общей площадью 20,1 тыс. кв. метров, 57120 квартир находятся в частной собственности граждан.</w:t>
      </w:r>
    </w:p>
    <w:p w:rsidR="00D0590A" w:rsidRDefault="00D0590A" w:rsidP="005E76F4">
      <w:pPr>
        <w:jc w:val="center"/>
        <w:rPr>
          <w:b/>
          <w:color w:val="auto"/>
        </w:rPr>
      </w:pPr>
    </w:p>
    <w:p w:rsidR="005E76F4" w:rsidRPr="00055006" w:rsidRDefault="005E76F4" w:rsidP="005E76F4">
      <w:pPr>
        <w:jc w:val="center"/>
        <w:rPr>
          <w:b/>
          <w:color w:val="auto"/>
        </w:rPr>
      </w:pPr>
      <w:r w:rsidRPr="00055006">
        <w:rPr>
          <w:b/>
          <w:color w:val="auto"/>
        </w:rPr>
        <w:t xml:space="preserve">Жилые квартиры в многоквартирных жилых </w:t>
      </w:r>
      <w:proofErr w:type="gramStart"/>
      <w:r w:rsidRPr="00055006">
        <w:rPr>
          <w:b/>
          <w:color w:val="auto"/>
        </w:rPr>
        <w:t>домах</w:t>
      </w:r>
      <w:proofErr w:type="gram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2"/>
        <w:gridCol w:w="974"/>
        <w:gridCol w:w="1138"/>
        <w:gridCol w:w="1154"/>
        <w:gridCol w:w="1138"/>
        <w:gridCol w:w="1168"/>
        <w:gridCol w:w="1139"/>
      </w:tblGrid>
      <w:tr w:rsidR="005E76F4" w:rsidRPr="00055006" w:rsidTr="00E04FF9">
        <w:trPr>
          <w:trHeight w:val="20"/>
        </w:trPr>
        <w:tc>
          <w:tcPr>
            <w:tcW w:w="2752" w:type="dxa"/>
            <w:vMerge w:val="restart"/>
            <w:vAlign w:val="center"/>
          </w:tcPr>
          <w:p w:rsidR="005E76F4" w:rsidRPr="00055006" w:rsidRDefault="005E76F4" w:rsidP="00E04FF9">
            <w:pPr>
              <w:ind w:firstLine="0"/>
              <w:jc w:val="left"/>
              <w:rPr>
                <w:color w:val="auto"/>
              </w:rPr>
            </w:pPr>
          </w:p>
        </w:tc>
        <w:tc>
          <w:tcPr>
            <w:tcW w:w="2112" w:type="dxa"/>
            <w:gridSpan w:val="2"/>
            <w:vAlign w:val="center"/>
          </w:tcPr>
          <w:p w:rsidR="005E76F4" w:rsidRPr="00055006" w:rsidRDefault="005E76F4" w:rsidP="00E04FF9">
            <w:pPr>
              <w:ind w:firstLine="0"/>
              <w:jc w:val="left"/>
              <w:rPr>
                <w:color w:val="auto"/>
              </w:rPr>
            </w:pPr>
            <w:r w:rsidRPr="00055006">
              <w:rPr>
                <w:color w:val="auto"/>
              </w:rPr>
              <w:t>Всего</w:t>
            </w:r>
          </w:p>
        </w:tc>
        <w:tc>
          <w:tcPr>
            <w:tcW w:w="2292" w:type="dxa"/>
            <w:gridSpan w:val="2"/>
            <w:vAlign w:val="center"/>
          </w:tcPr>
          <w:p w:rsidR="005E76F4" w:rsidRPr="00055006" w:rsidRDefault="005E76F4" w:rsidP="00E04FF9">
            <w:pPr>
              <w:ind w:firstLine="0"/>
              <w:jc w:val="left"/>
              <w:rPr>
                <w:color w:val="auto"/>
              </w:rPr>
            </w:pPr>
            <w:r w:rsidRPr="00055006">
              <w:rPr>
                <w:color w:val="auto"/>
              </w:rPr>
              <w:t>В том числе частные квартиры</w:t>
            </w:r>
          </w:p>
        </w:tc>
        <w:tc>
          <w:tcPr>
            <w:tcW w:w="2307" w:type="dxa"/>
            <w:gridSpan w:val="2"/>
            <w:vAlign w:val="center"/>
          </w:tcPr>
          <w:p w:rsidR="005E76F4" w:rsidRPr="00055006" w:rsidRDefault="005E76F4" w:rsidP="00E04FF9">
            <w:pPr>
              <w:ind w:firstLine="0"/>
              <w:jc w:val="left"/>
              <w:rPr>
                <w:color w:val="auto"/>
              </w:rPr>
            </w:pPr>
            <w:r w:rsidRPr="00055006">
              <w:rPr>
                <w:color w:val="auto"/>
              </w:rPr>
              <w:t>Площадь,</w:t>
            </w:r>
          </w:p>
          <w:p w:rsidR="005E76F4" w:rsidRPr="00055006" w:rsidRDefault="005E76F4" w:rsidP="00E04FF9">
            <w:pPr>
              <w:ind w:firstLine="0"/>
              <w:jc w:val="left"/>
              <w:rPr>
                <w:color w:val="auto"/>
              </w:rPr>
            </w:pPr>
            <w:r w:rsidRPr="00055006">
              <w:rPr>
                <w:color w:val="auto"/>
              </w:rPr>
              <w:t>тыс. кв. метров</w:t>
            </w:r>
          </w:p>
        </w:tc>
      </w:tr>
      <w:tr w:rsidR="005E76F4" w:rsidRPr="00055006" w:rsidTr="00E04FF9">
        <w:trPr>
          <w:trHeight w:val="20"/>
        </w:trPr>
        <w:tc>
          <w:tcPr>
            <w:tcW w:w="2752" w:type="dxa"/>
            <w:vMerge/>
            <w:vAlign w:val="center"/>
          </w:tcPr>
          <w:p w:rsidR="005E76F4" w:rsidRPr="00055006" w:rsidRDefault="005E76F4" w:rsidP="00E04FF9">
            <w:pPr>
              <w:ind w:firstLine="0"/>
              <w:jc w:val="left"/>
              <w:rPr>
                <w:color w:val="auto"/>
              </w:rPr>
            </w:pPr>
          </w:p>
        </w:tc>
        <w:tc>
          <w:tcPr>
            <w:tcW w:w="974" w:type="dxa"/>
            <w:vAlign w:val="center"/>
          </w:tcPr>
          <w:p w:rsidR="005E76F4" w:rsidRPr="00055006" w:rsidRDefault="005E76F4" w:rsidP="00E04FF9">
            <w:pPr>
              <w:ind w:firstLine="0"/>
              <w:jc w:val="left"/>
              <w:rPr>
                <w:color w:val="auto"/>
              </w:rPr>
            </w:pPr>
            <w:r w:rsidRPr="00055006">
              <w:rPr>
                <w:color w:val="auto"/>
              </w:rPr>
              <w:t>город</w:t>
            </w:r>
          </w:p>
        </w:tc>
        <w:tc>
          <w:tcPr>
            <w:tcW w:w="1138" w:type="dxa"/>
            <w:vAlign w:val="center"/>
          </w:tcPr>
          <w:p w:rsidR="005E76F4" w:rsidRPr="00055006" w:rsidRDefault="005E76F4" w:rsidP="00E04FF9">
            <w:pPr>
              <w:ind w:firstLine="0"/>
              <w:jc w:val="left"/>
              <w:rPr>
                <w:color w:val="auto"/>
              </w:rPr>
            </w:pPr>
            <w:r w:rsidRPr="00055006">
              <w:rPr>
                <w:color w:val="auto"/>
              </w:rPr>
              <w:t>село</w:t>
            </w:r>
          </w:p>
        </w:tc>
        <w:tc>
          <w:tcPr>
            <w:tcW w:w="1154" w:type="dxa"/>
            <w:vAlign w:val="center"/>
          </w:tcPr>
          <w:p w:rsidR="005E76F4" w:rsidRPr="00055006" w:rsidRDefault="005E76F4" w:rsidP="00E04FF9">
            <w:pPr>
              <w:ind w:firstLine="0"/>
              <w:jc w:val="left"/>
              <w:rPr>
                <w:color w:val="auto"/>
              </w:rPr>
            </w:pPr>
            <w:r w:rsidRPr="00055006">
              <w:rPr>
                <w:color w:val="auto"/>
              </w:rPr>
              <w:t>город</w:t>
            </w:r>
          </w:p>
        </w:tc>
        <w:tc>
          <w:tcPr>
            <w:tcW w:w="1138" w:type="dxa"/>
            <w:vAlign w:val="center"/>
          </w:tcPr>
          <w:p w:rsidR="005E76F4" w:rsidRPr="00055006" w:rsidRDefault="005E76F4" w:rsidP="00E04FF9">
            <w:pPr>
              <w:ind w:firstLine="0"/>
              <w:jc w:val="left"/>
              <w:rPr>
                <w:color w:val="auto"/>
              </w:rPr>
            </w:pPr>
            <w:r w:rsidRPr="00055006">
              <w:rPr>
                <w:color w:val="auto"/>
              </w:rPr>
              <w:t>село</w:t>
            </w:r>
          </w:p>
        </w:tc>
        <w:tc>
          <w:tcPr>
            <w:tcW w:w="1168" w:type="dxa"/>
            <w:vAlign w:val="center"/>
          </w:tcPr>
          <w:p w:rsidR="005E76F4" w:rsidRPr="00055006" w:rsidRDefault="005E76F4" w:rsidP="00E04FF9">
            <w:pPr>
              <w:ind w:firstLine="0"/>
              <w:jc w:val="left"/>
              <w:rPr>
                <w:color w:val="auto"/>
              </w:rPr>
            </w:pPr>
            <w:r w:rsidRPr="00055006">
              <w:rPr>
                <w:color w:val="auto"/>
              </w:rPr>
              <w:t>город</w:t>
            </w:r>
          </w:p>
        </w:tc>
        <w:tc>
          <w:tcPr>
            <w:tcW w:w="1139" w:type="dxa"/>
            <w:vAlign w:val="center"/>
          </w:tcPr>
          <w:p w:rsidR="005E76F4" w:rsidRPr="00055006" w:rsidRDefault="005E76F4" w:rsidP="00E04FF9">
            <w:pPr>
              <w:ind w:firstLine="0"/>
              <w:jc w:val="left"/>
              <w:rPr>
                <w:color w:val="auto"/>
              </w:rPr>
            </w:pPr>
            <w:r w:rsidRPr="00055006">
              <w:rPr>
                <w:color w:val="auto"/>
              </w:rPr>
              <w:t>село</w:t>
            </w:r>
          </w:p>
        </w:tc>
      </w:tr>
      <w:tr w:rsidR="005E76F4" w:rsidRPr="00055006" w:rsidTr="00E04FF9">
        <w:trPr>
          <w:trHeight w:val="20"/>
        </w:trPr>
        <w:tc>
          <w:tcPr>
            <w:tcW w:w="2752" w:type="dxa"/>
            <w:vAlign w:val="center"/>
          </w:tcPr>
          <w:p w:rsidR="005E76F4" w:rsidRPr="00055006" w:rsidRDefault="005E76F4" w:rsidP="00E04FF9">
            <w:pPr>
              <w:ind w:firstLine="0"/>
              <w:jc w:val="left"/>
              <w:rPr>
                <w:color w:val="auto"/>
              </w:rPr>
            </w:pPr>
            <w:r w:rsidRPr="00055006">
              <w:rPr>
                <w:color w:val="auto"/>
              </w:rPr>
              <w:t>Число квартир – всего</w:t>
            </w:r>
          </w:p>
        </w:tc>
        <w:tc>
          <w:tcPr>
            <w:tcW w:w="974" w:type="dxa"/>
            <w:vAlign w:val="center"/>
          </w:tcPr>
          <w:p w:rsidR="005E76F4" w:rsidRPr="00055006" w:rsidRDefault="005E76F4" w:rsidP="00E04FF9">
            <w:pPr>
              <w:ind w:firstLine="0"/>
              <w:jc w:val="left"/>
              <w:rPr>
                <w:color w:val="auto"/>
              </w:rPr>
            </w:pPr>
            <w:r w:rsidRPr="00055006">
              <w:rPr>
                <w:color w:val="auto"/>
              </w:rPr>
              <w:t>70012</w:t>
            </w:r>
          </w:p>
        </w:tc>
        <w:tc>
          <w:tcPr>
            <w:tcW w:w="1138" w:type="dxa"/>
            <w:vAlign w:val="center"/>
          </w:tcPr>
          <w:p w:rsidR="005E76F4" w:rsidRPr="00055006" w:rsidRDefault="005E76F4" w:rsidP="00E04FF9">
            <w:pPr>
              <w:ind w:firstLine="0"/>
              <w:jc w:val="left"/>
              <w:rPr>
                <w:color w:val="auto"/>
              </w:rPr>
            </w:pPr>
            <w:r w:rsidRPr="00055006">
              <w:rPr>
                <w:color w:val="auto"/>
              </w:rPr>
              <w:t>880</w:t>
            </w:r>
          </w:p>
        </w:tc>
        <w:tc>
          <w:tcPr>
            <w:tcW w:w="1154" w:type="dxa"/>
            <w:vAlign w:val="center"/>
          </w:tcPr>
          <w:p w:rsidR="005E76F4" w:rsidRPr="00055006" w:rsidRDefault="005E76F4" w:rsidP="00E04FF9">
            <w:pPr>
              <w:ind w:firstLine="0"/>
              <w:jc w:val="left"/>
              <w:rPr>
                <w:color w:val="auto"/>
              </w:rPr>
            </w:pPr>
            <w:r w:rsidRPr="00055006">
              <w:rPr>
                <w:color w:val="auto"/>
              </w:rPr>
              <w:t>56279</w:t>
            </w:r>
          </w:p>
        </w:tc>
        <w:tc>
          <w:tcPr>
            <w:tcW w:w="1138" w:type="dxa"/>
            <w:vAlign w:val="center"/>
          </w:tcPr>
          <w:p w:rsidR="005E76F4" w:rsidRPr="00055006" w:rsidRDefault="005E76F4" w:rsidP="00E04FF9">
            <w:pPr>
              <w:ind w:firstLine="0"/>
              <w:jc w:val="left"/>
              <w:rPr>
                <w:color w:val="auto"/>
              </w:rPr>
            </w:pPr>
            <w:r w:rsidRPr="00055006">
              <w:rPr>
                <w:color w:val="auto"/>
              </w:rPr>
              <w:t>841</w:t>
            </w:r>
          </w:p>
        </w:tc>
        <w:tc>
          <w:tcPr>
            <w:tcW w:w="1168" w:type="dxa"/>
            <w:vAlign w:val="center"/>
          </w:tcPr>
          <w:p w:rsidR="005E76F4" w:rsidRPr="00055006" w:rsidRDefault="005E76F4" w:rsidP="00E04FF9">
            <w:pPr>
              <w:ind w:firstLine="0"/>
              <w:jc w:val="left"/>
              <w:rPr>
                <w:color w:val="auto"/>
              </w:rPr>
            </w:pPr>
            <w:r w:rsidRPr="00055006">
              <w:rPr>
                <w:color w:val="auto"/>
              </w:rPr>
              <w:t>3051,07</w:t>
            </w:r>
          </w:p>
        </w:tc>
        <w:tc>
          <w:tcPr>
            <w:tcW w:w="1139" w:type="dxa"/>
            <w:vAlign w:val="center"/>
          </w:tcPr>
          <w:p w:rsidR="005E76F4" w:rsidRPr="00055006" w:rsidRDefault="005E76F4" w:rsidP="00E04FF9">
            <w:pPr>
              <w:ind w:firstLine="0"/>
              <w:jc w:val="left"/>
              <w:rPr>
                <w:color w:val="auto"/>
              </w:rPr>
            </w:pPr>
            <w:r w:rsidRPr="00055006">
              <w:rPr>
                <w:color w:val="auto"/>
              </w:rPr>
              <w:t>20,1</w:t>
            </w:r>
          </w:p>
        </w:tc>
      </w:tr>
      <w:tr w:rsidR="005E76F4" w:rsidRPr="00055006" w:rsidTr="00E04FF9">
        <w:trPr>
          <w:trHeight w:val="20"/>
        </w:trPr>
        <w:tc>
          <w:tcPr>
            <w:tcW w:w="2752" w:type="dxa"/>
            <w:vAlign w:val="center"/>
          </w:tcPr>
          <w:p w:rsidR="005E76F4" w:rsidRPr="00055006" w:rsidRDefault="005E76F4" w:rsidP="00E04FF9">
            <w:pPr>
              <w:ind w:firstLine="0"/>
              <w:jc w:val="left"/>
              <w:rPr>
                <w:color w:val="auto"/>
              </w:rPr>
            </w:pPr>
            <w:r w:rsidRPr="00055006">
              <w:rPr>
                <w:color w:val="auto"/>
              </w:rPr>
              <w:t>в том числе:</w:t>
            </w:r>
          </w:p>
        </w:tc>
        <w:tc>
          <w:tcPr>
            <w:tcW w:w="6711" w:type="dxa"/>
            <w:gridSpan w:val="6"/>
            <w:vAlign w:val="center"/>
          </w:tcPr>
          <w:p w:rsidR="005E76F4" w:rsidRPr="00055006" w:rsidRDefault="005E76F4" w:rsidP="00E04FF9">
            <w:pPr>
              <w:ind w:firstLine="0"/>
              <w:jc w:val="left"/>
              <w:rPr>
                <w:color w:val="auto"/>
              </w:rPr>
            </w:pPr>
          </w:p>
        </w:tc>
      </w:tr>
      <w:tr w:rsidR="005E76F4" w:rsidRPr="00055006" w:rsidTr="00E04FF9">
        <w:trPr>
          <w:trHeight w:val="20"/>
        </w:trPr>
        <w:tc>
          <w:tcPr>
            <w:tcW w:w="2752" w:type="dxa"/>
            <w:vAlign w:val="center"/>
          </w:tcPr>
          <w:p w:rsidR="005E76F4" w:rsidRPr="00055006" w:rsidRDefault="005E76F4" w:rsidP="00E04FF9">
            <w:pPr>
              <w:ind w:firstLine="0"/>
              <w:jc w:val="left"/>
              <w:rPr>
                <w:color w:val="auto"/>
              </w:rPr>
            </w:pPr>
            <w:r w:rsidRPr="00055006">
              <w:rPr>
                <w:color w:val="auto"/>
              </w:rPr>
              <w:t>однокомнатных</w:t>
            </w:r>
          </w:p>
        </w:tc>
        <w:tc>
          <w:tcPr>
            <w:tcW w:w="974" w:type="dxa"/>
            <w:vAlign w:val="center"/>
          </w:tcPr>
          <w:p w:rsidR="005E76F4" w:rsidRPr="00055006" w:rsidRDefault="005E76F4" w:rsidP="00E04FF9">
            <w:pPr>
              <w:ind w:firstLine="0"/>
              <w:jc w:val="left"/>
              <w:rPr>
                <w:color w:val="auto"/>
              </w:rPr>
            </w:pPr>
            <w:r w:rsidRPr="00055006">
              <w:rPr>
                <w:color w:val="auto"/>
              </w:rPr>
              <w:t>19173</w:t>
            </w:r>
          </w:p>
        </w:tc>
        <w:tc>
          <w:tcPr>
            <w:tcW w:w="1138" w:type="dxa"/>
            <w:vAlign w:val="center"/>
          </w:tcPr>
          <w:p w:rsidR="005E76F4" w:rsidRPr="00055006" w:rsidRDefault="005E76F4" w:rsidP="00E04FF9">
            <w:pPr>
              <w:ind w:firstLine="0"/>
              <w:jc w:val="left"/>
              <w:rPr>
                <w:color w:val="auto"/>
              </w:rPr>
            </w:pPr>
            <w:r w:rsidRPr="00055006">
              <w:rPr>
                <w:color w:val="auto"/>
              </w:rPr>
              <w:t>247</w:t>
            </w:r>
          </w:p>
        </w:tc>
        <w:tc>
          <w:tcPr>
            <w:tcW w:w="1154" w:type="dxa"/>
            <w:vAlign w:val="center"/>
          </w:tcPr>
          <w:p w:rsidR="005E76F4" w:rsidRPr="00055006" w:rsidRDefault="005E76F4" w:rsidP="00E04FF9">
            <w:pPr>
              <w:ind w:firstLine="0"/>
              <w:jc w:val="left"/>
              <w:rPr>
                <w:color w:val="auto"/>
              </w:rPr>
            </w:pPr>
            <w:r w:rsidRPr="00055006">
              <w:rPr>
                <w:color w:val="auto"/>
              </w:rPr>
              <w:t>17483</w:t>
            </w:r>
          </w:p>
        </w:tc>
        <w:tc>
          <w:tcPr>
            <w:tcW w:w="1138" w:type="dxa"/>
            <w:vAlign w:val="center"/>
          </w:tcPr>
          <w:p w:rsidR="005E76F4" w:rsidRPr="00055006" w:rsidRDefault="005E76F4" w:rsidP="00E04FF9">
            <w:pPr>
              <w:ind w:firstLine="0"/>
              <w:jc w:val="left"/>
              <w:rPr>
                <w:color w:val="auto"/>
              </w:rPr>
            </w:pPr>
            <w:r w:rsidRPr="00055006">
              <w:rPr>
                <w:color w:val="auto"/>
              </w:rPr>
              <w:t>247</w:t>
            </w:r>
          </w:p>
        </w:tc>
        <w:tc>
          <w:tcPr>
            <w:tcW w:w="1168" w:type="dxa"/>
            <w:vAlign w:val="center"/>
          </w:tcPr>
          <w:p w:rsidR="005E76F4" w:rsidRPr="00055006" w:rsidRDefault="005E76F4" w:rsidP="00E04FF9">
            <w:pPr>
              <w:ind w:firstLine="0"/>
              <w:jc w:val="left"/>
              <w:rPr>
                <w:color w:val="auto"/>
              </w:rPr>
            </w:pPr>
            <w:r w:rsidRPr="00055006">
              <w:rPr>
                <w:color w:val="auto"/>
              </w:rPr>
              <w:t>558,75</w:t>
            </w:r>
          </w:p>
        </w:tc>
        <w:tc>
          <w:tcPr>
            <w:tcW w:w="1139" w:type="dxa"/>
            <w:vAlign w:val="center"/>
          </w:tcPr>
          <w:p w:rsidR="005E76F4" w:rsidRPr="00055006" w:rsidRDefault="005E76F4" w:rsidP="00E04FF9">
            <w:pPr>
              <w:ind w:firstLine="0"/>
              <w:jc w:val="left"/>
              <w:rPr>
                <w:color w:val="auto"/>
              </w:rPr>
            </w:pPr>
            <w:r w:rsidRPr="00055006">
              <w:rPr>
                <w:color w:val="auto"/>
              </w:rPr>
              <w:t>3,3</w:t>
            </w:r>
          </w:p>
        </w:tc>
      </w:tr>
      <w:tr w:rsidR="005E76F4" w:rsidRPr="00055006" w:rsidTr="00E04FF9">
        <w:trPr>
          <w:trHeight w:val="20"/>
        </w:trPr>
        <w:tc>
          <w:tcPr>
            <w:tcW w:w="2752" w:type="dxa"/>
            <w:vAlign w:val="center"/>
          </w:tcPr>
          <w:p w:rsidR="005E76F4" w:rsidRPr="00055006" w:rsidRDefault="005E76F4" w:rsidP="00E04FF9">
            <w:pPr>
              <w:ind w:firstLine="0"/>
              <w:jc w:val="left"/>
              <w:rPr>
                <w:color w:val="auto"/>
              </w:rPr>
            </w:pPr>
            <w:r w:rsidRPr="00055006">
              <w:rPr>
                <w:color w:val="auto"/>
              </w:rPr>
              <w:t>2-хкомнатных</w:t>
            </w:r>
          </w:p>
        </w:tc>
        <w:tc>
          <w:tcPr>
            <w:tcW w:w="974" w:type="dxa"/>
            <w:vAlign w:val="center"/>
          </w:tcPr>
          <w:p w:rsidR="005E76F4" w:rsidRPr="00055006" w:rsidRDefault="005E76F4" w:rsidP="00E04FF9">
            <w:pPr>
              <w:ind w:firstLine="0"/>
              <w:jc w:val="left"/>
              <w:rPr>
                <w:color w:val="auto"/>
              </w:rPr>
            </w:pPr>
            <w:r w:rsidRPr="00055006">
              <w:rPr>
                <w:color w:val="auto"/>
              </w:rPr>
              <w:t>35450</w:t>
            </w:r>
          </w:p>
        </w:tc>
        <w:tc>
          <w:tcPr>
            <w:tcW w:w="1138" w:type="dxa"/>
            <w:vAlign w:val="center"/>
          </w:tcPr>
          <w:p w:rsidR="005E76F4" w:rsidRPr="00055006" w:rsidRDefault="005E76F4" w:rsidP="00E04FF9">
            <w:pPr>
              <w:ind w:firstLine="0"/>
              <w:jc w:val="left"/>
              <w:rPr>
                <w:color w:val="auto"/>
              </w:rPr>
            </w:pPr>
            <w:r w:rsidRPr="00055006">
              <w:rPr>
                <w:color w:val="auto"/>
              </w:rPr>
              <w:t>440</w:t>
            </w:r>
          </w:p>
        </w:tc>
        <w:tc>
          <w:tcPr>
            <w:tcW w:w="1154" w:type="dxa"/>
            <w:vAlign w:val="center"/>
          </w:tcPr>
          <w:p w:rsidR="005E76F4" w:rsidRPr="00055006" w:rsidRDefault="005E76F4" w:rsidP="00E04FF9">
            <w:pPr>
              <w:ind w:firstLine="0"/>
              <w:jc w:val="left"/>
              <w:rPr>
                <w:color w:val="auto"/>
              </w:rPr>
            </w:pPr>
            <w:r w:rsidRPr="00055006">
              <w:rPr>
                <w:color w:val="auto"/>
              </w:rPr>
              <w:t>25389</w:t>
            </w:r>
          </w:p>
        </w:tc>
        <w:tc>
          <w:tcPr>
            <w:tcW w:w="1138" w:type="dxa"/>
            <w:vAlign w:val="center"/>
          </w:tcPr>
          <w:p w:rsidR="005E76F4" w:rsidRPr="00055006" w:rsidRDefault="005E76F4" w:rsidP="00E04FF9">
            <w:pPr>
              <w:ind w:firstLine="0"/>
              <w:jc w:val="left"/>
              <w:rPr>
                <w:color w:val="auto"/>
              </w:rPr>
            </w:pPr>
            <w:r w:rsidRPr="00055006">
              <w:rPr>
                <w:color w:val="auto"/>
              </w:rPr>
              <w:t>417</w:t>
            </w:r>
          </w:p>
        </w:tc>
        <w:tc>
          <w:tcPr>
            <w:tcW w:w="1168" w:type="dxa"/>
            <w:vAlign w:val="center"/>
          </w:tcPr>
          <w:p w:rsidR="005E76F4" w:rsidRPr="00055006" w:rsidRDefault="005E76F4" w:rsidP="00E04FF9">
            <w:pPr>
              <w:ind w:firstLine="0"/>
              <w:jc w:val="left"/>
              <w:rPr>
                <w:color w:val="auto"/>
              </w:rPr>
            </w:pPr>
            <w:r w:rsidRPr="00055006">
              <w:rPr>
                <w:color w:val="auto"/>
              </w:rPr>
              <w:t>1472,62</w:t>
            </w:r>
          </w:p>
        </w:tc>
        <w:tc>
          <w:tcPr>
            <w:tcW w:w="1139" w:type="dxa"/>
            <w:vAlign w:val="center"/>
          </w:tcPr>
          <w:p w:rsidR="005E76F4" w:rsidRPr="00055006" w:rsidRDefault="005E76F4" w:rsidP="00E04FF9">
            <w:pPr>
              <w:ind w:firstLine="0"/>
              <w:jc w:val="left"/>
              <w:rPr>
                <w:color w:val="auto"/>
              </w:rPr>
            </w:pPr>
            <w:r w:rsidRPr="00055006">
              <w:rPr>
                <w:color w:val="auto"/>
              </w:rPr>
              <w:t>5,1</w:t>
            </w:r>
          </w:p>
        </w:tc>
      </w:tr>
      <w:tr w:rsidR="005E76F4" w:rsidRPr="00055006" w:rsidTr="00E04FF9">
        <w:trPr>
          <w:trHeight w:val="20"/>
        </w:trPr>
        <w:tc>
          <w:tcPr>
            <w:tcW w:w="2752" w:type="dxa"/>
            <w:vAlign w:val="center"/>
          </w:tcPr>
          <w:p w:rsidR="005E76F4" w:rsidRPr="00055006" w:rsidRDefault="005E76F4" w:rsidP="00E04FF9">
            <w:pPr>
              <w:ind w:firstLine="0"/>
              <w:jc w:val="left"/>
              <w:rPr>
                <w:color w:val="auto"/>
              </w:rPr>
            </w:pPr>
            <w:r w:rsidRPr="00055006">
              <w:rPr>
                <w:color w:val="auto"/>
              </w:rPr>
              <w:lastRenderedPageBreak/>
              <w:t>3-хкомнатных</w:t>
            </w:r>
          </w:p>
        </w:tc>
        <w:tc>
          <w:tcPr>
            <w:tcW w:w="974" w:type="dxa"/>
            <w:vAlign w:val="center"/>
          </w:tcPr>
          <w:p w:rsidR="005E76F4" w:rsidRPr="00055006" w:rsidRDefault="005E76F4" w:rsidP="00E04FF9">
            <w:pPr>
              <w:ind w:firstLine="0"/>
              <w:jc w:val="left"/>
              <w:rPr>
                <w:color w:val="auto"/>
              </w:rPr>
            </w:pPr>
            <w:r w:rsidRPr="00055006">
              <w:rPr>
                <w:color w:val="auto"/>
              </w:rPr>
              <w:t>10764</w:t>
            </w:r>
          </w:p>
        </w:tc>
        <w:tc>
          <w:tcPr>
            <w:tcW w:w="1138" w:type="dxa"/>
            <w:vAlign w:val="center"/>
          </w:tcPr>
          <w:p w:rsidR="005E76F4" w:rsidRPr="00055006" w:rsidRDefault="005E76F4" w:rsidP="00E04FF9">
            <w:pPr>
              <w:ind w:firstLine="0"/>
              <w:jc w:val="left"/>
              <w:rPr>
                <w:color w:val="auto"/>
              </w:rPr>
            </w:pPr>
            <w:r w:rsidRPr="00055006">
              <w:rPr>
                <w:color w:val="auto"/>
              </w:rPr>
              <w:t>167</w:t>
            </w:r>
          </w:p>
        </w:tc>
        <w:tc>
          <w:tcPr>
            <w:tcW w:w="1154" w:type="dxa"/>
            <w:vAlign w:val="center"/>
          </w:tcPr>
          <w:p w:rsidR="005E76F4" w:rsidRPr="00055006" w:rsidRDefault="005E76F4" w:rsidP="00E04FF9">
            <w:pPr>
              <w:ind w:firstLine="0"/>
              <w:jc w:val="left"/>
              <w:rPr>
                <w:color w:val="auto"/>
              </w:rPr>
            </w:pPr>
            <w:r w:rsidRPr="00055006">
              <w:rPr>
                <w:color w:val="auto"/>
              </w:rPr>
              <w:t>10289</w:t>
            </w:r>
          </w:p>
        </w:tc>
        <w:tc>
          <w:tcPr>
            <w:tcW w:w="1138" w:type="dxa"/>
            <w:vAlign w:val="center"/>
          </w:tcPr>
          <w:p w:rsidR="005E76F4" w:rsidRPr="00055006" w:rsidRDefault="005E76F4" w:rsidP="00E04FF9">
            <w:pPr>
              <w:ind w:firstLine="0"/>
              <w:jc w:val="left"/>
              <w:rPr>
                <w:color w:val="auto"/>
              </w:rPr>
            </w:pPr>
            <w:r w:rsidRPr="00055006">
              <w:rPr>
                <w:color w:val="auto"/>
              </w:rPr>
              <w:t>160</w:t>
            </w:r>
          </w:p>
        </w:tc>
        <w:tc>
          <w:tcPr>
            <w:tcW w:w="1168" w:type="dxa"/>
            <w:vAlign w:val="center"/>
          </w:tcPr>
          <w:p w:rsidR="005E76F4" w:rsidRPr="00055006" w:rsidRDefault="005E76F4" w:rsidP="00E04FF9">
            <w:pPr>
              <w:ind w:firstLine="0"/>
              <w:jc w:val="left"/>
              <w:rPr>
                <w:color w:val="auto"/>
              </w:rPr>
            </w:pPr>
            <w:r w:rsidRPr="00055006">
              <w:rPr>
                <w:color w:val="auto"/>
              </w:rPr>
              <w:t>621,0</w:t>
            </w:r>
          </w:p>
        </w:tc>
        <w:tc>
          <w:tcPr>
            <w:tcW w:w="1139" w:type="dxa"/>
            <w:vAlign w:val="center"/>
          </w:tcPr>
          <w:p w:rsidR="005E76F4" w:rsidRPr="00055006" w:rsidRDefault="005E76F4" w:rsidP="00E04FF9">
            <w:pPr>
              <w:ind w:firstLine="0"/>
              <w:jc w:val="left"/>
              <w:rPr>
                <w:color w:val="auto"/>
              </w:rPr>
            </w:pPr>
            <w:r w:rsidRPr="00055006">
              <w:rPr>
                <w:color w:val="auto"/>
              </w:rPr>
              <w:t>8,7</w:t>
            </w:r>
          </w:p>
        </w:tc>
      </w:tr>
      <w:tr w:rsidR="005E76F4" w:rsidRPr="00055006" w:rsidTr="00E04FF9">
        <w:trPr>
          <w:trHeight w:val="182"/>
        </w:trPr>
        <w:tc>
          <w:tcPr>
            <w:tcW w:w="2752" w:type="dxa"/>
            <w:vAlign w:val="center"/>
          </w:tcPr>
          <w:p w:rsidR="005E76F4" w:rsidRPr="00055006" w:rsidRDefault="005E76F4" w:rsidP="00E04FF9">
            <w:pPr>
              <w:ind w:firstLine="0"/>
              <w:jc w:val="left"/>
              <w:rPr>
                <w:color w:val="auto"/>
              </w:rPr>
            </w:pPr>
            <w:r w:rsidRPr="00055006">
              <w:rPr>
                <w:color w:val="auto"/>
              </w:rPr>
              <w:t>4-хкомнатных и более</w:t>
            </w:r>
          </w:p>
        </w:tc>
        <w:tc>
          <w:tcPr>
            <w:tcW w:w="974" w:type="dxa"/>
            <w:vAlign w:val="center"/>
          </w:tcPr>
          <w:p w:rsidR="005E76F4" w:rsidRPr="00055006" w:rsidRDefault="005E76F4" w:rsidP="00E04FF9">
            <w:pPr>
              <w:ind w:firstLine="0"/>
              <w:jc w:val="left"/>
              <w:rPr>
                <w:color w:val="auto"/>
              </w:rPr>
            </w:pPr>
            <w:r w:rsidRPr="00055006">
              <w:rPr>
                <w:color w:val="auto"/>
              </w:rPr>
              <w:t>4625</w:t>
            </w:r>
          </w:p>
        </w:tc>
        <w:tc>
          <w:tcPr>
            <w:tcW w:w="1138" w:type="dxa"/>
            <w:vAlign w:val="center"/>
          </w:tcPr>
          <w:p w:rsidR="005E76F4" w:rsidRPr="00055006" w:rsidRDefault="005E76F4" w:rsidP="00E04FF9">
            <w:pPr>
              <w:ind w:firstLine="0"/>
              <w:jc w:val="left"/>
              <w:rPr>
                <w:color w:val="auto"/>
              </w:rPr>
            </w:pPr>
            <w:r w:rsidRPr="00055006">
              <w:rPr>
                <w:color w:val="auto"/>
              </w:rPr>
              <w:t>26</w:t>
            </w:r>
          </w:p>
        </w:tc>
        <w:tc>
          <w:tcPr>
            <w:tcW w:w="1154" w:type="dxa"/>
            <w:vAlign w:val="center"/>
          </w:tcPr>
          <w:p w:rsidR="005E76F4" w:rsidRPr="00055006" w:rsidRDefault="005E76F4" w:rsidP="00E04FF9">
            <w:pPr>
              <w:ind w:firstLine="0"/>
              <w:jc w:val="left"/>
              <w:rPr>
                <w:color w:val="auto"/>
              </w:rPr>
            </w:pPr>
            <w:r w:rsidRPr="00055006">
              <w:rPr>
                <w:color w:val="auto"/>
              </w:rPr>
              <w:t>3118</w:t>
            </w:r>
          </w:p>
        </w:tc>
        <w:tc>
          <w:tcPr>
            <w:tcW w:w="1138" w:type="dxa"/>
            <w:vAlign w:val="center"/>
          </w:tcPr>
          <w:p w:rsidR="005E76F4" w:rsidRPr="00055006" w:rsidRDefault="005E76F4" w:rsidP="00E04FF9">
            <w:pPr>
              <w:ind w:firstLine="0"/>
              <w:jc w:val="left"/>
              <w:rPr>
                <w:color w:val="auto"/>
              </w:rPr>
            </w:pPr>
            <w:r w:rsidRPr="00055006">
              <w:rPr>
                <w:color w:val="auto"/>
              </w:rPr>
              <w:t>17</w:t>
            </w:r>
          </w:p>
        </w:tc>
        <w:tc>
          <w:tcPr>
            <w:tcW w:w="1168" w:type="dxa"/>
            <w:vAlign w:val="center"/>
          </w:tcPr>
          <w:p w:rsidR="005E76F4" w:rsidRPr="00055006" w:rsidRDefault="005E76F4" w:rsidP="00E04FF9">
            <w:pPr>
              <w:ind w:firstLine="0"/>
              <w:jc w:val="left"/>
              <w:rPr>
                <w:color w:val="auto"/>
              </w:rPr>
            </w:pPr>
            <w:r w:rsidRPr="00055006">
              <w:rPr>
                <w:color w:val="auto"/>
              </w:rPr>
              <w:t>398,7</w:t>
            </w:r>
          </w:p>
        </w:tc>
        <w:tc>
          <w:tcPr>
            <w:tcW w:w="1139" w:type="dxa"/>
            <w:vAlign w:val="center"/>
          </w:tcPr>
          <w:p w:rsidR="005E76F4" w:rsidRPr="00055006" w:rsidRDefault="005E76F4" w:rsidP="00E04FF9">
            <w:pPr>
              <w:ind w:firstLine="0"/>
              <w:jc w:val="left"/>
              <w:rPr>
                <w:color w:val="auto"/>
              </w:rPr>
            </w:pPr>
            <w:r w:rsidRPr="00055006">
              <w:rPr>
                <w:color w:val="auto"/>
              </w:rPr>
              <w:t>3</w:t>
            </w:r>
          </w:p>
        </w:tc>
      </w:tr>
    </w:tbl>
    <w:p w:rsidR="005E76F4" w:rsidRPr="00055006" w:rsidRDefault="005E76F4" w:rsidP="005E76F4">
      <w:pPr>
        <w:jc w:val="center"/>
        <w:rPr>
          <w:b/>
          <w:color w:val="auto"/>
        </w:rPr>
      </w:pPr>
    </w:p>
    <w:p w:rsidR="005E76F4" w:rsidRPr="00055006" w:rsidRDefault="005E76F4" w:rsidP="005E76F4">
      <w:pPr>
        <w:jc w:val="center"/>
        <w:rPr>
          <w:b/>
          <w:color w:val="auto"/>
        </w:rPr>
      </w:pPr>
      <w:r w:rsidRPr="00055006">
        <w:rPr>
          <w:b/>
          <w:color w:val="auto"/>
        </w:rPr>
        <w:t xml:space="preserve">Структура жилых квартир в многоквартирных </w:t>
      </w:r>
      <w:proofErr w:type="gramStart"/>
      <w:r w:rsidRPr="00055006">
        <w:rPr>
          <w:b/>
          <w:color w:val="auto"/>
        </w:rPr>
        <w:t>домах</w:t>
      </w:r>
      <w:proofErr w:type="gramEnd"/>
    </w:p>
    <w:p w:rsidR="005E76F4" w:rsidRPr="00055006" w:rsidRDefault="00E63B4A" w:rsidP="005E76F4">
      <w:pPr>
        <w:ind w:firstLine="0"/>
        <w:jc w:val="center"/>
        <w:rPr>
          <w:color w:val="auto"/>
        </w:rPr>
      </w:pPr>
      <w:r w:rsidRPr="00055006">
        <w:rPr>
          <w:noProof/>
        </w:rPr>
        <w:drawing>
          <wp:inline distT="0" distB="0" distL="0" distR="0" wp14:anchorId="575F7F11" wp14:editId="059A8952">
            <wp:extent cx="6209414" cy="3051544"/>
            <wp:effectExtent l="0" t="19050" r="20320" b="1587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E76F4" w:rsidRPr="00055006" w:rsidRDefault="005E76F4" w:rsidP="005E76F4">
      <w:pPr>
        <w:ind w:firstLine="708"/>
        <w:rPr>
          <w:color w:val="auto"/>
        </w:rPr>
      </w:pPr>
    </w:p>
    <w:p w:rsidR="005E76F4" w:rsidRPr="00055006" w:rsidRDefault="005E76F4" w:rsidP="005E76F4">
      <w:pPr>
        <w:ind w:firstLine="708"/>
        <w:rPr>
          <w:color w:val="auto"/>
        </w:rPr>
      </w:pPr>
      <w:r w:rsidRPr="00055006">
        <w:rPr>
          <w:color w:val="auto"/>
        </w:rPr>
        <w:t>В структуре жилищного строительства продолжается процесс увеличения доли ввода жилья организациями частной формы собственности при одновременном снижении доли государственного и муниципального строительства.</w:t>
      </w:r>
    </w:p>
    <w:p w:rsidR="005E76F4" w:rsidRPr="00055006" w:rsidRDefault="005E76F4" w:rsidP="005E76F4">
      <w:pPr>
        <w:ind w:firstLine="708"/>
        <w:rPr>
          <w:color w:val="auto"/>
        </w:rPr>
      </w:pPr>
      <w:r w:rsidRPr="00055006">
        <w:rPr>
          <w:color w:val="auto"/>
        </w:rPr>
        <w:t xml:space="preserve"> В 2021 году в собственности граждан находилось 4595,29 тыс. кв. метров  и только 21,93 тыс. кв. метров (0,48%) жилья принадлежало юридическим лицам. </w:t>
      </w:r>
    </w:p>
    <w:p w:rsidR="005E76F4" w:rsidRPr="00055006" w:rsidRDefault="005E76F4" w:rsidP="005E76F4">
      <w:pPr>
        <w:ind w:firstLine="708"/>
        <w:rPr>
          <w:color w:val="auto"/>
        </w:rPr>
      </w:pPr>
      <w:r w:rsidRPr="00055006">
        <w:rPr>
          <w:color w:val="auto"/>
        </w:rPr>
        <w:t>На территории Миасского городского округа находится 18706 жилых дома (индивидуально определенных зданий), из них 6551 – в сельской местности.</w:t>
      </w:r>
    </w:p>
    <w:p w:rsidR="005E76F4" w:rsidRPr="00055006" w:rsidRDefault="005E76F4" w:rsidP="005E76F4">
      <w:pPr>
        <w:tabs>
          <w:tab w:val="left" w:pos="851"/>
        </w:tabs>
        <w:rPr>
          <w:rFonts w:eastAsia="Calibri"/>
          <w:lang w:eastAsia="en-US"/>
        </w:rPr>
      </w:pPr>
      <w:proofErr w:type="gramStart"/>
      <w:r w:rsidRPr="00055006">
        <w:rPr>
          <w:rFonts w:eastAsia="Calibri"/>
          <w:lang w:eastAsia="en-US"/>
        </w:rPr>
        <w:t>В соответствии с постановлением Администрации МГО «Об утверждении краткосрочного плана реализации региональной программы капитального ремонта общего имущества в многоквартирных домах Миасского городского округа на 2019 - 2021 годы, о признании утратившим силу некоторых постановлений Администрации МГО» от 10.03.2020г. № 1098 (последняя редакция от 02.08.2021г № 3744), источник финансирования - обязательные ежемесячные платежи собственников помещений МКД в соответствии с  Законом Челябинской области от</w:t>
      </w:r>
      <w:proofErr w:type="gramEnd"/>
      <w:r w:rsidRPr="00055006">
        <w:rPr>
          <w:rFonts w:eastAsia="Calibri"/>
          <w:lang w:eastAsia="en-US"/>
        </w:rPr>
        <w:t xml:space="preserve"> 27.06.2013 № 512-ЗО «Об организации проведения капитального ремонта общего имущества в многоквартирных домах, расположенных на территории Челябинской области». </w:t>
      </w:r>
    </w:p>
    <w:p w:rsidR="005E76F4" w:rsidRPr="00055006" w:rsidRDefault="005E76F4" w:rsidP="005E76F4">
      <w:pPr>
        <w:tabs>
          <w:tab w:val="left" w:pos="851"/>
        </w:tabs>
        <w:rPr>
          <w:rFonts w:eastAsia="Calibri"/>
          <w:lang w:eastAsia="en-US"/>
        </w:rPr>
      </w:pPr>
      <w:r w:rsidRPr="00055006">
        <w:rPr>
          <w:rFonts w:eastAsia="Calibri"/>
          <w:lang w:eastAsia="en-US"/>
        </w:rPr>
        <w:t xml:space="preserve">В 2020 - 2021 </w:t>
      </w:r>
      <w:proofErr w:type="spellStart"/>
      <w:r w:rsidRPr="00055006">
        <w:rPr>
          <w:rFonts w:eastAsia="Calibri"/>
          <w:lang w:eastAsia="en-US"/>
        </w:rPr>
        <w:t>г.г</w:t>
      </w:r>
      <w:proofErr w:type="spellEnd"/>
      <w:r w:rsidRPr="00055006">
        <w:rPr>
          <w:rFonts w:eastAsia="Calibri"/>
          <w:lang w:eastAsia="en-US"/>
        </w:rPr>
        <w:t>. выполнено строительно-монтажных работ в 8 (восьми) домах, на сумму 22 495,282 тыс. рублей (в том числе строительный контроль 395,214 тыс. руб.) и разработана проектно-сметная документация по 158 (</w:t>
      </w:r>
      <w:proofErr w:type="gramStart"/>
      <w:r w:rsidRPr="00055006">
        <w:rPr>
          <w:rFonts w:eastAsia="Calibri"/>
          <w:lang w:eastAsia="en-US"/>
        </w:rPr>
        <w:t>сто пятидесяти</w:t>
      </w:r>
      <w:proofErr w:type="gramEnd"/>
      <w:r w:rsidRPr="00055006">
        <w:rPr>
          <w:rFonts w:eastAsia="Calibri"/>
          <w:lang w:eastAsia="en-US"/>
        </w:rPr>
        <w:t xml:space="preserve"> восьми) домам на сумму 23 875, 056 тыс. руб.</w:t>
      </w:r>
    </w:p>
    <w:p w:rsidR="005E76F4" w:rsidRPr="00055006" w:rsidRDefault="005E76F4" w:rsidP="005E76F4">
      <w:pPr>
        <w:ind w:firstLine="708"/>
        <w:rPr>
          <w:rFonts w:eastAsia="Calibri"/>
          <w:lang w:eastAsia="en-US"/>
        </w:rPr>
      </w:pPr>
      <w:r w:rsidRPr="00055006">
        <w:rPr>
          <w:rFonts w:eastAsia="Calibri"/>
          <w:lang w:eastAsia="en-US"/>
        </w:rPr>
        <w:t xml:space="preserve">Работы на объектах выполнены в соответствии с договорами подряда и приняты специализированной некоммерческой организацией - фонд «Региональный оператор капитального ремонта общего имущества в многоквартирных домах Челябинской области» совместно с представителями управляющей организации, строительного контроля, собственников помещений, представителей Администрации Миасского городского округа.  </w:t>
      </w:r>
    </w:p>
    <w:p w:rsidR="00E923F2" w:rsidRPr="0001664E" w:rsidRDefault="005A21B6" w:rsidP="009C5B6D">
      <w:pPr>
        <w:ind w:firstLine="708"/>
        <w:rPr>
          <w:color w:val="auto"/>
        </w:rPr>
      </w:pPr>
      <w:r w:rsidRPr="00055006">
        <w:rPr>
          <w:color w:val="auto"/>
        </w:rPr>
        <w:t xml:space="preserve">77,6% жилищного фонда в жилых зданиях </w:t>
      </w:r>
      <w:proofErr w:type="gramStart"/>
      <w:r w:rsidRPr="00055006">
        <w:rPr>
          <w:color w:val="auto"/>
        </w:rPr>
        <w:t>оборудована</w:t>
      </w:r>
      <w:proofErr w:type="gramEnd"/>
      <w:r w:rsidRPr="00055006">
        <w:rPr>
          <w:color w:val="auto"/>
        </w:rPr>
        <w:t xml:space="preserve"> водопроводом, 77,6% – канализацией, 77,8% – отоплением, 77,3% – горячим водоснабжением, 74,1% – ваннам</w:t>
      </w:r>
      <w:r w:rsidRPr="0001664E">
        <w:rPr>
          <w:color w:val="auto"/>
        </w:rPr>
        <w:t xml:space="preserve">и (душами), 62,9% </w:t>
      </w:r>
      <w:r w:rsidR="00C658A4" w:rsidRPr="0001664E">
        <w:rPr>
          <w:color w:val="auto"/>
        </w:rPr>
        <w:t>–  газом, 17,6</w:t>
      </w:r>
      <w:r w:rsidRPr="0001664E">
        <w:rPr>
          <w:color w:val="auto"/>
        </w:rPr>
        <w:t>% – напольными электрическими плитами.</w:t>
      </w:r>
    </w:p>
    <w:p w:rsidR="009C5B6D" w:rsidRPr="0001664E" w:rsidRDefault="009C5B6D" w:rsidP="009C5B6D">
      <w:pPr>
        <w:ind w:firstLine="708"/>
        <w:rPr>
          <w:color w:val="auto"/>
        </w:rPr>
      </w:pPr>
    </w:p>
    <w:p w:rsidR="00304FF7" w:rsidRPr="0001664E" w:rsidRDefault="00304FF7" w:rsidP="009C5B6D">
      <w:pPr>
        <w:pStyle w:val="af3"/>
        <w:jc w:val="center"/>
        <w:rPr>
          <w:b/>
          <w:color w:val="auto"/>
        </w:rPr>
      </w:pPr>
      <w:r w:rsidRPr="0001664E">
        <w:rPr>
          <w:b/>
          <w:color w:val="auto"/>
        </w:rPr>
        <w:t>Оборудование жилищного фонда</w:t>
      </w:r>
    </w:p>
    <w:tbl>
      <w:tblPr>
        <w:tblW w:w="489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5672"/>
      </w:tblGrid>
      <w:tr w:rsidR="00DB7BAB" w:rsidRPr="0001664E" w:rsidTr="00AC0ADF">
        <w:tc>
          <w:tcPr>
            <w:tcW w:w="2101" w:type="pct"/>
            <w:vAlign w:val="center"/>
          </w:tcPr>
          <w:p w:rsidR="00DB7BAB" w:rsidRPr="0001664E" w:rsidRDefault="00DB7BAB" w:rsidP="009C5B6D">
            <w:pPr>
              <w:pStyle w:val="af3"/>
              <w:rPr>
                <w:color w:val="auto"/>
              </w:rPr>
            </w:pPr>
          </w:p>
        </w:tc>
        <w:tc>
          <w:tcPr>
            <w:tcW w:w="2899" w:type="pct"/>
            <w:vAlign w:val="center"/>
          </w:tcPr>
          <w:p w:rsidR="00DB7BAB" w:rsidRPr="0001664E" w:rsidRDefault="00DB7BAB" w:rsidP="009C5B6D">
            <w:pPr>
              <w:pStyle w:val="af3"/>
              <w:rPr>
                <w:color w:val="auto"/>
              </w:rPr>
            </w:pPr>
            <w:r w:rsidRPr="0001664E">
              <w:rPr>
                <w:color w:val="auto"/>
              </w:rPr>
              <w:t>Общая площадь жилых помещений,</w:t>
            </w:r>
            <w:r w:rsidR="00AC0ADF" w:rsidRPr="0001664E">
              <w:rPr>
                <w:color w:val="auto"/>
              </w:rPr>
              <w:t xml:space="preserve"> </w:t>
            </w:r>
            <w:r w:rsidRPr="0001664E">
              <w:rPr>
                <w:color w:val="auto"/>
              </w:rPr>
              <w:t>тыс. кв. метров</w:t>
            </w:r>
          </w:p>
        </w:tc>
      </w:tr>
      <w:tr w:rsidR="00DB7BAB" w:rsidRPr="0001664E" w:rsidTr="00AC0ADF">
        <w:trPr>
          <w:trHeight w:val="274"/>
        </w:trPr>
        <w:tc>
          <w:tcPr>
            <w:tcW w:w="2101" w:type="pct"/>
            <w:vAlign w:val="center"/>
          </w:tcPr>
          <w:p w:rsidR="00DB7BAB" w:rsidRPr="0001664E" w:rsidRDefault="00DB7BAB" w:rsidP="009C5B6D">
            <w:pPr>
              <w:pStyle w:val="af3"/>
              <w:rPr>
                <w:color w:val="auto"/>
              </w:rPr>
            </w:pPr>
            <w:r w:rsidRPr="0001664E">
              <w:rPr>
                <w:color w:val="auto"/>
              </w:rPr>
              <w:t>Водопроводом</w:t>
            </w:r>
          </w:p>
        </w:tc>
        <w:tc>
          <w:tcPr>
            <w:tcW w:w="2899" w:type="pct"/>
            <w:vAlign w:val="center"/>
          </w:tcPr>
          <w:p w:rsidR="00DB7BAB" w:rsidRPr="0001664E" w:rsidRDefault="00DB7BAB" w:rsidP="009C5B6D">
            <w:pPr>
              <w:pStyle w:val="af3"/>
              <w:rPr>
                <w:color w:val="auto"/>
              </w:rPr>
            </w:pPr>
            <w:r w:rsidRPr="0001664E">
              <w:rPr>
                <w:color w:val="auto"/>
              </w:rPr>
              <w:t>3649,7</w:t>
            </w:r>
          </w:p>
        </w:tc>
      </w:tr>
      <w:tr w:rsidR="00DB7BAB" w:rsidRPr="0001664E" w:rsidTr="00AC0ADF">
        <w:tc>
          <w:tcPr>
            <w:tcW w:w="2101" w:type="pct"/>
            <w:vAlign w:val="center"/>
          </w:tcPr>
          <w:p w:rsidR="00DB7BAB" w:rsidRPr="0001664E" w:rsidRDefault="00DB7BAB" w:rsidP="009C5B6D">
            <w:pPr>
              <w:pStyle w:val="af3"/>
              <w:rPr>
                <w:color w:val="auto"/>
              </w:rPr>
            </w:pPr>
            <w:r w:rsidRPr="0001664E">
              <w:rPr>
                <w:color w:val="auto"/>
              </w:rPr>
              <w:lastRenderedPageBreak/>
              <w:t>Канализацией</w:t>
            </w:r>
          </w:p>
        </w:tc>
        <w:tc>
          <w:tcPr>
            <w:tcW w:w="2899" w:type="pct"/>
            <w:vAlign w:val="center"/>
          </w:tcPr>
          <w:p w:rsidR="00DB7BAB" w:rsidRPr="0001664E" w:rsidRDefault="00DB7BAB" w:rsidP="009C5B6D">
            <w:pPr>
              <w:pStyle w:val="af3"/>
              <w:rPr>
                <w:color w:val="auto"/>
              </w:rPr>
            </w:pPr>
            <w:r w:rsidRPr="0001664E">
              <w:rPr>
                <w:color w:val="auto"/>
              </w:rPr>
              <w:t>3648,2</w:t>
            </w:r>
          </w:p>
        </w:tc>
      </w:tr>
      <w:tr w:rsidR="00DB7BAB" w:rsidRPr="0001664E" w:rsidTr="00AC0ADF">
        <w:tc>
          <w:tcPr>
            <w:tcW w:w="2101" w:type="pct"/>
            <w:vAlign w:val="center"/>
          </w:tcPr>
          <w:p w:rsidR="00DB7BAB" w:rsidRPr="0001664E" w:rsidRDefault="00DB7BAB" w:rsidP="009C5B6D">
            <w:pPr>
              <w:pStyle w:val="af3"/>
              <w:rPr>
                <w:color w:val="auto"/>
              </w:rPr>
            </w:pPr>
            <w:r w:rsidRPr="0001664E">
              <w:rPr>
                <w:color w:val="auto"/>
              </w:rPr>
              <w:t>Отоплением</w:t>
            </w:r>
          </w:p>
        </w:tc>
        <w:tc>
          <w:tcPr>
            <w:tcW w:w="2899" w:type="pct"/>
            <w:vAlign w:val="center"/>
          </w:tcPr>
          <w:p w:rsidR="00DB7BAB" w:rsidRPr="0001664E" w:rsidRDefault="00DB7BAB" w:rsidP="009C5B6D">
            <w:pPr>
              <w:pStyle w:val="af3"/>
              <w:rPr>
                <w:color w:val="auto"/>
              </w:rPr>
            </w:pPr>
            <w:r w:rsidRPr="0001664E">
              <w:rPr>
                <w:color w:val="auto"/>
              </w:rPr>
              <w:t>3669,5</w:t>
            </w:r>
          </w:p>
        </w:tc>
      </w:tr>
      <w:tr w:rsidR="00DB7BAB" w:rsidRPr="0001664E" w:rsidTr="00AC0ADF">
        <w:trPr>
          <w:trHeight w:val="334"/>
        </w:trPr>
        <w:tc>
          <w:tcPr>
            <w:tcW w:w="2101" w:type="pct"/>
            <w:vAlign w:val="center"/>
          </w:tcPr>
          <w:p w:rsidR="00DB7BAB" w:rsidRPr="0001664E" w:rsidRDefault="00DB7BAB" w:rsidP="009C5B6D">
            <w:pPr>
              <w:pStyle w:val="af3"/>
              <w:rPr>
                <w:color w:val="auto"/>
              </w:rPr>
            </w:pPr>
            <w:r w:rsidRPr="0001664E">
              <w:rPr>
                <w:color w:val="auto"/>
              </w:rPr>
              <w:t>Горячим водоснабжением</w:t>
            </w:r>
          </w:p>
        </w:tc>
        <w:tc>
          <w:tcPr>
            <w:tcW w:w="2899" w:type="pct"/>
            <w:vAlign w:val="center"/>
          </w:tcPr>
          <w:p w:rsidR="00DB7BAB" w:rsidRPr="0001664E" w:rsidRDefault="00DB7BAB" w:rsidP="009C5B6D">
            <w:pPr>
              <w:pStyle w:val="af3"/>
              <w:rPr>
                <w:color w:val="auto"/>
              </w:rPr>
            </w:pPr>
            <w:r w:rsidRPr="0001664E">
              <w:rPr>
                <w:color w:val="auto"/>
              </w:rPr>
              <w:t>3601,4</w:t>
            </w:r>
          </w:p>
        </w:tc>
      </w:tr>
      <w:tr w:rsidR="00DB7BAB" w:rsidRPr="0001664E" w:rsidTr="00AC0ADF">
        <w:tc>
          <w:tcPr>
            <w:tcW w:w="2101" w:type="pct"/>
            <w:vAlign w:val="center"/>
          </w:tcPr>
          <w:p w:rsidR="00DB7BAB" w:rsidRPr="0001664E" w:rsidRDefault="00DB7BAB" w:rsidP="009C5B6D">
            <w:pPr>
              <w:pStyle w:val="af3"/>
              <w:rPr>
                <w:color w:val="auto"/>
              </w:rPr>
            </w:pPr>
            <w:r w:rsidRPr="0001664E">
              <w:rPr>
                <w:color w:val="auto"/>
              </w:rPr>
              <w:t>Ваннами  (и душами)</w:t>
            </w:r>
          </w:p>
        </w:tc>
        <w:tc>
          <w:tcPr>
            <w:tcW w:w="2899" w:type="pct"/>
            <w:vAlign w:val="center"/>
          </w:tcPr>
          <w:p w:rsidR="00DB7BAB" w:rsidRPr="0001664E" w:rsidRDefault="00DB7BAB" w:rsidP="009C5B6D">
            <w:pPr>
              <w:pStyle w:val="af3"/>
              <w:rPr>
                <w:color w:val="auto"/>
              </w:rPr>
            </w:pPr>
            <w:r w:rsidRPr="0001664E">
              <w:rPr>
                <w:color w:val="auto"/>
              </w:rPr>
              <w:t>3463,9</w:t>
            </w:r>
          </w:p>
        </w:tc>
      </w:tr>
      <w:tr w:rsidR="00DB7BAB" w:rsidRPr="0001664E" w:rsidTr="00AC0ADF">
        <w:tc>
          <w:tcPr>
            <w:tcW w:w="2101" w:type="pct"/>
            <w:vAlign w:val="center"/>
          </w:tcPr>
          <w:p w:rsidR="00DB7BAB" w:rsidRPr="0001664E" w:rsidRDefault="00DB7BAB" w:rsidP="009C5B6D">
            <w:pPr>
              <w:pStyle w:val="af3"/>
              <w:rPr>
                <w:color w:val="auto"/>
              </w:rPr>
            </w:pPr>
            <w:r w:rsidRPr="0001664E">
              <w:rPr>
                <w:color w:val="auto"/>
              </w:rPr>
              <w:t>Газом</w:t>
            </w:r>
          </w:p>
        </w:tc>
        <w:tc>
          <w:tcPr>
            <w:tcW w:w="2899" w:type="pct"/>
            <w:vAlign w:val="center"/>
          </w:tcPr>
          <w:p w:rsidR="00DB7BAB" w:rsidRPr="0001664E" w:rsidRDefault="00DB7BAB" w:rsidP="009C5B6D">
            <w:pPr>
              <w:pStyle w:val="af3"/>
              <w:rPr>
                <w:color w:val="auto"/>
              </w:rPr>
            </w:pPr>
            <w:r w:rsidRPr="0001664E">
              <w:rPr>
                <w:color w:val="auto"/>
              </w:rPr>
              <w:t>2947,5</w:t>
            </w:r>
          </w:p>
        </w:tc>
      </w:tr>
      <w:tr w:rsidR="00DB7BAB" w:rsidRPr="0001664E" w:rsidTr="00AC0ADF">
        <w:tc>
          <w:tcPr>
            <w:tcW w:w="2101" w:type="pct"/>
            <w:vAlign w:val="center"/>
          </w:tcPr>
          <w:p w:rsidR="00DB7BAB" w:rsidRPr="0001664E" w:rsidRDefault="00DB7BAB" w:rsidP="009C5B6D">
            <w:pPr>
              <w:pStyle w:val="af3"/>
              <w:rPr>
                <w:color w:val="auto"/>
              </w:rPr>
            </w:pPr>
            <w:r w:rsidRPr="0001664E">
              <w:rPr>
                <w:color w:val="auto"/>
              </w:rPr>
              <w:t>Напольными электроплитами</w:t>
            </w:r>
          </w:p>
        </w:tc>
        <w:tc>
          <w:tcPr>
            <w:tcW w:w="2899" w:type="pct"/>
            <w:vAlign w:val="center"/>
          </w:tcPr>
          <w:p w:rsidR="00DB7BAB" w:rsidRPr="0001664E" w:rsidRDefault="00DB7BAB" w:rsidP="009C5B6D">
            <w:pPr>
              <w:pStyle w:val="af3"/>
              <w:rPr>
                <w:color w:val="auto"/>
              </w:rPr>
            </w:pPr>
            <w:r w:rsidRPr="0001664E">
              <w:rPr>
                <w:color w:val="auto"/>
              </w:rPr>
              <w:t>1290,5</w:t>
            </w:r>
          </w:p>
        </w:tc>
      </w:tr>
    </w:tbl>
    <w:p w:rsidR="00246593" w:rsidRPr="0001664E" w:rsidRDefault="00246593" w:rsidP="00E86192">
      <w:pPr>
        <w:pStyle w:val="21"/>
        <w:spacing w:after="0" w:line="240" w:lineRule="auto"/>
        <w:ind w:firstLine="708"/>
        <w:rPr>
          <w:color w:val="auto"/>
        </w:rPr>
      </w:pPr>
    </w:p>
    <w:p w:rsidR="005E76F4" w:rsidRPr="005E76F4" w:rsidRDefault="005E76F4" w:rsidP="005E76F4">
      <w:pPr>
        <w:rPr>
          <w:color w:val="auto"/>
        </w:rPr>
      </w:pPr>
      <w:r w:rsidRPr="005E76F4">
        <w:rPr>
          <w:color w:val="auto"/>
        </w:rPr>
        <w:t>В округе реализуется муниципальная программа «Обеспечение доступным и комфортным жильем граждан РФ» на территории Миасского городского округа на 2014-2023 годы, в том числе подпрограммы:</w:t>
      </w:r>
    </w:p>
    <w:p w:rsidR="005E76F4" w:rsidRPr="005E76F4" w:rsidRDefault="005E76F4" w:rsidP="005E76F4">
      <w:pPr>
        <w:rPr>
          <w:color w:val="auto"/>
        </w:rPr>
      </w:pPr>
      <w:r w:rsidRPr="005E76F4">
        <w:rPr>
          <w:color w:val="auto"/>
        </w:rPr>
        <w:t>- «Модернизация объектов коммунальной инфраструктуры», в  2021 году построено 35,1 км газораспределительных сетей, это позволило обеспечить возможность подключения к газу 610 индивидуальных жилых домов.</w:t>
      </w:r>
    </w:p>
    <w:p w:rsidR="005E76F4" w:rsidRPr="005E76F4" w:rsidRDefault="005E76F4" w:rsidP="005E76F4">
      <w:pPr>
        <w:rPr>
          <w:color w:val="auto"/>
        </w:rPr>
      </w:pPr>
      <w:r w:rsidRPr="005E76F4">
        <w:rPr>
          <w:color w:val="auto"/>
        </w:rPr>
        <w:t>- «Оказание молодым семьям государственной поддержки для улучшения жилищных условий», количество молодых семей, улучшивших жилищные условия, в том числе с помощью ипотечных жилищных кредитов (займов) в 2020 году - 15 семьи, план в 2021 году -18 семей.</w:t>
      </w:r>
    </w:p>
    <w:p w:rsidR="005E76F4" w:rsidRPr="005E76F4" w:rsidRDefault="005E76F4" w:rsidP="005E76F4">
      <w:pPr>
        <w:rPr>
          <w:color w:val="auto"/>
          <w:lang w:val="x-none"/>
        </w:rPr>
      </w:pPr>
      <w:r w:rsidRPr="005E76F4">
        <w:rPr>
          <w:color w:val="auto"/>
        </w:rPr>
        <w:t xml:space="preserve">- «Подготовка  земельных участков для освоения в целях жилищного строительства», в рамках </w:t>
      </w:r>
      <w:proofErr w:type="gramStart"/>
      <w:r w:rsidRPr="005E76F4">
        <w:rPr>
          <w:color w:val="auto"/>
        </w:rPr>
        <w:t>которой</w:t>
      </w:r>
      <w:proofErr w:type="gramEnd"/>
      <w:r w:rsidRPr="005E76F4">
        <w:rPr>
          <w:color w:val="auto"/>
        </w:rPr>
        <w:t xml:space="preserve"> планируется разработать проектно-сметную документацию на период 2021-2023 годы.</w:t>
      </w:r>
    </w:p>
    <w:p w:rsidR="005E76F4" w:rsidRPr="0001664E" w:rsidRDefault="005E76F4" w:rsidP="003C732B">
      <w:pPr>
        <w:rPr>
          <w:color w:val="auto"/>
          <w:lang w:val="x-none"/>
        </w:rPr>
      </w:pPr>
    </w:p>
    <w:p w:rsidR="00E923F2" w:rsidRPr="0001664E" w:rsidRDefault="009E4586" w:rsidP="00E923F2">
      <w:pPr>
        <w:pStyle w:val="2"/>
        <w:rPr>
          <w:color w:val="auto"/>
        </w:rPr>
      </w:pPr>
      <w:bookmarkStart w:id="4" w:name="_Toc104386765"/>
      <w:r w:rsidRPr="0001664E">
        <w:rPr>
          <w:color w:val="auto"/>
        </w:rPr>
        <w:t>4. Экологическая ситуация</w:t>
      </w:r>
      <w:bookmarkEnd w:id="4"/>
    </w:p>
    <w:p w:rsidR="009C5B6D" w:rsidRPr="0001664E" w:rsidRDefault="009C5B6D" w:rsidP="009C5B6D">
      <w:pPr>
        <w:rPr>
          <w:color w:val="auto"/>
        </w:rPr>
      </w:pPr>
    </w:p>
    <w:p w:rsidR="007A0482" w:rsidRPr="00692C2E" w:rsidRDefault="007A0482" w:rsidP="00E923F2">
      <w:pPr>
        <w:rPr>
          <w:color w:val="auto"/>
        </w:rPr>
      </w:pPr>
      <w:r w:rsidRPr="00692C2E">
        <w:rPr>
          <w:color w:val="auto"/>
        </w:rPr>
        <w:t xml:space="preserve">Челябинская область вошла в первую двадцатку регионов по показателю качества окружающей среды. Соответствующие данные появились на сайте единой межведомственной информационно-статистической системы (ЕМИСС). За прошедший год были реализованы масштабные мероприятия, направленные на улучшение экологической обстановки в </w:t>
      </w:r>
      <w:proofErr w:type="gramStart"/>
      <w:r w:rsidRPr="00692C2E">
        <w:rPr>
          <w:color w:val="auto"/>
        </w:rPr>
        <w:t>регионе</w:t>
      </w:r>
      <w:proofErr w:type="gramEnd"/>
      <w:r w:rsidRPr="00692C2E">
        <w:rPr>
          <w:color w:val="auto"/>
        </w:rPr>
        <w:t>.</w:t>
      </w:r>
    </w:p>
    <w:p w:rsidR="007A0482" w:rsidRPr="00692C2E" w:rsidRDefault="007A0482" w:rsidP="00E923F2">
      <w:pPr>
        <w:rPr>
          <w:color w:val="auto"/>
        </w:rPr>
      </w:pPr>
      <w:proofErr w:type="gramStart"/>
      <w:r w:rsidRPr="00692C2E">
        <w:rPr>
          <w:color w:val="auto"/>
        </w:rPr>
        <w:t>Промышленные предприятия Челябинска и Магнитогорска приступили к реализации мероприятий в рамках четырехсторонних соглашений, направленных на снижение выбросов в атмосферу в крупных промышленных центрах, расширяется территориальная система мониторинга атмосферного воздуха, вводятся в эксплуатацию новые посты наблюдения.</w:t>
      </w:r>
      <w:proofErr w:type="gramEnd"/>
      <w:r w:rsidRPr="00692C2E">
        <w:rPr>
          <w:color w:val="auto"/>
        </w:rPr>
        <w:t xml:space="preserve"> Продолжается  работа по созданию единого центра сбора и обработки данных, которые будут поступать со всех постов мониторинга состояния атмосферного воздуха. По итогам мероприятий уже в 2019 году показатель по снижению выбросов в атмосферный воздух составил около 3%.</w:t>
      </w:r>
    </w:p>
    <w:p w:rsidR="00692C2E" w:rsidRPr="00692C2E" w:rsidRDefault="00692C2E" w:rsidP="00277CEF">
      <w:pPr>
        <w:ind w:firstLine="708"/>
        <w:rPr>
          <w:color w:val="auto"/>
        </w:rPr>
      </w:pPr>
      <w:r w:rsidRPr="00692C2E">
        <w:rPr>
          <w:color w:val="auto"/>
        </w:rPr>
        <w:t>Согласно выгрузке из Реестра объектов негативного воздействия на территории Миасского городского округа на учете стоит 3 объекта, относящихся в соответствии с критериями отнесения объектов, оказывающих негативное воздействие на окружающую среду, к объектам I, II, III</w:t>
      </w:r>
      <w:proofErr w:type="gramStart"/>
      <w:r w:rsidRPr="00692C2E">
        <w:rPr>
          <w:color w:val="auto"/>
        </w:rPr>
        <w:t xml:space="preserve"> И</w:t>
      </w:r>
      <w:proofErr w:type="gramEnd"/>
      <w:r w:rsidRPr="00692C2E">
        <w:rPr>
          <w:color w:val="auto"/>
        </w:rPr>
        <w:t xml:space="preserve"> IV категорий, к объектам I категории негативного воздействия и 10 объектов, относящихся к объектам II категории негативного воздействия.</w:t>
      </w:r>
    </w:p>
    <w:p w:rsidR="00277CEF" w:rsidRPr="00692C2E" w:rsidRDefault="00277CEF" w:rsidP="00277CEF">
      <w:pPr>
        <w:ind w:firstLine="708"/>
        <w:rPr>
          <w:color w:val="auto"/>
        </w:rPr>
      </w:pPr>
      <w:r w:rsidRPr="00692C2E">
        <w:rPr>
          <w:color w:val="auto"/>
        </w:rPr>
        <w:t xml:space="preserve">Текущие затраты на охрану окружающей среды в 2020 г. составили 387 454 тыс. руб. (в 2019 г. – 397 079 тыс. руб., 2018 г. – 389 035 тыс. руб.,  в 2017 г. - 371 525 тыс. руб.). Это затраты на мероприятия по сохранению и восстановлению качества природной среды, нарушенной в </w:t>
      </w:r>
      <w:proofErr w:type="gramStart"/>
      <w:r w:rsidRPr="00692C2E">
        <w:rPr>
          <w:color w:val="auto"/>
        </w:rPr>
        <w:t>результате</w:t>
      </w:r>
      <w:proofErr w:type="gramEnd"/>
      <w:r w:rsidRPr="00692C2E">
        <w:rPr>
          <w:color w:val="auto"/>
        </w:rPr>
        <w:t xml:space="preserve"> производственной деятельности; по обращению с отходами производства и потребления.</w:t>
      </w:r>
    </w:p>
    <w:p w:rsidR="00EF13A1" w:rsidRPr="00692C2E" w:rsidRDefault="00EF13A1" w:rsidP="00EF13A1">
      <w:pPr>
        <w:ind w:firstLine="708"/>
        <w:rPr>
          <w:color w:val="auto"/>
        </w:rPr>
      </w:pPr>
      <w:r w:rsidRPr="00692C2E">
        <w:rPr>
          <w:color w:val="auto"/>
        </w:rPr>
        <w:t>На территории Миасского городского округа находятся следующие очистные сооружения крупных и средних предприятий:</w:t>
      </w:r>
    </w:p>
    <w:p w:rsidR="008C5577" w:rsidRPr="0001664E" w:rsidRDefault="002E1E74" w:rsidP="00692C2E">
      <w:pPr>
        <w:tabs>
          <w:tab w:val="left" w:pos="2268"/>
        </w:tabs>
        <w:ind w:firstLine="0"/>
        <w:rPr>
          <w:color w:val="auto"/>
        </w:rPr>
      </w:pPr>
      <w:r w:rsidRPr="0001664E">
        <w:rPr>
          <w:noProof/>
          <w:color w:val="auto"/>
        </w:rPr>
        <w:drawing>
          <wp:inline distT="0" distB="0" distL="0" distR="0" wp14:anchorId="463EFAF4" wp14:editId="792E4073">
            <wp:extent cx="1446028" cy="492898"/>
            <wp:effectExtent l="0" t="0" r="1905" b="2540"/>
            <wp:docPr id="5" name="Рисунок 5" descr="https://www.miassvoda.ru/images/main/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assvoda.ru/images/main/log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6292" cy="492988"/>
                    </a:xfrm>
                    <a:prstGeom prst="rect">
                      <a:avLst/>
                    </a:prstGeom>
                    <a:noFill/>
                    <a:ln>
                      <a:noFill/>
                    </a:ln>
                  </pic:spPr>
                </pic:pic>
              </a:graphicData>
            </a:graphic>
          </wp:inline>
        </w:drawing>
      </w:r>
      <w:r w:rsidR="00EF13A1" w:rsidRPr="0001664E">
        <w:rPr>
          <w:color w:val="auto"/>
        </w:rPr>
        <w:t>1. ОАО «</w:t>
      </w:r>
      <w:proofErr w:type="spellStart"/>
      <w:r w:rsidR="00EF13A1" w:rsidRPr="0001664E">
        <w:rPr>
          <w:color w:val="auto"/>
        </w:rPr>
        <w:t>Миассводоканал</w:t>
      </w:r>
      <w:proofErr w:type="spellEnd"/>
      <w:r w:rsidR="00EF13A1" w:rsidRPr="0001664E">
        <w:rPr>
          <w:color w:val="auto"/>
        </w:rPr>
        <w:t xml:space="preserve">» - очистные сооружения расположены на одной площадке. Сточные воды от потребителей собираются и по системе напорной канализации перекачиваются на площадку очистных сооружений, где располагаются две линии очистных сооружений. </w:t>
      </w:r>
      <w:r w:rsidR="00692C2E" w:rsidRPr="00692C2E">
        <w:rPr>
          <w:color w:val="auto"/>
        </w:rPr>
        <w:t xml:space="preserve">1 линия построена в 1959 году. Проектная производительность – </w:t>
      </w:r>
      <w:r w:rsidR="00692C2E" w:rsidRPr="00692C2E">
        <w:rPr>
          <w:color w:val="auto"/>
        </w:rPr>
        <w:lastRenderedPageBreak/>
        <w:t>30820 м3/сутки.</w:t>
      </w:r>
      <w:r w:rsidR="00692C2E">
        <w:rPr>
          <w:color w:val="auto"/>
        </w:rPr>
        <w:t xml:space="preserve"> </w:t>
      </w:r>
      <w:r w:rsidR="00692C2E" w:rsidRPr="00692C2E">
        <w:rPr>
          <w:color w:val="auto"/>
        </w:rPr>
        <w:t>2 линия построена в 1982 году. Проектная производительность – 52 000 м3/сутки.</w:t>
      </w:r>
    </w:p>
    <w:p w:rsidR="00C36985" w:rsidRPr="0001664E" w:rsidRDefault="00EF13A1" w:rsidP="0054742B">
      <w:pPr>
        <w:ind w:firstLine="708"/>
        <w:rPr>
          <w:color w:val="auto"/>
        </w:rPr>
      </w:pPr>
      <w:r w:rsidRPr="0001664E">
        <w:rPr>
          <w:color w:val="auto"/>
        </w:rPr>
        <w:t>Выпуск очищенной и обеззараженной сточной воды осуществляется по открытому лотку в реку Миасс. Имеется один аварийный выпуск после сооружений механической очистки с обеих линий в р. Миасс.</w:t>
      </w:r>
    </w:p>
    <w:p w:rsidR="00692C2E" w:rsidRDefault="002E1E74" w:rsidP="00692C2E">
      <w:pPr>
        <w:ind w:firstLine="0"/>
        <w:rPr>
          <w:color w:val="auto"/>
        </w:rPr>
      </w:pPr>
      <w:r w:rsidRPr="0001664E">
        <w:rPr>
          <w:noProof/>
          <w:color w:val="auto"/>
        </w:rPr>
        <w:drawing>
          <wp:inline distT="0" distB="0" distL="0" distR="0" wp14:anchorId="58F50C3C" wp14:editId="4BE34804">
            <wp:extent cx="1419880" cy="616688"/>
            <wp:effectExtent l="0" t="0" r="8890" b="0"/>
            <wp:docPr id="6" name="Рисунок 6" descr="https://rm-enser.ru/pi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m-enser.ru/pic/logo.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0366" cy="616899"/>
                    </a:xfrm>
                    <a:prstGeom prst="rect">
                      <a:avLst/>
                    </a:prstGeom>
                    <a:noFill/>
                    <a:ln>
                      <a:noFill/>
                    </a:ln>
                  </pic:spPr>
                </pic:pic>
              </a:graphicData>
            </a:graphic>
          </wp:inline>
        </w:drawing>
      </w:r>
      <w:r w:rsidR="00EF13A1" w:rsidRPr="0001664E">
        <w:rPr>
          <w:color w:val="auto"/>
        </w:rPr>
        <w:t>2. АО «</w:t>
      </w:r>
      <w:proofErr w:type="spellStart"/>
      <w:r w:rsidR="00EF13A1" w:rsidRPr="0001664E">
        <w:rPr>
          <w:color w:val="auto"/>
        </w:rPr>
        <w:t>Энсер</w:t>
      </w:r>
      <w:proofErr w:type="spellEnd"/>
      <w:r w:rsidR="00EF13A1" w:rsidRPr="0001664E">
        <w:rPr>
          <w:color w:val="auto"/>
        </w:rPr>
        <w:t xml:space="preserve">» - имеет южные и северные очистные сооружения. </w:t>
      </w:r>
      <w:r w:rsidR="00692C2E">
        <w:rPr>
          <w:color w:val="auto"/>
        </w:rPr>
        <w:t>Южные очистные сооружения - п</w:t>
      </w:r>
      <w:r w:rsidR="00692C2E" w:rsidRPr="00692C2E">
        <w:rPr>
          <w:color w:val="auto"/>
        </w:rPr>
        <w:t>роектная производительность очистных сооружений – 12 000 м3/сутки.</w:t>
      </w:r>
      <w:r w:rsidR="00692C2E">
        <w:rPr>
          <w:color w:val="auto"/>
        </w:rPr>
        <w:t xml:space="preserve"> Северные очистные сооружения - п</w:t>
      </w:r>
      <w:r w:rsidR="00692C2E" w:rsidRPr="00692C2E">
        <w:rPr>
          <w:color w:val="auto"/>
        </w:rPr>
        <w:t>роектная производительность СОС – 10 000 м3/сутки.</w:t>
      </w:r>
      <w:r w:rsidR="00692C2E">
        <w:rPr>
          <w:color w:val="auto"/>
        </w:rPr>
        <w:t xml:space="preserve"> </w:t>
      </w:r>
    </w:p>
    <w:p w:rsidR="00840A86" w:rsidRPr="0001664E" w:rsidRDefault="00EF13A1" w:rsidP="00692C2E">
      <w:pPr>
        <w:rPr>
          <w:color w:val="auto"/>
        </w:rPr>
      </w:pPr>
      <w:r w:rsidRPr="0001664E">
        <w:rPr>
          <w:color w:val="auto"/>
        </w:rPr>
        <w:t xml:space="preserve">После очистки стоки возвращаются в производство, часть их сбрасывают в реку Миасс. На предприятии имеются </w:t>
      </w:r>
      <w:proofErr w:type="spellStart"/>
      <w:r w:rsidRPr="0001664E">
        <w:rPr>
          <w:color w:val="auto"/>
        </w:rPr>
        <w:t>шламонакопительные</w:t>
      </w:r>
      <w:proofErr w:type="spellEnd"/>
      <w:r w:rsidRPr="0001664E">
        <w:rPr>
          <w:color w:val="auto"/>
        </w:rPr>
        <w:t xml:space="preserve"> системы ГШУ, ГЗУ, проектная производительность которых равна 6 096 м3/</w:t>
      </w:r>
      <w:proofErr w:type="spellStart"/>
      <w:r w:rsidRPr="0001664E">
        <w:rPr>
          <w:color w:val="auto"/>
        </w:rPr>
        <w:t>сут</w:t>
      </w:r>
      <w:proofErr w:type="spellEnd"/>
      <w:r w:rsidRPr="0001664E">
        <w:rPr>
          <w:color w:val="auto"/>
        </w:rPr>
        <w:t>.</w:t>
      </w:r>
    </w:p>
    <w:p w:rsidR="00EF13A1" w:rsidRPr="0001664E" w:rsidRDefault="002E1E74" w:rsidP="002E1E74">
      <w:pPr>
        <w:ind w:firstLine="0"/>
        <w:rPr>
          <w:color w:val="auto"/>
        </w:rPr>
      </w:pPr>
      <w:r w:rsidRPr="0001664E">
        <w:rPr>
          <w:noProof/>
          <w:color w:val="auto"/>
        </w:rPr>
        <w:drawing>
          <wp:inline distT="0" distB="0" distL="0" distR="0" wp14:anchorId="69F0F0C6" wp14:editId="5B51C102">
            <wp:extent cx="1446028" cy="344467"/>
            <wp:effectExtent l="0" t="0" r="1905" b="0"/>
            <wp:docPr id="7" name="Рисунок 7" descr="Миасский машиностроительный завод, г.Миасс. Каталог: Прочее оборудование,  Офисные светильники. Продажа оптом по цене производителя. Ищем дил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иасский машиностроительный завод, г.Миасс. Каталог: Прочее оборудование,  Офисные светильники. Продажа оптом по цене производителя. Ищем дилеров."/>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58202" cy="347367"/>
                    </a:xfrm>
                    <a:prstGeom prst="rect">
                      <a:avLst/>
                    </a:prstGeom>
                    <a:noFill/>
                    <a:ln>
                      <a:noFill/>
                    </a:ln>
                  </pic:spPr>
                </pic:pic>
              </a:graphicData>
            </a:graphic>
          </wp:inline>
        </w:drawing>
      </w:r>
      <w:r w:rsidR="00EF13A1" w:rsidRPr="0001664E">
        <w:rPr>
          <w:color w:val="auto"/>
        </w:rPr>
        <w:t>3. АО «</w:t>
      </w:r>
      <w:proofErr w:type="spellStart"/>
      <w:r w:rsidR="00EF13A1" w:rsidRPr="0001664E">
        <w:rPr>
          <w:color w:val="auto"/>
        </w:rPr>
        <w:t>Миасский</w:t>
      </w:r>
      <w:proofErr w:type="spellEnd"/>
      <w:r w:rsidR="00EF13A1" w:rsidRPr="0001664E">
        <w:rPr>
          <w:color w:val="auto"/>
        </w:rPr>
        <w:t xml:space="preserve"> машиностроительный завод» - очистные сооружения предприятия по проекту предназначены для очистки сточных вод гальванических производств в замкнутой системе водоснабжения. Дополнительно, на очистных сооружениях реализована техническая возможность очистки производственно-ливневых стоков на установке ионообменной очистки стоков. Проектная мощность по категориям стоков составляет: установка обессоливания 4 105 м3/</w:t>
      </w:r>
      <w:proofErr w:type="spellStart"/>
      <w:r w:rsidR="00EF13A1" w:rsidRPr="0001664E">
        <w:rPr>
          <w:color w:val="auto"/>
        </w:rPr>
        <w:t>сут</w:t>
      </w:r>
      <w:proofErr w:type="spellEnd"/>
      <w:r w:rsidR="00EF13A1" w:rsidRPr="0001664E">
        <w:rPr>
          <w:color w:val="auto"/>
        </w:rPr>
        <w:t xml:space="preserve">.; установка очистки стоков </w:t>
      </w:r>
      <w:proofErr w:type="spellStart"/>
      <w:r w:rsidR="00EF13A1" w:rsidRPr="0001664E">
        <w:rPr>
          <w:color w:val="auto"/>
        </w:rPr>
        <w:t>реагентным</w:t>
      </w:r>
      <w:proofErr w:type="spellEnd"/>
      <w:r w:rsidR="00EF13A1" w:rsidRPr="0001664E">
        <w:rPr>
          <w:color w:val="auto"/>
        </w:rPr>
        <w:t xml:space="preserve"> способом 284 м3/</w:t>
      </w:r>
      <w:proofErr w:type="spellStart"/>
      <w:r w:rsidR="00EF13A1" w:rsidRPr="0001664E">
        <w:rPr>
          <w:color w:val="auto"/>
        </w:rPr>
        <w:t>сут</w:t>
      </w:r>
      <w:proofErr w:type="spellEnd"/>
      <w:r w:rsidR="00EF13A1" w:rsidRPr="0001664E">
        <w:rPr>
          <w:color w:val="auto"/>
        </w:rPr>
        <w:t>.; установка очистки циансодержащих стоков методом озонирования 120 м3/</w:t>
      </w:r>
      <w:proofErr w:type="spellStart"/>
      <w:r w:rsidR="00EF13A1" w:rsidRPr="0001664E">
        <w:rPr>
          <w:color w:val="auto"/>
        </w:rPr>
        <w:t>сут</w:t>
      </w:r>
      <w:proofErr w:type="spellEnd"/>
      <w:r w:rsidR="00EF13A1" w:rsidRPr="0001664E">
        <w:rPr>
          <w:color w:val="auto"/>
        </w:rPr>
        <w:t>.; установка ионообменной очистки стоков – 4105 м</w:t>
      </w:r>
      <w:r w:rsidR="00EF13A1" w:rsidRPr="0001664E">
        <w:rPr>
          <w:color w:val="auto"/>
          <w:vertAlign w:val="superscript"/>
        </w:rPr>
        <w:t>3</w:t>
      </w:r>
      <w:r w:rsidR="00EF13A1" w:rsidRPr="0001664E">
        <w:rPr>
          <w:color w:val="auto"/>
        </w:rPr>
        <w:t>/</w:t>
      </w:r>
      <w:proofErr w:type="spellStart"/>
      <w:r w:rsidR="00EF13A1" w:rsidRPr="0001664E">
        <w:rPr>
          <w:color w:val="auto"/>
        </w:rPr>
        <w:t>сут</w:t>
      </w:r>
      <w:proofErr w:type="spellEnd"/>
      <w:r w:rsidR="00EF13A1" w:rsidRPr="0001664E">
        <w:rPr>
          <w:color w:val="auto"/>
        </w:rPr>
        <w:t>.</w:t>
      </w:r>
    </w:p>
    <w:p w:rsidR="00EF13A1" w:rsidRPr="0001664E" w:rsidRDefault="00EF13A1" w:rsidP="00EF13A1">
      <w:pPr>
        <w:ind w:firstLine="708"/>
        <w:rPr>
          <w:color w:val="auto"/>
        </w:rPr>
      </w:pPr>
      <w:r w:rsidRPr="0001664E">
        <w:rPr>
          <w:color w:val="auto"/>
        </w:rPr>
        <w:t xml:space="preserve">В </w:t>
      </w:r>
      <w:proofErr w:type="spellStart"/>
      <w:r w:rsidRPr="0001664E">
        <w:rPr>
          <w:color w:val="auto"/>
        </w:rPr>
        <w:t>Миасском</w:t>
      </w:r>
      <w:proofErr w:type="spellEnd"/>
      <w:r w:rsidRPr="0001664E">
        <w:rPr>
          <w:color w:val="auto"/>
        </w:rPr>
        <w:t xml:space="preserve"> городском округе утверждена Генеральная схема очистки Миасского городского округа, утвержденная решением Собрания депутатов Миасского городского округа от 30.11.2012 года № 19.</w:t>
      </w:r>
    </w:p>
    <w:p w:rsidR="00692C2E" w:rsidRDefault="00692C2E" w:rsidP="00EF13A1">
      <w:pPr>
        <w:rPr>
          <w:color w:val="auto"/>
        </w:rPr>
      </w:pPr>
      <w:proofErr w:type="gramStart"/>
      <w:r w:rsidRPr="00692C2E">
        <w:rPr>
          <w:color w:val="auto"/>
        </w:rPr>
        <w:t xml:space="preserve">В рамках национального проекта «Экология», регионального проекта «Чистая страна (Челябинская область)», государственной программы Челябинской области «Охрана окружающей среды Челябинской области», подпрограммы «Организация системы обращения с отходами, в том числе с твердыми коммунальными отходами, на территории Челябинской области», муниципальной программы «Охрана окружающей среды на территории Миасского городского округа» в 2020-2022 </w:t>
      </w:r>
      <w:proofErr w:type="spellStart"/>
      <w:r w:rsidRPr="00692C2E">
        <w:rPr>
          <w:color w:val="auto"/>
        </w:rPr>
        <w:t>г.г</w:t>
      </w:r>
      <w:proofErr w:type="spellEnd"/>
      <w:r w:rsidRPr="00692C2E">
        <w:rPr>
          <w:color w:val="auto"/>
        </w:rPr>
        <w:t>. разработан проект рекультивации земельного участка, занятого свалкой, на территории</w:t>
      </w:r>
      <w:proofErr w:type="gramEnd"/>
      <w:r w:rsidRPr="00692C2E">
        <w:rPr>
          <w:color w:val="auto"/>
        </w:rPr>
        <w:t xml:space="preserve"> Миасского городского округа, </w:t>
      </w:r>
      <w:proofErr w:type="gramStart"/>
      <w:r w:rsidRPr="00692C2E">
        <w:rPr>
          <w:color w:val="auto"/>
        </w:rPr>
        <w:t>который</w:t>
      </w:r>
      <w:proofErr w:type="gramEnd"/>
      <w:r w:rsidRPr="00692C2E">
        <w:rPr>
          <w:color w:val="auto"/>
        </w:rPr>
        <w:t xml:space="preserve"> получил положительные заключения необходимых экспертиз. Работы по рекультивации планируется произвести в 2023-2024 г. г.</w:t>
      </w:r>
    </w:p>
    <w:p w:rsidR="00EF13A1" w:rsidRPr="0001664E" w:rsidRDefault="00EF13A1" w:rsidP="00EF13A1">
      <w:pPr>
        <w:rPr>
          <w:color w:val="auto"/>
        </w:rPr>
      </w:pPr>
      <w:r w:rsidRPr="0001664E">
        <w:rPr>
          <w:color w:val="auto"/>
        </w:rPr>
        <w:t>В соответствии с Территориальной схемой реализуется новая система обращения с отходами. Региональный оператор осуществляет организацию и координацию всей системы обращения с отходами, начиная от попадания их в мусорный бак и заканчивая переработкой.</w:t>
      </w:r>
    </w:p>
    <w:p w:rsidR="00EF13A1" w:rsidRPr="0001664E" w:rsidRDefault="00EF13A1" w:rsidP="00692C2E">
      <w:pPr>
        <w:spacing w:line="270" w:lineRule="atLeast"/>
        <w:rPr>
          <w:color w:val="auto"/>
        </w:rPr>
      </w:pPr>
      <w:r w:rsidRPr="0001664E">
        <w:rPr>
          <w:color w:val="auto"/>
        </w:rPr>
        <w:t xml:space="preserve">Региональным оператором по обращению с твердыми коммунальными отходами на территории </w:t>
      </w:r>
      <w:proofErr w:type="spellStart"/>
      <w:r w:rsidRPr="0001664E">
        <w:rPr>
          <w:color w:val="auto"/>
        </w:rPr>
        <w:t>Карабашского</w:t>
      </w:r>
      <w:proofErr w:type="spellEnd"/>
      <w:r w:rsidRPr="0001664E">
        <w:rPr>
          <w:color w:val="auto"/>
        </w:rPr>
        <w:t xml:space="preserve"> кластера является компания ООО «Центр коммунального сервиса».</w:t>
      </w:r>
    </w:p>
    <w:p w:rsidR="00EF13A1" w:rsidRPr="0001664E" w:rsidRDefault="00EF13A1" w:rsidP="00EF13A1">
      <w:pPr>
        <w:rPr>
          <w:color w:val="auto"/>
        </w:rPr>
      </w:pPr>
      <w:r w:rsidRPr="0001664E">
        <w:rPr>
          <w:color w:val="auto"/>
        </w:rPr>
        <w:t>Развивается отрасль, связанная с переработкой отходов и вторичных материальных ресурсов (АО «Южно-Уральский Специализированный Центр Утилизации»: лом черных, цветных и драгоценных металлов и пластик; АО «Уральский завод вторичных металлов»: цветные металлы; ООО «</w:t>
      </w:r>
      <w:proofErr w:type="spellStart"/>
      <w:r w:rsidRPr="0001664E">
        <w:rPr>
          <w:color w:val="auto"/>
        </w:rPr>
        <w:t>ЭкоТранс</w:t>
      </w:r>
      <w:proofErr w:type="spellEnd"/>
      <w:r w:rsidRPr="0001664E">
        <w:rPr>
          <w:color w:val="auto"/>
        </w:rPr>
        <w:t>»: мягкий и твердый пластик; ООО «</w:t>
      </w:r>
      <w:proofErr w:type="spellStart"/>
      <w:r w:rsidRPr="0001664E">
        <w:rPr>
          <w:color w:val="auto"/>
        </w:rPr>
        <w:t>УралСтальМ</w:t>
      </w:r>
      <w:proofErr w:type="spellEnd"/>
      <w:r w:rsidRPr="0001664E">
        <w:rPr>
          <w:color w:val="auto"/>
        </w:rPr>
        <w:t>»: лом черных и цветных металлов).</w:t>
      </w:r>
    </w:p>
    <w:p w:rsidR="00EF13A1" w:rsidRPr="0001664E" w:rsidRDefault="00EF13A1" w:rsidP="00EF13A1">
      <w:pPr>
        <w:rPr>
          <w:color w:val="auto"/>
        </w:rPr>
      </w:pPr>
      <w:r w:rsidRPr="0001664E">
        <w:rPr>
          <w:color w:val="auto"/>
        </w:rPr>
        <w:t xml:space="preserve">В </w:t>
      </w:r>
      <w:proofErr w:type="spellStart"/>
      <w:r w:rsidRPr="0001664E">
        <w:rPr>
          <w:color w:val="auto"/>
        </w:rPr>
        <w:t>Миасском</w:t>
      </w:r>
      <w:proofErr w:type="spellEnd"/>
      <w:r w:rsidRPr="0001664E">
        <w:rPr>
          <w:color w:val="auto"/>
        </w:rPr>
        <w:t xml:space="preserve"> городском округе находится 11 особо охраняемых природных территорий (ООПТ), ещё две рекомендованы к созданию.</w:t>
      </w:r>
    </w:p>
    <w:p w:rsidR="00EF13A1" w:rsidRPr="0001664E" w:rsidRDefault="00EF13A1" w:rsidP="00EF13A1">
      <w:pPr>
        <w:rPr>
          <w:color w:val="auto"/>
        </w:rPr>
      </w:pPr>
      <w:r w:rsidRPr="0001664E">
        <w:rPr>
          <w:color w:val="auto"/>
        </w:rPr>
        <w:t xml:space="preserve">Постановлением Законодательного Собрания Челябинской области от 30.11.2017 г. №1127 «Об упразднении памятника Челябинской области реки </w:t>
      </w:r>
      <w:proofErr w:type="spellStart"/>
      <w:r w:rsidRPr="0001664E">
        <w:rPr>
          <w:color w:val="auto"/>
        </w:rPr>
        <w:t>Атлян</w:t>
      </w:r>
      <w:proofErr w:type="spellEnd"/>
      <w:r w:rsidRPr="0001664E">
        <w:rPr>
          <w:color w:val="auto"/>
        </w:rPr>
        <w:t xml:space="preserve">» памятник природы р. </w:t>
      </w:r>
      <w:proofErr w:type="spellStart"/>
      <w:r w:rsidRPr="0001664E">
        <w:rPr>
          <w:color w:val="auto"/>
        </w:rPr>
        <w:t>Атлян</w:t>
      </w:r>
      <w:proofErr w:type="spellEnd"/>
      <w:r w:rsidRPr="0001664E">
        <w:rPr>
          <w:color w:val="auto"/>
        </w:rPr>
        <w:t xml:space="preserve"> упразднен, вместо него постановлением Правительства Челябинской области от 20.10.2017 г. № 544-П «О создании памятника природы Челябинской области </w:t>
      </w:r>
      <w:proofErr w:type="spellStart"/>
      <w:r w:rsidRPr="0001664E">
        <w:rPr>
          <w:color w:val="auto"/>
        </w:rPr>
        <w:t>Хамитовские</w:t>
      </w:r>
      <w:proofErr w:type="spellEnd"/>
      <w:r w:rsidRPr="0001664E">
        <w:rPr>
          <w:color w:val="auto"/>
        </w:rPr>
        <w:t xml:space="preserve"> болота» была утверждена рекомендованная в 2016 г. ООПТ.</w:t>
      </w:r>
    </w:p>
    <w:p w:rsidR="00EF13A1" w:rsidRPr="0001664E" w:rsidRDefault="00EF13A1" w:rsidP="00EF13A1">
      <w:pPr>
        <w:ind w:firstLine="708"/>
        <w:rPr>
          <w:color w:val="auto"/>
        </w:rPr>
      </w:pPr>
      <w:r w:rsidRPr="0001664E">
        <w:rPr>
          <w:color w:val="auto"/>
        </w:rPr>
        <w:t xml:space="preserve">Общая площадь ООПТ по городскому округу - 25,826 тыс. гектаров, это 14,7% от площади Миасского городского округа, площадь охранных зон - 2,102 тыс. гектаров, в том </w:t>
      </w:r>
      <w:r w:rsidRPr="0001664E">
        <w:rPr>
          <w:color w:val="auto"/>
        </w:rPr>
        <w:lastRenderedPageBreak/>
        <w:t xml:space="preserve">числе: ООПТ федерального значения - 18,307 тыс. гектаров, ООПТ Челябинской области - 7,512 тыс. гектаров, ООПТ местного значения - 0,007 тыс. гектаров. </w:t>
      </w:r>
    </w:p>
    <w:p w:rsidR="00EF13A1" w:rsidRPr="0001664E" w:rsidRDefault="00EF13A1" w:rsidP="00EF13A1">
      <w:pPr>
        <w:rPr>
          <w:color w:val="auto"/>
        </w:rPr>
      </w:pPr>
      <w:r w:rsidRPr="0001664E">
        <w:rPr>
          <w:color w:val="auto"/>
        </w:rPr>
        <w:t xml:space="preserve">На территории Челябинской области создан биосферный резерват «Горный Урал». Решение о создании биосферного резервата «Горный Урал» принято на заседании 30-й сессии Международного координационного совета программы ЮНЕСКО «Человек и биосфера» в г. </w:t>
      </w:r>
      <w:proofErr w:type="spellStart"/>
      <w:r w:rsidRPr="0001664E">
        <w:rPr>
          <w:color w:val="auto"/>
        </w:rPr>
        <w:t>Палембанге</w:t>
      </w:r>
      <w:proofErr w:type="spellEnd"/>
      <w:r w:rsidRPr="0001664E">
        <w:rPr>
          <w:color w:val="auto"/>
        </w:rPr>
        <w:t xml:space="preserve"> (Индонезия), проходившей с 23 по 28 июля 2018 года.</w:t>
      </w:r>
    </w:p>
    <w:p w:rsidR="00C56A62" w:rsidRPr="0001664E" w:rsidRDefault="00EF13A1" w:rsidP="00955954">
      <w:pPr>
        <w:rPr>
          <w:color w:val="auto"/>
        </w:rPr>
      </w:pPr>
      <w:r w:rsidRPr="0001664E">
        <w:rPr>
          <w:color w:val="auto"/>
        </w:rPr>
        <w:t>Создание биосферного резервата прида</w:t>
      </w:r>
      <w:r w:rsidR="00C56A62" w:rsidRPr="0001664E">
        <w:rPr>
          <w:color w:val="auto"/>
        </w:rPr>
        <w:t>ет</w:t>
      </w:r>
      <w:r w:rsidRPr="0001664E">
        <w:rPr>
          <w:color w:val="auto"/>
        </w:rPr>
        <w:t xml:space="preserve"> международный статус территории</w:t>
      </w:r>
      <w:r w:rsidR="00C56A62" w:rsidRPr="0001664E">
        <w:rPr>
          <w:color w:val="auto"/>
        </w:rPr>
        <w:t xml:space="preserve"> и </w:t>
      </w:r>
      <w:r w:rsidRPr="0001664E">
        <w:rPr>
          <w:color w:val="auto"/>
        </w:rPr>
        <w:t xml:space="preserve"> способств</w:t>
      </w:r>
      <w:r w:rsidR="00C56A62" w:rsidRPr="0001664E">
        <w:rPr>
          <w:color w:val="auto"/>
        </w:rPr>
        <w:t>ует</w:t>
      </w:r>
      <w:r w:rsidRPr="0001664E">
        <w:rPr>
          <w:color w:val="auto"/>
        </w:rPr>
        <w:t xml:space="preserve"> популяризации внутреннего въездного туризма и расширению возможностей международного экологического туризма Челябинской области за счет международного бренда Программы ЮНЕСКО МАБ, позвол</w:t>
      </w:r>
      <w:r w:rsidR="00C56A62" w:rsidRPr="0001664E">
        <w:rPr>
          <w:color w:val="auto"/>
        </w:rPr>
        <w:t>яет</w:t>
      </w:r>
      <w:r w:rsidRPr="0001664E">
        <w:rPr>
          <w:color w:val="auto"/>
        </w:rPr>
        <w:t xml:space="preserve"> формировать российский и международный имидж Челябинской области как экологически ориентированного региона. </w:t>
      </w:r>
    </w:p>
    <w:p w:rsidR="00EF13A1" w:rsidRPr="0001664E" w:rsidRDefault="00EF13A1" w:rsidP="00EF13A1">
      <w:pPr>
        <w:rPr>
          <w:color w:val="auto"/>
        </w:rPr>
      </w:pPr>
      <w:r w:rsidRPr="0001664E">
        <w:rPr>
          <w:color w:val="auto"/>
        </w:rPr>
        <w:t xml:space="preserve">Памятники природы регионального значения, находящиеся на территории Миасского городского округа: озеро Тургояк, река </w:t>
      </w:r>
      <w:proofErr w:type="spellStart"/>
      <w:r w:rsidRPr="0001664E">
        <w:rPr>
          <w:color w:val="auto"/>
        </w:rPr>
        <w:t>Куштумга</w:t>
      </w:r>
      <w:proofErr w:type="spellEnd"/>
      <w:r w:rsidRPr="0001664E">
        <w:rPr>
          <w:color w:val="auto"/>
        </w:rPr>
        <w:t>, вошли в состав биосферного резервата.</w:t>
      </w:r>
    </w:p>
    <w:p w:rsidR="00027B1C" w:rsidRDefault="00027B1C" w:rsidP="002357AD">
      <w:pPr>
        <w:ind w:firstLine="0"/>
        <w:rPr>
          <w:b/>
          <w:color w:val="auto"/>
        </w:rPr>
      </w:pPr>
    </w:p>
    <w:p w:rsidR="000F61FB" w:rsidRPr="0001664E" w:rsidRDefault="004A461A" w:rsidP="00E75B9D">
      <w:pPr>
        <w:jc w:val="center"/>
        <w:rPr>
          <w:b/>
          <w:color w:val="auto"/>
        </w:rPr>
      </w:pPr>
      <w:r w:rsidRPr="0001664E">
        <w:rPr>
          <w:b/>
          <w:color w:val="auto"/>
        </w:rPr>
        <w:t xml:space="preserve">4.1. </w:t>
      </w:r>
      <w:proofErr w:type="gramStart"/>
      <w:r w:rsidR="000F61FB" w:rsidRPr="0001664E">
        <w:rPr>
          <w:b/>
          <w:color w:val="auto"/>
        </w:rPr>
        <w:t>Паводковая ситуа</w:t>
      </w:r>
      <w:r w:rsidR="00B464FA" w:rsidRPr="0001664E">
        <w:rPr>
          <w:b/>
          <w:color w:val="auto"/>
        </w:rPr>
        <w:t xml:space="preserve">ция в </w:t>
      </w:r>
      <w:proofErr w:type="spellStart"/>
      <w:r w:rsidR="00B464FA" w:rsidRPr="0001664E">
        <w:rPr>
          <w:b/>
          <w:color w:val="auto"/>
        </w:rPr>
        <w:t>Миасском</w:t>
      </w:r>
      <w:proofErr w:type="spellEnd"/>
      <w:r w:rsidR="00B464FA" w:rsidRPr="0001664E">
        <w:rPr>
          <w:b/>
          <w:color w:val="auto"/>
        </w:rPr>
        <w:t xml:space="preserve"> городском округе</w:t>
      </w:r>
      <w:proofErr w:type="gramEnd"/>
    </w:p>
    <w:p w:rsidR="009C5B6D" w:rsidRPr="0001664E" w:rsidRDefault="009C5B6D" w:rsidP="00E75B9D">
      <w:pPr>
        <w:jc w:val="center"/>
        <w:rPr>
          <w:b/>
          <w:color w:val="auto"/>
        </w:rPr>
      </w:pP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 xml:space="preserve">Речная сеть территории Миасского городского округа представлена бассейном реки Миасс с притоками </w:t>
      </w:r>
      <w:proofErr w:type="gramStart"/>
      <w:r w:rsidRPr="0001664E">
        <w:rPr>
          <w:color w:val="auto"/>
          <w:sz w:val="23"/>
          <w:szCs w:val="23"/>
          <w:lang w:eastAsia="zh-CN"/>
        </w:rPr>
        <w:t>Верхний</w:t>
      </w:r>
      <w:proofErr w:type="gramEnd"/>
      <w:r w:rsidRPr="0001664E">
        <w:rPr>
          <w:color w:val="auto"/>
          <w:sz w:val="23"/>
          <w:szCs w:val="23"/>
          <w:lang w:eastAsia="zh-CN"/>
        </w:rPr>
        <w:t xml:space="preserve"> </w:t>
      </w:r>
      <w:proofErr w:type="spellStart"/>
      <w:r w:rsidRPr="0001664E">
        <w:rPr>
          <w:color w:val="auto"/>
          <w:sz w:val="23"/>
          <w:szCs w:val="23"/>
          <w:lang w:eastAsia="zh-CN"/>
        </w:rPr>
        <w:t>Иремель</w:t>
      </w:r>
      <w:proofErr w:type="spellEnd"/>
      <w:r w:rsidRPr="0001664E">
        <w:rPr>
          <w:color w:val="auto"/>
          <w:sz w:val="23"/>
          <w:szCs w:val="23"/>
          <w:lang w:eastAsia="zh-CN"/>
        </w:rPr>
        <w:t xml:space="preserve">, Черная, </w:t>
      </w:r>
      <w:proofErr w:type="spellStart"/>
      <w:r w:rsidRPr="0001664E">
        <w:rPr>
          <w:color w:val="auto"/>
          <w:sz w:val="23"/>
          <w:szCs w:val="23"/>
          <w:lang w:eastAsia="zh-CN"/>
        </w:rPr>
        <w:t>Атлян</w:t>
      </w:r>
      <w:proofErr w:type="spellEnd"/>
      <w:r w:rsidRPr="0001664E">
        <w:rPr>
          <w:color w:val="auto"/>
          <w:sz w:val="23"/>
          <w:szCs w:val="23"/>
          <w:lang w:eastAsia="zh-CN"/>
        </w:rPr>
        <w:t xml:space="preserve">. Судоходных рек на территории </w:t>
      </w:r>
      <w:r w:rsidR="00AE5C7A" w:rsidRPr="0001664E">
        <w:rPr>
          <w:color w:val="auto"/>
          <w:sz w:val="23"/>
          <w:szCs w:val="23"/>
          <w:lang w:eastAsia="zh-CN"/>
        </w:rPr>
        <w:t>О</w:t>
      </w:r>
      <w:r w:rsidR="00C951E9" w:rsidRPr="0001664E">
        <w:rPr>
          <w:color w:val="auto"/>
          <w:sz w:val="23"/>
          <w:szCs w:val="23"/>
          <w:lang w:eastAsia="zh-CN"/>
        </w:rPr>
        <w:t>круга</w:t>
      </w:r>
      <w:r w:rsidRPr="0001664E">
        <w:rPr>
          <w:color w:val="auto"/>
          <w:sz w:val="23"/>
          <w:szCs w:val="23"/>
          <w:lang w:eastAsia="zh-CN"/>
        </w:rPr>
        <w:t xml:space="preserve"> нет. Наиболее крупные озера: Тургояк, </w:t>
      </w:r>
      <w:proofErr w:type="spellStart"/>
      <w:r w:rsidRPr="0001664E">
        <w:rPr>
          <w:color w:val="auto"/>
          <w:sz w:val="23"/>
          <w:szCs w:val="23"/>
          <w:lang w:eastAsia="zh-CN"/>
        </w:rPr>
        <w:t>Ильменское</w:t>
      </w:r>
      <w:proofErr w:type="spellEnd"/>
      <w:r w:rsidRPr="0001664E">
        <w:rPr>
          <w:color w:val="auto"/>
          <w:sz w:val="23"/>
          <w:szCs w:val="23"/>
          <w:lang w:eastAsia="zh-CN"/>
        </w:rPr>
        <w:t xml:space="preserve">, </w:t>
      </w:r>
      <w:proofErr w:type="spellStart"/>
      <w:r w:rsidRPr="0001664E">
        <w:rPr>
          <w:color w:val="auto"/>
          <w:sz w:val="23"/>
          <w:szCs w:val="23"/>
          <w:lang w:eastAsia="zh-CN"/>
        </w:rPr>
        <w:t>Б.Миассово</w:t>
      </w:r>
      <w:proofErr w:type="spellEnd"/>
      <w:r w:rsidRPr="0001664E">
        <w:rPr>
          <w:color w:val="auto"/>
          <w:sz w:val="23"/>
          <w:szCs w:val="23"/>
          <w:lang w:eastAsia="zh-CN"/>
        </w:rPr>
        <w:t xml:space="preserve">, </w:t>
      </w:r>
      <w:proofErr w:type="spellStart"/>
      <w:r w:rsidRPr="0001664E">
        <w:rPr>
          <w:color w:val="auto"/>
          <w:sz w:val="23"/>
          <w:szCs w:val="23"/>
          <w:lang w:eastAsia="zh-CN"/>
        </w:rPr>
        <w:t>Еланчик</w:t>
      </w:r>
      <w:proofErr w:type="spellEnd"/>
      <w:r w:rsidRPr="0001664E">
        <w:rPr>
          <w:color w:val="auto"/>
          <w:sz w:val="23"/>
          <w:szCs w:val="23"/>
          <w:lang w:eastAsia="zh-CN"/>
        </w:rPr>
        <w:t xml:space="preserve">, </w:t>
      </w:r>
      <w:proofErr w:type="spellStart"/>
      <w:r w:rsidRPr="0001664E">
        <w:rPr>
          <w:color w:val="auto"/>
          <w:sz w:val="23"/>
          <w:szCs w:val="23"/>
          <w:lang w:eastAsia="zh-CN"/>
        </w:rPr>
        <w:t>Кысы</w:t>
      </w:r>
      <w:proofErr w:type="spellEnd"/>
      <w:r w:rsidRPr="0001664E">
        <w:rPr>
          <w:color w:val="auto"/>
          <w:sz w:val="23"/>
          <w:szCs w:val="23"/>
          <w:lang w:eastAsia="zh-CN"/>
        </w:rPr>
        <w:t>-Куль.</w:t>
      </w: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 xml:space="preserve">Реки относятся к типу рек с четко выраженным весенним половодьем, летней меженью, прерываемой дождевыми паводками, и длительной устойчивой зимней меженью. </w:t>
      </w: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Весеннее половодье обычно начинается в  первой половине апреля. Продолжительность половодья на реке Миасс составляет 40-50 дней, на малых реках продолжительность не более 15-20 дней. Половодье обычно бывает ярко выраженным и растянутым. Слой среднемноголетнего весеннего стока изменяется на территории от 45 до 60 мм. Коэффициент вариации весеннего стока колеблется в пределах 0,60-0,70. Подъемы воды в период прохождения весеннего половодья составляют 1,0-2,0 м.</w:t>
      </w:r>
    </w:p>
    <w:p w:rsidR="003D2E80" w:rsidRPr="0001664E" w:rsidRDefault="003D2E80" w:rsidP="0005742C">
      <w:pPr>
        <w:suppressAutoHyphens/>
        <w:ind w:firstLine="708"/>
        <w:rPr>
          <w:color w:val="auto"/>
          <w:sz w:val="20"/>
          <w:szCs w:val="20"/>
          <w:lang w:eastAsia="zh-CN"/>
        </w:rPr>
      </w:pPr>
      <w:r w:rsidRPr="0001664E">
        <w:rPr>
          <w:color w:val="auto"/>
          <w:sz w:val="23"/>
          <w:szCs w:val="23"/>
          <w:lang w:eastAsia="zh-CN"/>
        </w:rPr>
        <w:t xml:space="preserve">Подъемы уровня воды в </w:t>
      </w:r>
      <w:proofErr w:type="gramStart"/>
      <w:r w:rsidRPr="0001664E">
        <w:rPr>
          <w:color w:val="auto"/>
          <w:sz w:val="23"/>
          <w:szCs w:val="23"/>
          <w:lang w:eastAsia="zh-CN"/>
        </w:rPr>
        <w:t>реках</w:t>
      </w:r>
      <w:proofErr w:type="gramEnd"/>
      <w:r w:rsidRPr="0001664E">
        <w:rPr>
          <w:color w:val="auto"/>
          <w:sz w:val="23"/>
          <w:szCs w:val="23"/>
          <w:lang w:eastAsia="zh-CN"/>
        </w:rPr>
        <w:t xml:space="preserve"> при прохождении дождевых паводков составляют обычно 1,0-2,0 м, в отдельные дождливые годы дождевые максимумы превышают максимумы весеннего половодья.</w:t>
      </w: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 xml:space="preserve">Естественный сток рек зарегулирован прудами и водохранилищами, наиболее крупными из них являются: </w:t>
      </w:r>
      <w:proofErr w:type="spellStart"/>
      <w:r w:rsidRPr="0001664E">
        <w:rPr>
          <w:color w:val="auto"/>
          <w:sz w:val="23"/>
          <w:szCs w:val="23"/>
          <w:lang w:eastAsia="zh-CN"/>
        </w:rPr>
        <w:t>Иремельское</w:t>
      </w:r>
      <w:proofErr w:type="spellEnd"/>
      <w:r w:rsidRPr="0001664E">
        <w:rPr>
          <w:color w:val="auto"/>
          <w:sz w:val="23"/>
          <w:szCs w:val="23"/>
          <w:lang w:eastAsia="zh-CN"/>
        </w:rPr>
        <w:t xml:space="preserve"> на реке </w:t>
      </w:r>
      <w:proofErr w:type="gramStart"/>
      <w:r w:rsidRPr="0001664E">
        <w:rPr>
          <w:color w:val="auto"/>
          <w:sz w:val="23"/>
          <w:szCs w:val="23"/>
          <w:lang w:eastAsia="zh-CN"/>
        </w:rPr>
        <w:t>Верхний</w:t>
      </w:r>
      <w:proofErr w:type="gramEnd"/>
      <w:r w:rsidRPr="0001664E">
        <w:rPr>
          <w:color w:val="auto"/>
          <w:sz w:val="23"/>
          <w:szCs w:val="23"/>
          <w:lang w:eastAsia="zh-CN"/>
        </w:rPr>
        <w:t xml:space="preserve"> </w:t>
      </w:r>
      <w:proofErr w:type="spellStart"/>
      <w:r w:rsidRPr="0001664E">
        <w:rPr>
          <w:color w:val="auto"/>
          <w:sz w:val="23"/>
          <w:szCs w:val="23"/>
          <w:lang w:eastAsia="zh-CN"/>
        </w:rPr>
        <w:t>Иремель</w:t>
      </w:r>
      <w:proofErr w:type="spellEnd"/>
      <w:r w:rsidRPr="0001664E">
        <w:rPr>
          <w:color w:val="auto"/>
          <w:sz w:val="23"/>
          <w:szCs w:val="23"/>
          <w:lang w:eastAsia="zh-CN"/>
        </w:rPr>
        <w:t xml:space="preserve">, </w:t>
      </w:r>
      <w:proofErr w:type="spellStart"/>
      <w:r w:rsidRPr="0001664E">
        <w:rPr>
          <w:color w:val="auto"/>
          <w:sz w:val="23"/>
          <w:szCs w:val="23"/>
          <w:lang w:eastAsia="zh-CN"/>
        </w:rPr>
        <w:t>Миасское</w:t>
      </w:r>
      <w:proofErr w:type="spellEnd"/>
      <w:r w:rsidRPr="0001664E">
        <w:rPr>
          <w:color w:val="auto"/>
          <w:sz w:val="23"/>
          <w:szCs w:val="23"/>
          <w:lang w:eastAsia="zh-CN"/>
        </w:rPr>
        <w:t xml:space="preserve"> и </w:t>
      </w:r>
      <w:proofErr w:type="spellStart"/>
      <w:r w:rsidRPr="0001664E">
        <w:rPr>
          <w:color w:val="auto"/>
          <w:sz w:val="23"/>
          <w:szCs w:val="23"/>
          <w:lang w:eastAsia="zh-CN"/>
        </w:rPr>
        <w:t>Поликарповское</w:t>
      </w:r>
      <w:proofErr w:type="spellEnd"/>
      <w:r w:rsidRPr="0001664E">
        <w:rPr>
          <w:color w:val="auto"/>
          <w:sz w:val="23"/>
          <w:szCs w:val="23"/>
          <w:lang w:eastAsia="zh-CN"/>
        </w:rPr>
        <w:t xml:space="preserve"> на реке Миасс. Водохранилища многолетнего регулирования стока, образованы средненапорными гидротехническими сооружениями (далее – ГТС) </w:t>
      </w:r>
      <w:proofErr w:type="spellStart"/>
      <w:r w:rsidRPr="0001664E">
        <w:rPr>
          <w:color w:val="auto"/>
          <w:sz w:val="23"/>
          <w:szCs w:val="23"/>
          <w:lang w:eastAsia="zh-CN"/>
        </w:rPr>
        <w:t>Иремельского</w:t>
      </w:r>
      <w:proofErr w:type="spellEnd"/>
      <w:r w:rsidRPr="0001664E">
        <w:rPr>
          <w:color w:val="auto"/>
          <w:sz w:val="23"/>
          <w:szCs w:val="23"/>
          <w:lang w:eastAsia="zh-CN"/>
        </w:rPr>
        <w:t xml:space="preserve"> водохранилища, ГТС Миасского городского пруда, ГТС </w:t>
      </w:r>
      <w:proofErr w:type="spellStart"/>
      <w:r w:rsidRPr="0001664E">
        <w:rPr>
          <w:color w:val="auto"/>
          <w:sz w:val="23"/>
          <w:szCs w:val="23"/>
          <w:lang w:eastAsia="zh-CN"/>
        </w:rPr>
        <w:t>Поликарповского</w:t>
      </w:r>
      <w:proofErr w:type="spellEnd"/>
      <w:r w:rsidRPr="0001664E">
        <w:rPr>
          <w:color w:val="auto"/>
          <w:sz w:val="23"/>
          <w:szCs w:val="23"/>
          <w:lang w:eastAsia="zh-CN"/>
        </w:rPr>
        <w:t xml:space="preserve"> пруда.</w:t>
      </w: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Кроме того, на территории Миасского городского округа расположено 6 гидротехнических сооружений  нерегулируемог</w:t>
      </w:r>
      <w:r w:rsidR="0054742B" w:rsidRPr="0001664E">
        <w:rPr>
          <w:color w:val="auto"/>
          <w:sz w:val="23"/>
          <w:szCs w:val="23"/>
          <w:lang w:eastAsia="zh-CN"/>
        </w:rPr>
        <w:t xml:space="preserve">о стока, в том числе:  плотины </w:t>
      </w:r>
      <w:r w:rsidRPr="0001664E">
        <w:rPr>
          <w:color w:val="auto"/>
          <w:sz w:val="23"/>
          <w:szCs w:val="23"/>
          <w:lang w:eastAsia="zh-CN"/>
        </w:rPr>
        <w:t>№ 8, 17, плотина на ручье Безымянный оз.</w:t>
      </w:r>
      <w:r w:rsidR="004C77F0" w:rsidRPr="0001664E">
        <w:rPr>
          <w:color w:val="auto"/>
          <w:sz w:val="23"/>
          <w:szCs w:val="23"/>
          <w:lang w:eastAsia="zh-CN"/>
        </w:rPr>
        <w:t xml:space="preserve"> </w:t>
      </w:r>
      <w:r w:rsidRPr="0001664E">
        <w:rPr>
          <w:color w:val="auto"/>
          <w:sz w:val="23"/>
          <w:szCs w:val="23"/>
          <w:lang w:eastAsia="zh-CN"/>
        </w:rPr>
        <w:t xml:space="preserve">Тургояк, плотины </w:t>
      </w:r>
      <w:proofErr w:type="spellStart"/>
      <w:r w:rsidRPr="0001664E">
        <w:rPr>
          <w:color w:val="auto"/>
          <w:sz w:val="23"/>
          <w:szCs w:val="23"/>
          <w:lang w:eastAsia="zh-CN"/>
        </w:rPr>
        <w:t>Ильменского</w:t>
      </w:r>
      <w:proofErr w:type="spellEnd"/>
      <w:r w:rsidRPr="0001664E">
        <w:rPr>
          <w:color w:val="auto"/>
          <w:sz w:val="23"/>
          <w:szCs w:val="23"/>
          <w:lang w:eastAsia="zh-CN"/>
        </w:rPr>
        <w:t xml:space="preserve"> озера, пос.</w:t>
      </w:r>
      <w:r w:rsidR="004C77F0" w:rsidRPr="0001664E">
        <w:rPr>
          <w:color w:val="auto"/>
          <w:sz w:val="23"/>
          <w:szCs w:val="23"/>
          <w:lang w:eastAsia="zh-CN"/>
        </w:rPr>
        <w:t xml:space="preserve"> </w:t>
      </w:r>
      <w:r w:rsidRPr="0001664E">
        <w:rPr>
          <w:color w:val="auto"/>
          <w:sz w:val="23"/>
          <w:szCs w:val="23"/>
          <w:lang w:eastAsia="zh-CN"/>
        </w:rPr>
        <w:t>Смородинка, дамба п.</w:t>
      </w:r>
      <w:r w:rsidR="004C77F0" w:rsidRPr="0001664E">
        <w:rPr>
          <w:color w:val="auto"/>
          <w:sz w:val="23"/>
          <w:szCs w:val="23"/>
          <w:lang w:eastAsia="zh-CN"/>
        </w:rPr>
        <w:t xml:space="preserve"> </w:t>
      </w:r>
      <w:r w:rsidRPr="0001664E">
        <w:rPr>
          <w:color w:val="auto"/>
          <w:sz w:val="23"/>
          <w:szCs w:val="23"/>
          <w:lang w:eastAsia="zh-CN"/>
        </w:rPr>
        <w:t xml:space="preserve">Строителей.  </w:t>
      </w: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Территория Миасского городского округа не подвержена  катастрофическому затоплению.</w:t>
      </w:r>
    </w:p>
    <w:p w:rsidR="003D2E80" w:rsidRPr="0001664E" w:rsidRDefault="003D2E80" w:rsidP="003D2E80">
      <w:pPr>
        <w:suppressAutoHyphens/>
        <w:ind w:firstLine="708"/>
        <w:rPr>
          <w:color w:val="auto"/>
          <w:sz w:val="20"/>
          <w:szCs w:val="20"/>
          <w:lang w:eastAsia="zh-CN"/>
        </w:rPr>
      </w:pPr>
      <w:r w:rsidRPr="0001664E">
        <w:rPr>
          <w:color w:val="auto"/>
          <w:sz w:val="23"/>
          <w:szCs w:val="23"/>
          <w:lang w:eastAsia="zh-CN"/>
        </w:rPr>
        <w:t xml:space="preserve">Во время прохождения весеннего половодья возможно подтопление районов, расположенных вдоль реки Миасс, вблизи озера </w:t>
      </w:r>
      <w:proofErr w:type="spellStart"/>
      <w:r w:rsidRPr="0001664E">
        <w:rPr>
          <w:color w:val="auto"/>
          <w:sz w:val="23"/>
          <w:szCs w:val="23"/>
          <w:lang w:eastAsia="zh-CN"/>
        </w:rPr>
        <w:t>Ильменского</w:t>
      </w:r>
      <w:proofErr w:type="spellEnd"/>
      <w:r w:rsidRPr="0001664E">
        <w:rPr>
          <w:color w:val="auto"/>
          <w:sz w:val="23"/>
          <w:szCs w:val="23"/>
          <w:lang w:eastAsia="zh-CN"/>
        </w:rPr>
        <w:t xml:space="preserve">, ручья Безымянный на озере Тургояк. </w:t>
      </w:r>
    </w:p>
    <w:p w:rsidR="00CF30F9" w:rsidRPr="002357AD" w:rsidRDefault="003D2E80" w:rsidP="002357AD">
      <w:pPr>
        <w:suppressAutoHyphens/>
        <w:ind w:firstLine="708"/>
        <w:rPr>
          <w:color w:val="auto"/>
          <w:sz w:val="23"/>
          <w:szCs w:val="23"/>
          <w:lang w:eastAsia="zh-CN"/>
        </w:rPr>
      </w:pPr>
      <w:r w:rsidRPr="0001664E">
        <w:rPr>
          <w:color w:val="auto"/>
          <w:sz w:val="23"/>
          <w:szCs w:val="23"/>
          <w:lang w:eastAsia="zh-CN"/>
        </w:rPr>
        <w:t xml:space="preserve">В </w:t>
      </w:r>
      <w:r w:rsidR="00AE5C7A" w:rsidRPr="0001664E">
        <w:rPr>
          <w:color w:val="auto"/>
          <w:sz w:val="23"/>
          <w:szCs w:val="23"/>
          <w:lang w:eastAsia="zh-CN"/>
        </w:rPr>
        <w:t>О</w:t>
      </w:r>
      <w:r w:rsidRPr="0001664E">
        <w:rPr>
          <w:color w:val="auto"/>
          <w:sz w:val="23"/>
          <w:szCs w:val="23"/>
          <w:lang w:eastAsia="zh-CN"/>
        </w:rPr>
        <w:t>круге предусмотрены мероприятия, позволяющие безопасно провести пропуск паводковых вод через гидротехнические сооружения.</w:t>
      </w:r>
    </w:p>
    <w:p w:rsidR="00E63B4A" w:rsidRPr="0001664E" w:rsidRDefault="00E63B4A" w:rsidP="003D2E80">
      <w:pPr>
        <w:suppressAutoHyphens/>
        <w:ind w:firstLine="708"/>
        <w:rPr>
          <w:color w:val="auto"/>
          <w:sz w:val="20"/>
          <w:szCs w:val="20"/>
          <w:lang w:eastAsia="zh-CN"/>
        </w:rPr>
      </w:pPr>
    </w:p>
    <w:p w:rsidR="00C314FC" w:rsidRPr="000C0FD5" w:rsidRDefault="00C314FC" w:rsidP="001B5349">
      <w:pPr>
        <w:pStyle w:val="2"/>
      </w:pPr>
      <w:bookmarkStart w:id="5" w:name="_Toc104386766"/>
      <w:r w:rsidRPr="000C0FD5">
        <w:t>5. Туристический потенциал</w:t>
      </w:r>
      <w:bookmarkEnd w:id="5"/>
    </w:p>
    <w:p w:rsidR="00C314FC" w:rsidRPr="000C0FD5" w:rsidRDefault="00C314FC" w:rsidP="00C314FC">
      <w:pPr>
        <w:ind w:firstLine="851"/>
        <w:rPr>
          <w:color w:val="auto"/>
        </w:rPr>
      </w:pPr>
    </w:p>
    <w:p w:rsidR="00C314FC" w:rsidRPr="00914CF3" w:rsidRDefault="00C314FC" w:rsidP="00C314FC">
      <w:pPr>
        <w:ind w:firstLine="851"/>
        <w:rPr>
          <w:color w:val="auto"/>
        </w:rPr>
      </w:pPr>
      <w:proofErr w:type="spellStart"/>
      <w:r w:rsidRPr="00914CF3">
        <w:rPr>
          <w:color w:val="auto"/>
        </w:rPr>
        <w:t>Миасский</w:t>
      </w:r>
      <w:proofErr w:type="spellEnd"/>
      <w:r w:rsidRPr="00914CF3">
        <w:rPr>
          <w:color w:val="auto"/>
        </w:rPr>
        <w:t xml:space="preserve"> городской округ — уникальная по своей природной красоте территория, которой не перестают восхищаться </w:t>
      </w:r>
      <w:r>
        <w:rPr>
          <w:color w:val="auto"/>
        </w:rPr>
        <w:t xml:space="preserve"> и местные </w:t>
      </w:r>
      <w:proofErr w:type="gramStart"/>
      <w:r>
        <w:rPr>
          <w:color w:val="auto"/>
        </w:rPr>
        <w:t>жители</w:t>
      </w:r>
      <w:proofErr w:type="gramEnd"/>
      <w:r>
        <w:rPr>
          <w:color w:val="auto"/>
        </w:rPr>
        <w:t xml:space="preserve"> и </w:t>
      </w:r>
      <w:r w:rsidRPr="00914CF3">
        <w:rPr>
          <w:color w:val="auto"/>
        </w:rPr>
        <w:t xml:space="preserve">приезжающие сюда </w:t>
      </w:r>
      <w:r>
        <w:rPr>
          <w:color w:val="auto"/>
        </w:rPr>
        <w:t xml:space="preserve">со всей страны </w:t>
      </w:r>
      <w:r w:rsidRPr="00914CF3">
        <w:rPr>
          <w:color w:val="auto"/>
        </w:rPr>
        <w:t xml:space="preserve">туристы. </w:t>
      </w:r>
      <w:r>
        <w:rPr>
          <w:color w:val="auto"/>
        </w:rPr>
        <w:t xml:space="preserve">Высокие горы, бескрайние леса и глубокие озера – притягивают сюда множество заядлых путешественников и туристов. Недаром Челябинскую область называют Уральской Швейцарией. В округе </w:t>
      </w:r>
      <w:proofErr w:type="gramStart"/>
      <w:r>
        <w:rPr>
          <w:color w:val="auto"/>
        </w:rPr>
        <w:t>-д</w:t>
      </w:r>
      <w:proofErr w:type="gramEnd"/>
      <w:r w:rsidRPr="00914CF3">
        <w:rPr>
          <w:color w:val="auto"/>
        </w:rPr>
        <w:t xml:space="preserve">евять памятников природы, </w:t>
      </w:r>
      <w:r>
        <w:rPr>
          <w:color w:val="auto"/>
        </w:rPr>
        <w:t xml:space="preserve">которые </w:t>
      </w:r>
      <w:r w:rsidRPr="00914CF3">
        <w:rPr>
          <w:color w:val="auto"/>
        </w:rPr>
        <w:t>имеют областное значение, и лишь на двух — озе</w:t>
      </w:r>
      <w:r>
        <w:rPr>
          <w:color w:val="auto"/>
        </w:rPr>
        <w:t xml:space="preserve">ре Малый </w:t>
      </w:r>
      <w:proofErr w:type="spellStart"/>
      <w:r>
        <w:rPr>
          <w:color w:val="auto"/>
        </w:rPr>
        <w:t>Еланчик</w:t>
      </w:r>
      <w:proofErr w:type="spellEnd"/>
      <w:r>
        <w:rPr>
          <w:color w:val="auto"/>
        </w:rPr>
        <w:t xml:space="preserve"> и горном лугу </w:t>
      </w:r>
      <w:r w:rsidRPr="00914CF3">
        <w:rPr>
          <w:color w:val="auto"/>
        </w:rPr>
        <w:t xml:space="preserve">хребта </w:t>
      </w:r>
      <w:proofErr w:type="spellStart"/>
      <w:r w:rsidRPr="00914CF3">
        <w:rPr>
          <w:color w:val="auto"/>
        </w:rPr>
        <w:t>Чашковского</w:t>
      </w:r>
      <w:proofErr w:type="spellEnd"/>
      <w:r w:rsidRPr="00914CF3">
        <w:rPr>
          <w:color w:val="auto"/>
        </w:rPr>
        <w:t xml:space="preserve"> — не установлен режим особой охраны, предусматривающий запрет на определенные виды деятельности. </w:t>
      </w:r>
    </w:p>
    <w:p w:rsidR="00C314FC" w:rsidRDefault="00C314FC" w:rsidP="00C314FC">
      <w:pPr>
        <w:rPr>
          <w:color w:val="auto"/>
        </w:rPr>
      </w:pPr>
      <w:r w:rsidRPr="000C0FD5">
        <w:rPr>
          <w:color w:val="auto"/>
        </w:rPr>
        <w:lastRenderedPageBreak/>
        <w:t xml:space="preserve">В настоящее время Миасс – это современная курортно-санаторная и туристическая зона, </w:t>
      </w:r>
      <w:r>
        <w:rPr>
          <w:color w:val="auto"/>
        </w:rPr>
        <w:t>которая предоставляет также</w:t>
      </w:r>
      <w:r w:rsidRPr="000C0FD5">
        <w:rPr>
          <w:color w:val="auto"/>
        </w:rPr>
        <w:t xml:space="preserve"> прекрасные возможности для самостоятельного</w:t>
      </w:r>
      <w:r>
        <w:rPr>
          <w:color w:val="auto"/>
        </w:rPr>
        <w:t xml:space="preserve"> «дикого» </w:t>
      </w:r>
      <w:r w:rsidRPr="000C0FD5">
        <w:rPr>
          <w:color w:val="auto"/>
        </w:rPr>
        <w:t xml:space="preserve">туризма. </w:t>
      </w:r>
    </w:p>
    <w:p w:rsidR="00C314FC" w:rsidRPr="000E3C34" w:rsidRDefault="00C314FC" w:rsidP="00C314FC">
      <w:pPr>
        <w:ind w:firstLine="851"/>
      </w:pPr>
      <w:r w:rsidRPr="000E3C34">
        <w:t xml:space="preserve">В рамках развития индустрии туризма </w:t>
      </w:r>
      <w:r>
        <w:t>создан</w:t>
      </w:r>
      <w:r w:rsidRPr="000E3C34">
        <w:t xml:space="preserve"> туристический прое</w:t>
      </w:r>
      <w:r>
        <w:t xml:space="preserve">кт «Покоритель Горного Урала», объединяющий города </w:t>
      </w:r>
      <w:r w:rsidRPr="000E3C34">
        <w:t>и район</w:t>
      </w:r>
      <w:r>
        <w:t>ы</w:t>
      </w:r>
      <w:r w:rsidRPr="000E3C34">
        <w:t xml:space="preserve"> Горнозаводск</w:t>
      </w:r>
      <w:r>
        <w:t>ой зоны</w:t>
      </w:r>
      <w:r w:rsidRPr="000E3C34">
        <w:t xml:space="preserve"> Челябинской области. Проект направлен на пропаганду здорового образа жизни и пешего туризма по </w:t>
      </w:r>
      <w:r>
        <w:t>горной части  Урала</w:t>
      </w:r>
      <w:r w:rsidRPr="000E3C34">
        <w:t>, поощрение туристов, желающих изучить все главн</w:t>
      </w:r>
      <w:r>
        <w:t>ые достопримечательности Южной его части</w:t>
      </w:r>
      <w:r w:rsidRPr="000E3C34">
        <w:t>. Туристический проект «Покоритель Горного Урала» включает в себя три этапа: покорение самых высоких и красивых вершин, сплав по рекам, спуск в пещеры.</w:t>
      </w:r>
    </w:p>
    <w:p w:rsidR="00C314FC" w:rsidRPr="00914CF3" w:rsidRDefault="00C314FC" w:rsidP="00C314FC">
      <w:pPr>
        <w:ind w:firstLine="851"/>
        <w:rPr>
          <w:color w:val="00B0F0"/>
        </w:rPr>
      </w:pPr>
    </w:p>
    <w:p w:rsidR="00C314FC" w:rsidRPr="00391100" w:rsidRDefault="00C314FC" w:rsidP="00C314FC">
      <w:pPr>
        <w:ind w:firstLine="851"/>
        <w:jc w:val="center"/>
        <w:rPr>
          <w:b/>
          <w:color w:val="auto"/>
        </w:rPr>
      </w:pPr>
      <w:r w:rsidRPr="00391100">
        <w:rPr>
          <w:b/>
          <w:color w:val="auto"/>
        </w:rPr>
        <w:t>Природные объекты</w:t>
      </w:r>
    </w:p>
    <w:p w:rsidR="00C314FC" w:rsidRPr="000C0FD5" w:rsidRDefault="00C314FC" w:rsidP="00C314FC">
      <w:pPr>
        <w:ind w:firstLine="851"/>
        <w:jc w:val="center"/>
        <w:rPr>
          <w:b/>
          <w:color w:val="auto"/>
        </w:rPr>
      </w:pPr>
    </w:p>
    <w:p w:rsidR="00C314FC" w:rsidRDefault="00C314FC" w:rsidP="00C314FC">
      <w:pPr>
        <w:ind w:firstLine="851"/>
        <w:rPr>
          <w:color w:val="auto"/>
        </w:rPr>
      </w:pPr>
      <w:r w:rsidRPr="005B5125">
        <w:rPr>
          <w:color w:val="auto"/>
        </w:rPr>
        <w:t>На территории Миасского городского округа находятся 11 особо охраняемых территорий.</w:t>
      </w:r>
    </w:p>
    <w:p w:rsidR="00C314FC" w:rsidRDefault="00C314FC" w:rsidP="00C314FC">
      <w:pPr>
        <w:ind w:firstLine="851"/>
        <w:rPr>
          <w:color w:val="auto"/>
        </w:rPr>
      </w:pPr>
      <w:r w:rsidRPr="000C0FD5">
        <w:rPr>
          <w:color w:val="auto"/>
        </w:rPr>
        <w:t xml:space="preserve">Памятники природы на территории округа: </w:t>
      </w:r>
    </w:p>
    <w:p w:rsidR="00C314FC" w:rsidRDefault="00C314FC" w:rsidP="00C314FC">
      <w:pPr>
        <w:numPr>
          <w:ilvl w:val="0"/>
          <w:numId w:val="11"/>
        </w:numPr>
        <w:rPr>
          <w:color w:val="auto"/>
        </w:rPr>
      </w:pPr>
      <w:proofErr w:type="gramStart"/>
      <w:r w:rsidRPr="000C0FD5">
        <w:rPr>
          <w:color w:val="auto"/>
        </w:rPr>
        <w:t>комплексные</w:t>
      </w:r>
      <w:proofErr w:type="gramEnd"/>
      <w:r w:rsidRPr="000C0FD5">
        <w:rPr>
          <w:color w:val="auto"/>
        </w:rPr>
        <w:t xml:space="preserve"> - </w:t>
      </w:r>
      <w:proofErr w:type="spellStart"/>
      <w:r w:rsidRPr="000C0FD5">
        <w:rPr>
          <w:iCs/>
          <w:color w:val="auto"/>
        </w:rPr>
        <w:t>Ильменский</w:t>
      </w:r>
      <w:proofErr w:type="spellEnd"/>
      <w:r w:rsidRPr="000C0FD5">
        <w:rPr>
          <w:iCs/>
          <w:color w:val="auto"/>
        </w:rPr>
        <w:t xml:space="preserve"> заповедник</w:t>
      </w:r>
      <w:r w:rsidRPr="000C0FD5">
        <w:rPr>
          <w:color w:val="auto"/>
        </w:rPr>
        <w:t xml:space="preserve">, </w:t>
      </w:r>
      <w:proofErr w:type="spellStart"/>
      <w:r w:rsidRPr="000C0FD5">
        <w:rPr>
          <w:iCs/>
          <w:color w:val="auto"/>
        </w:rPr>
        <w:t>Тургоякский</w:t>
      </w:r>
      <w:proofErr w:type="spellEnd"/>
      <w:r w:rsidRPr="000C0FD5">
        <w:rPr>
          <w:iCs/>
          <w:color w:val="auto"/>
        </w:rPr>
        <w:t xml:space="preserve"> ландшафтный парк</w:t>
      </w:r>
      <w:r w:rsidRPr="000C0FD5">
        <w:rPr>
          <w:color w:val="auto"/>
        </w:rPr>
        <w:t xml:space="preserve">; </w:t>
      </w:r>
    </w:p>
    <w:p w:rsidR="00C314FC" w:rsidRDefault="00C314FC" w:rsidP="00C314FC">
      <w:pPr>
        <w:numPr>
          <w:ilvl w:val="0"/>
          <w:numId w:val="11"/>
        </w:numPr>
        <w:rPr>
          <w:color w:val="auto"/>
        </w:rPr>
      </w:pPr>
      <w:r w:rsidRPr="000C0FD5">
        <w:rPr>
          <w:color w:val="auto"/>
        </w:rPr>
        <w:t xml:space="preserve">геолого-геоморфологические - геологический разрез зоны меланжа; </w:t>
      </w:r>
    </w:p>
    <w:p w:rsidR="00C314FC" w:rsidRDefault="00C314FC" w:rsidP="00C314FC">
      <w:pPr>
        <w:numPr>
          <w:ilvl w:val="0"/>
          <w:numId w:val="11"/>
        </w:numPr>
        <w:rPr>
          <w:color w:val="auto"/>
        </w:rPr>
      </w:pPr>
      <w:r w:rsidRPr="000C0FD5">
        <w:rPr>
          <w:color w:val="auto"/>
        </w:rPr>
        <w:t xml:space="preserve">гидрологические - реки </w:t>
      </w:r>
      <w:proofErr w:type="spellStart"/>
      <w:r w:rsidRPr="000C0FD5">
        <w:rPr>
          <w:color w:val="auto"/>
        </w:rPr>
        <w:t>Куштумга</w:t>
      </w:r>
      <w:proofErr w:type="spellEnd"/>
      <w:r w:rsidRPr="000C0FD5">
        <w:rPr>
          <w:color w:val="auto"/>
        </w:rPr>
        <w:t xml:space="preserve">, озеро Б. </w:t>
      </w:r>
      <w:proofErr w:type="spellStart"/>
      <w:r w:rsidRPr="000C0FD5">
        <w:rPr>
          <w:color w:val="auto"/>
        </w:rPr>
        <w:t>Еланчик</w:t>
      </w:r>
      <w:proofErr w:type="spellEnd"/>
      <w:r w:rsidRPr="000C0FD5">
        <w:rPr>
          <w:color w:val="auto"/>
        </w:rPr>
        <w:t xml:space="preserve">, </w:t>
      </w:r>
      <w:r w:rsidRPr="000C0FD5">
        <w:rPr>
          <w:iCs/>
          <w:color w:val="auto"/>
        </w:rPr>
        <w:t>Песчаное</w:t>
      </w:r>
      <w:r w:rsidRPr="000C0FD5">
        <w:rPr>
          <w:color w:val="auto"/>
        </w:rPr>
        <w:t xml:space="preserve">, Тургояк, </w:t>
      </w:r>
      <w:proofErr w:type="spellStart"/>
      <w:r w:rsidRPr="000C0FD5">
        <w:rPr>
          <w:iCs/>
          <w:color w:val="auto"/>
        </w:rPr>
        <w:t>Иремельское</w:t>
      </w:r>
      <w:proofErr w:type="spellEnd"/>
      <w:r w:rsidRPr="000C0FD5">
        <w:rPr>
          <w:iCs/>
          <w:color w:val="auto"/>
        </w:rPr>
        <w:t xml:space="preserve"> водохранилище</w:t>
      </w:r>
      <w:r w:rsidRPr="000C0FD5">
        <w:rPr>
          <w:color w:val="auto"/>
        </w:rPr>
        <w:t xml:space="preserve">; </w:t>
      </w:r>
    </w:p>
    <w:p w:rsidR="00C314FC" w:rsidRPr="000C0FD5" w:rsidRDefault="00C314FC" w:rsidP="00C314FC">
      <w:pPr>
        <w:numPr>
          <w:ilvl w:val="0"/>
          <w:numId w:val="11"/>
        </w:numPr>
        <w:rPr>
          <w:color w:val="auto"/>
        </w:rPr>
      </w:pPr>
      <w:r w:rsidRPr="000C0FD5">
        <w:rPr>
          <w:color w:val="auto"/>
        </w:rPr>
        <w:t xml:space="preserve">ботанический - </w:t>
      </w:r>
      <w:r w:rsidRPr="000C0FD5">
        <w:rPr>
          <w:iCs/>
          <w:color w:val="auto"/>
        </w:rPr>
        <w:t xml:space="preserve">горный луг на хребте </w:t>
      </w:r>
      <w:proofErr w:type="spellStart"/>
      <w:r w:rsidRPr="000C0FD5">
        <w:rPr>
          <w:iCs/>
          <w:color w:val="auto"/>
        </w:rPr>
        <w:t>Чашковского</w:t>
      </w:r>
      <w:proofErr w:type="spellEnd"/>
      <w:r w:rsidRPr="000C0FD5">
        <w:rPr>
          <w:color w:val="auto"/>
        </w:rPr>
        <w:t>.</w:t>
      </w:r>
    </w:p>
    <w:p w:rsidR="00C314FC" w:rsidRPr="000C0FD5" w:rsidRDefault="00C314FC" w:rsidP="00C314FC">
      <w:pPr>
        <w:ind w:firstLine="851"/>
        <w:rPr>
          <w:color w:val="auto"/>
        </w:rPr>
      </w:pPr>
    </w:p>
    <w:p w:rsidR="00C314FC" w:rsidRPr="000C0FD5" w:rsidRDefault="00C314FC" w:rsidP="00C314FC">
      <w:pPr>
        <w:ind w:firstLine="851"/>
        <w:rPr>
          <w:color w:val="auto"/>
        </w:rPr>
      </w:pPr>
      <w:r>
        <w:rPr>
          <w:noProof/>
          <w:color w:val="auto"/>
        </w:rPr>
        <w:drawing>
          <wp:inline distT="0" distB="0" distL="0" distR="0">
            <wp:extent cx="2073275" cy="1424940"/>
            <wp:effectExtent l="0" t="0" r="3175" b="3810"/>
            <wp:docPr id="222" name="Рисунок 222" descr="http://u.jimdo.com/www52/o/sf63b9eb5983ffac3/img/i0ee7f1f7bfccdafd/137732733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u.jimdo.com/www52/o/sf63b9eb5983ffac3/img/i0ee7f1f7bfccdafd/1377327332/std/imag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73275" cy="1424940"/>
                    </a:xfrm>
                    <a:prstGeom prst="rect">
                      <a:avLst/>
                    </a:prstGeom>
                    <a:noFill/>
                    <a:ln>
                      <a:noFill/>
                    </a:ln>
                  </pic:spPr>
                </pic:pic>
              </a:graphicData>
            </a:graphic>
          </wp:inline>
        </w:drawing>
      </w:r>
      <w:r w:rsidRPr="000C0FD5">
        <w:rPr>
          <w:color w:val="auto"/>
        </w:rPr>
        <w:t xml:space="preserve">                      </w:t>
      </w:r>
      <w:r>
        <w:rPr>
          <w:noProof/>
          <w:color w:val="auto"/>
        </w:rPr>
        <w:drawing>
          <wp:inline distT="0" distB="0" distL="0" distR="0">
            <wp:extent cx="2232660" cy="1435100"/>
            <wp:effectExtent l="0" t="0" r="0" b="0"/>
            <wp:docPr id="221" name="Рисунок 221" descr="http://u.jimdo.com/www52/o/sf63b9eb5983ffac3/img/i2b055d1a353a3821/1377327387/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u.jimdo.com/www52/o/sf63b9eb5983ffac3/img/i2b055d1a353a3821/1377327387/std/imag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2660" cy="1435100"/>
                    </a:xfrm>
                    <a:prstGeom prst="rect">
                      <a:avLst/>
                    </a:prstGeom>
                    <a:noFill/>
                    <a:ln>
                      <a:noFill/>
                    </a:ln>
                  </pic:spPr>
                </pic:pic>
              </a:graphicData>
            </a:graphic>
          </wp:inline>
        </w:drawing>
      </w:r>
    </w:p>
    <w:p w:rsidR="00C314FC" w:rsidRPr="000C0FD5" w:rsidRDefault="00C314FC" w:rsidP="00C314FC">
      <w:pPr>
        <w:ind w:firstLine="851"/>
        <w:rPr>
          <w:b/>
          <w:bCs/>
          <w:color w:val="auto"/>
        </w:rPr>
      </w:pPr>
    </w:p>
    <w:p w:rsidR="00C314FC" w:rsidRPr="000C0FD5" w:rsidRDefault="00C314FC" w:rsidP="00C314FC">
      <w:pPr>
        <w:ind w:firstLine="851"/>
        <w:jc w:val="center"/>
        <w:rPr>
          <w:b/>
          <w:bCs/>
          <w:color w:val="auto"/>
        </w:rPr>
      </w:pPr>
      <w:proofErr w:type="spellStart"/>
      <w:r w:rsidRPr="000C0FD5">
        <w:rPr>
          <w:b/>
          <w:bCs/>
          <w:color w:val="auto"/>
        </w:rPr>
        <w:t>Ильменские</w:t>
      </w:r>
      <w:proofErr w:type="spellEnd"/>
      <w:r w:rsidRPr="000C0FD5">
        <w:rPr>
          <w:b/>
          <w:bCs/>
          <w:color w:val="auto"/>
        </w:rPr>
        <w:t xml:space="preserve"> горы</w:t>
      </w:r>
    </w:p>
    <w:p w:rsidR="00C314FC" w:rsidRPr="000C0FD5" w:rsidRDefault="00C314FC" w:rsidP="00C314FC">
      <w:pPr>
        <w:ind w:firstLine="851"/>
        <w:rPr>
          <w:color w:val="auto"/>
        </w:rPr>
      </w:pPr>
    </w:p>
    <w:p w:rsidR="00C314FC" w:rsidRDefault="00C314FC" w:rsidP="00C314FC">
      <w:pPr>
        <w:ind w:firstLine="851"/>
        <w:rPr>
          <w:color w:val="auto"/>
        </w:rPr>
      </w:pPr>
      <w:r w:rsidRPr="000C0FD5">
        <w:rPr>
          <w:color w:val="auto"/>
        </w:rPr>
        <w:t>Группа хребтов на Южном Урале, в Челябинской области России, в окрестностях города Миасса. Сложены массивно-кристаллическими породами (</w:t>
      </w:r>
      <w:proofErr w:type="spellStart"/>
      <w:r w:rsidRPr="000C0FD5">
        <w:rPr>
          <w:color w:val="auto"/>
        </w:rPr>
        <w:t>миаскиты</w:t>
      </w:r>
      <w:proofErr w:type="spellEnd"/>
      <w:r w:rsidRPr="000C0FD5">
        <w:rPr>
          <w:color w:val="auto"/>
        </w:rPr>
        <w:t>, граниты и другие) с многочисленными пегматитовыми жилами сложного и разнообразного минералогического состава, содержащими ильменит, апатит, гранат, топаз и другие.</w:t>
      </w:r>
    </w:p>
    <w:p w:rsidR="00C314FC" w:rsidRPr="000C0FD5" w:rsidRDefault="00C314FC" w:rsidP="00C314FC">
      <w:pPr>
        <w:ind w:firstLine="851"/>
        <w:rPr>
          <w:color w:val="auto"/>
        </w:rPr>
      </w:pPr>
      <w:r>
        <w:rPr>
          <w:color w:val="auto"/>
        </w:rPr>
        <w:t xml:space="preserve">В 1920 году </w:t>
      </w:r>
      <w:proofErr w:type="spellStart"/>
      <w:r>
        <w:rPr>
          <w:color w:val="auto"/>
        </w:rPr>
        <w:t>Ильменские</w:t>
      </w:r>
      <w:proofErr w:type="spellEnd"/>
      <w:r>
        <w:rPr>
          <w:color w:val="auto"/>
        </w:rPr>
        <w:t xml:space="preserve"> горы были объявлены минералогическим заповедником – одним из первых созданных в России.  </w:t>
      </w:r>
    </w:p>
    <w:p w:rsidR="00C314FC" w:rsidRPr="000C0FD5" w:rsidRDefault="00C314FC" w:rsidP="00C314FC">
      <w:pPr>
        <w:ind w:firstLine="851"/>
        <w:rPr>
          <w:b/>
          <w:bCs/>
          <w:color w:val="auto"/>
        </w:rPr>
      </w:pPr>
    </w:p>
    <w:p w:rsidR="00C314FC" w:rsidRPr="000C0FD5" w:rsidRDefault="00C314FC" w:rsidP="00C314FC">
      <w:pPr>
        <w:ind w:firstLine="851"/>
        <w:jc w:val="center"/>
        <w:rPr>
          <w:b/>
          <w:bCs/>
          <w:color w:val="auto"/>
        </w:rPr>
      </w:pPr>
      <w:proofErr w:type="spellStart"/>
      <w:r w:rsidRPr="000C0FD5">
        <w:rPr>
          <w:b/>
          <w:bCs/>
          <w:color w:val="auto"/>
        </w:rPr>
        <w:t>Ильменский</w:t>
      </w:r>
      <w:proofErr w:type="spellEnd"/>
      <w:r w:rsidRPr="000C0FD5">
        <w:rPr>
          <w:b/>
          <w:bCs/>
          <w:color w:val="auto"/>
        </w:rPr>
        <w:t xml:space="preserve"> государственный заповедник им. В.И. Ленина</w:t>
      </w:r>
    </w:p>
    <w:p w:rsidR="00C314FC" w:rsidRPr="000C0FD5" w:rsidRDefault="00C314FC" w:rsidP="00C314FC">
      <w:pPr>
        <w:ind w:firstLine="851"/>
        <w:jc w:val="center"/>
        <w:rPr>
          <w:b/>
          <w:bCs/>
          <w:color w:val="auto"/>
        </w:rPr>
      </w:pPr>
    </w:p>
    <w:tbl>
      <w:tblPr>
        <w:tblW w:w="0" w:type="auto"/>
        <w:tblLook w:val="04A0" w:firstRow="1" w:lastRow="0" w:firstColumn="1" w:lastColumn="0" w:noHBand="0" w:noVBand="1"/>
      </w:tblPr>
      <w:tblGrid>
        <w:gridCol w:w="3936"/>
        <w:gridCol w:w="6059"/>
      </w:tblGrid>
      <w:tr w:rsidR="00C314FC" w:rsidRPr="000C0FD5" w:rsidTr="00E04FF9">
        <w:tc>
          <w:tcPr>
            <w:tcW w:w="3936" w:type="dxa"/>
            <w:shd w:val="clear" w:color="auto" w:fill="auto"/>
          </w:tcPr>
          <w:p w:rsidR="00C314FC" w:rsidRPr="000C0FD5" w:rsidRDefault="00C314FC" w:rsidP="00E04FF9">
            <w:pPr>
              <w:widowControl w:val="0"/>
              <w:autoSpaceDE w:val="0"/>
              <w:autoSpaceDN w:val="0"/>
              <w:adjustRightInd w:val="0"/>
              <w:jc w:val="center"/>
              <w:rPr>
                <w:color w:val="auto"/>
              </w:rPr>
            </w:pPr>
            <w:r>
              <w:rPr>
                <w:b/>
                <w:noProof/>
                <w:color w:val="auto"/>
              </w:rPr>
              <w:drawing>
                <wp:inline distT="0" distB="0" distL="0" distR="0">
                  <wp:extent cx="1967230" cy="1371600"/>
                  <wp:effectExtent l="0" t="0" r="0" b="0"/>
                  <wp:docPr id="220" name="Рисунок 220" descr="D:\Virgin\ФотоКросс\Для открыток\ГОТОВЫЕ\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Virgin\ФотоКросс\Для открыток\ГОТОВЫЕ\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67230" cy="1371600"/>
                          </a:xfrm>
                          <a:prstGeom prst="rect">
                            <a:avLst/>
                          </a:prstGeom>
                          <a:noFill/>
                          <a:ln>
                            <a:noFill/>
                          </a:ln>
                        </pic:spPr>
                      </pic:pic>
                    </a:graphicData>
                  </a:graphic>
                </wp:inline>
              </w:drawing>
            </w:r>
          </w:p>
        </w:tc>
        <w:tc>
          <w:tcPr>
            <w:tcW w:w="6059" w:type="dxa"/>
            <w:shd w:val="clear" w:color="auto" w:fill="auto"/>
          </w:tcPr>
          <w:p w:rsidR="00C314FC" w:rsidRPr="000C0FD5" w:rsidRDefault="00C314FC" w:rsidP="00E04FF9">
            <w:pPr>
              <w:widowControl w:val="0"/>
              <w:autoSpaceDE w:val="0"/>
              <w:autoSpaceDN w:val="0"/>
              <w:adjustRightInd w:val="0"/>
              <w:ind w:firstLine="851"/>
              <w:rPr>
                <w:color w:val="auto"/>
              </w:rPr>
            </w:pPr>
            <w:r>
              <w:rPr>
                <w:color w:val="auto"/>
              </w:rPr>
              <w:t xml:space="preserve">Уникальный своим природным ландшафтом и живым миром край. Единственное место в мире, где найдено более 260 видов минералов, а 30 </w:t>
            </w:r>
            <w:proofErr w:type="gramStart"/>
            <w:r>
              <w:rPr>
                <w:color w:val="auto"/>
              </w:rPr>
              <w:t>обнаружены</w:t>
            </w:r>
            <w:proofErr w:type="gramEnd"/>
            <w:r>
              <w:rPr>
                <w:color w:val="auto"/>
              </w:rPr>
              <w:t xml:space="preserve"> впервые здесь – например, титанистый железняк или ильменит.</w:t>
            </w:r>
            <w:r w:rsidRPr="000C0FD5">
              <w:rPr>
                <w:color w:val="auto"/>
              </w:rPr>
              <w:t xml:space="preserve"> </w:t>
            </w:r>
          </w:p>
          <w:p w:rsidR="00C314FC" w:rsidRPr="000C0FD5" w:rsidRDefault="00C314FC" w:rsidP="00E04FF9">
            <w:pPr>
              <w:widowControl w:val="0"/>
              <w:autoSpaceDE w:val="0"/>
              <w:autoSpaceDN w:val="0"/>
              <w:adjustRightInd w:val="0"/>
              <w:ind w:firstLine="851"/>
              <w:rPr>
                <w:color w:val="auto"/>
              </w:rPr>
            </w:pPr>
            <w:r w:rsidRPr="000C0FD5">
              <w:rPr>
                <w:color w:val="auto"/>
              </w:rPr>
              <w:t xml:space="preserve">Его центральная часть расположена вдоль границы города Миасса, в ста двадцати километрах от областного центра. Заповедник одно из старейших научно-исследовательских учреждений на Урале. Цель создания заповедника – сохранение и изучение минеральных богатств, флоры и фауны Южного Урала. </w:t>
            </w:r>
          </w:p>
        </w:tc>
      </w:tr>
    </w:tbl>
    <w:p w:rsidR="00C314FC" w:rsidRPr="000C0FD5" w:rsidRDefault="00C314FC" w:rsidP="00C314FC">
      <w:pPr>
        <w:ind w:firstLine="851"/>
        <w:rPr>
          <w:color w:val="auto"/>
        </w:rPr>
      </w:pPr>
    </w:p>
    <w:p w:rsidR="00C314FC" w:rsidRPr="000C0FD5" w:rsidRDefault="00C314FC" w:rsidP="00C314FC">
      <w:pPr>
        <w:ind w:firstLine="851"/>
        <w:jc w:val="center"/>
        <w:rPr>
          <w:color w:val="auto"/>
        </w:rPr>
      </w:pPr>
      <w:proofErr w:type="spellStart"/>
      <w:r w:rsidRPr="000C0FD5">
        <w:rPr>
          <w:b/>
          <w:bCs/>
          <w:color w:val="auto"/>
        </w:rPr>
        <w:t>Устиновские</w:t>
      </w:r>
      <w:proofErr w:type="spellEnd"/>
      <w:r w:rsidRPr="000C0FD5">
        <w:rPr>
          <w:b/>
          <w:bCs/>
          <w:color w:val="auto"/>
        </w:rPr>
        <w:t xml:space="preserve"> известняки</w:t>
      </w:r>
    </w:p>
    <w:p w:rsidR="00C314FC" w:rsidRPr="000C0FD5" w:rsidRDefault="00C314FC" w:rsidP="00C314FC">
      <w:pPr>
        <w:ind w:firstLine="851"/>
        <w:rPr>
          <w:color w:val="auto"/>
        </w:rPr>
      </w:pPr>
    </w:p>
    <w:p w:rsidR="00C314FC" w:rsidRPr="000C0FD5" w:rsidRDefault="00C314FC" w:rsidP="00C314FC">
      <w:pPr>
        <w:ind w:firstLine="851"/>
        <w:rPr>
          <w:color w:val="auto"/>
        </w:rPr>
      </w:pPr>
      <w:proofErr w:type="spellStart"/>
      <w:r w:rsidRPr="000C0FD5">
        <w:rPr>
          <w:color w:val="auto"/>
        </w:rPr>
        <w:t>Устиновские</w:t>
      </w:r>
      <w:proofErr w:type="spellEnd"/>
      <w:r w:rsidRPr="000C0FD5">
        <w:rPr>
          <w:color w:val="auto"/>
        </w:rPr>
        <w:t xml:space="preserve"> известняки — это урочище, расположенное в верхнем течении реки Миасс, близ границы Челябинской области и Башкирии</w:t>
      </w:r>
      <w:r>
        <w:rPr>
          <w:color w:val="auto"/>
        </w:rPr>
        <w:t xml:space="preserve">, </w:t>
      </w:r>
      <w:r w:rsidRPr="000C0FD5">
        <w:rPr>
          <w:color w:val="auto"/>
        </w:rPr>
        <w:t xml:space="preserve"> на территории Миасского городского округа. Скалам примерно триста миллионов лет. Здесь находится созданный самой природой участок реликтовой растительности посреди смешанного леса. И растительность здесь необычная, многие виды трав входят в списки редких растений Урала и в Красную книгу области. </w:t>
      </w:r>
    </w:p>
    <w:p w:rsidR="00C314FC" w:rsidRPr="000C0FD5" w:rsidRDefault="00C314FC" w:rsidP="00C314FC">
      <w:pPr>
        <w:ind w:firstLine="851"/>
        <w:jc w:val="center"/>
        <w:rPr>
          <w:noProof/>
          <w:color w:val="auto"/>
        </w:rPr>
      </w:pPr>
      <w:r>
        <w:rPr>
          <w:noProof/>
          <w:color w:val="auto"/>
        </w:rPr>
        <w:drawing>
          <wp:inline distT="0" distB="0" distL="0" distR="0">
            <wp:extent cx="2243455" cy="1084580"/>
            <wp:effectExtent l="0" t="0" r="4445" b="1270"/>
            <wp:docPr id="219" name="Рисунок 219" descr="http://u.jimdo.com/www52/o/sf63b9eb5983ffac3/img/i173daeebd04f84e4/1377327449/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u.jimdo.com/www52/o/sf63b9eb5983ffac3/img/i173daeebd04f84e4/1377327449/std/imag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3455" cy="1084580"/>
                    </a:xfrm>
                    <a:prstGeom prst="rect">
                      <a:avLst/>
                    </a:prstGeom>
                    <a:noFill/>
                    <a:ln>
                      <a:noFill/>
                    </a:ln>
                  </pic:spPr>
                </pic:pic>
              </a:graphicData>
            </a:graphic>
          </wp:inline>
        </w:drawing>
      </w:r>
      <w:r w:rsidRPr="000C0FD5">
        <w:rPr>
          <w:noProof/>
          <w:color w:val="auto"/>
        </w:rPr>
        <w:t xml:space="preserve">               </w:t>
      </w:r>
      <w:r>
        <w:rPr>
          <w:noProof/>
          <w:color w:val="auto"/>
        </w:rPr>
        <w:drawing>
          <wp:inline distT="0" distB="0" distL="0" distR="0">
            <wp:extent cx="2413635" cy="1095375"/>
            <wp:effectExtent l="0" t="0" r="5715" b="9525"/>
            <wp:docPr id="218" name="Рисунок 218" descr="54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4_bi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3635" cy="1095375"/>
                    </a:xfrm>
                    <a:prstGeom prst="rect">
                      <a:avLst/>
                    </a:prstGeom>
                    <a:noFill/>
                    <a:ln>
                      <a:noFill/>
                    </a:ln>
                  </pic:spPr>
                </pic:pic>
              </a:graphicData>
            </a:graphic>
          </wp:inline>
        </w:drawing>
      </w:r>
    </w:p>
    <w:p w:rsidR="00C314FC" w:rsidRPr="000C0FD5" w:rsidRDefault="00C314FC" w:rsidP="00C314FC">
      <w:pPr>
        <w:ind w:firstLine="851"/>
        <w:rPr>
          <w:b/>
          <w:bCs/>
          <w:iCs/>
          <w:color w:val="auto"/>
        </w:rPr>
      </w:pPr>
    </w:p>
    <w:p w:rsidR="00C314FC" w:rsidRPr="000C0FD5" w:rsidRDefault="00C314FC" w:rsidP="00C314FC">
      <w:pPr>
        <w:ind w:firstLine="851"/>
        <w:jc w:val="center"/>
        <w:rPr>
          <w:b/>
          <w:bCs/>
          <w:iCs/>
          <w:color w:val="auto"/>
        </w:rPr>
      </w:pPr>
    </w:p>
    <w:p w:rsidR="00C314FC" w:rsidRPr="000C0FD5" w:rsidRDefault="00C314FC" w:rsidP="00C314FC">
      <w:pPr>
        <w:ind w:firstLine="851"/>
        <w:jc w:val="center"/>
        <w:rPr>
          <w:b/>
          <w:bCs/>
          <w:color w:val="auto"/>
        </w:rPr>
      </w:pPr>
      <w:r w:rsidRPr="000C0FD5">
        <w:rPr>
          <w:b/>
          <w:bCs/>
          <w:iCs/>
          <w:color w:val="auto"/>
        </w:rPr>
        <w:t>О</w:t>
      </w:r>
      <w:r w:rsidRPr="000C0FD5">
        <w:rPr>
          <w:b/>
          <w:bCs/>
          <w:color w:val="auto"/>
        </w:rPr>
        <w:t>зеро Тургояк</w:t>
      </w:r>
    </w:p>
    <w:p w:rsidR="00C314FC" w:rsidRPr="000C0FD5" w:rsidRDefault="00C314FC" w:rsidP="00C314FC">
      <w:pPr>
        <w:ind w:firstLine="851"/>
        <w:jc w:val="center"/>
        <w:rPr>
          <w:b/>
          <w:color w:val="auto"/>
        </w:rPr>
      </w:pPr>
    </w:p>
    <w:p w:rsidR="00C314FC" w:rsidRPr="000C0FD5" w:rsidRDefault="00C314FC" w:rsidP="00C314FC">
      <w:pPr>
        <w:ind w:firstLine="851"/>
        <w:rPr>
          <w:color w:val="auto"/>
        </w:rPr>
      </w:pPr>
      <w:r w:rsidRPr="000C0FD5">
        <w:rPr>
          <w:color w:val="auto"/>
        </w:rPr>
        <w:t xml:space="preserve">Озеро Тургояк из-за его глубины, прозрачности и красоты называют младшим братом Байкала. Международной лимнологической комиссией озеро занесено в список ценнейших водоемов мира. </w:t>
      </w:r>
    </w:p>
    <w:p w:rsidR="00C314FC" w:rsidRPr="000C0FD5" w:rsidRDefault="00C314FC" w:rsidP="00C314FC">
      <w:pPr>
        <w:ind w:firstLine="851"/>
        <w:rPr>
          <w:b/>
          <w:bCs/>
          <w:color w:val="auto"/>
        </w:rPr>
      </w:pPr>
    </w:p>
    <w:p w:rsidR="00C314FC" w:rsidRPr="000C0FD5" w:rsidRDefault="00C314FC" w:rsidP="00C314FC">
      <w:pPr>
        <w:ind w:firstLine="851"/>
        <w:jc w:val="center"/>
        <w:rPr>
          <w:b/>
          <w:bCs/>
          <w:color w:val="auto"/>
        </w:rPr>
      </w:pPr>
      <w:r w:rsidRPr="000C0FD5">
        <w:rPr>
          <w:b/>
          <w:bCs/>
          <w:color w:val="auto"/>
        </w:rPr>
        <w:t>Остров Веры, озеро Тургояк</w:t>
      </w:r>
    </w:p>
    <w:p w:rsidR="00C314FC" w:rsidRPr="000C0FD5" w:rsidRDefault="00C314FC" w:rsidP="00C314FC">
      <w:pPr>
        <w:ind w:firstLine="851"/>
        <w:jc w:val="center"/>
        <w:rPr>
          <w:color w:val="auto"/>
        </w:rPr>
      </w:pPr>
    </w:p>
    <w:p w:rsidR="00C314FC" w:rsidRPr="000C0FD5" w:rsidRDefault="00C314FC" w:rsidP="00C314FC">
      <w:pPr>
        <w:ind w:firstLine="851"/>
        <w:rPr>
          <w:color w:val="auto"/>
        </w:rPr>
      </w:pPr>
      <w:r w:rsidRPr="000C0FD5">
        <w:rPr>
          <w:color w:val="auto"/>
        </w:rPr>
        <w:t>Остров «Святой Веры» — археологический музей под открытым небом, относится к объектам культурного наследия регионального значения. За годы работы ученых на острове</w:t>
      </w:r>
      <w:r>
        <w:rPr>
          <w:color w:val="auto"/>
        </w:rPr>
        <w:t>,</w:t>
      </w:r>
      <w:r w:rsidRPr="000C0FD5">
        <w:rPr>
          <w:color w:val="auto"/>
        </w:rPr>
        <w:t xml:space="preserve"> обнаружено множество археологических памятников: поселения каменного века, стоянка неандертальцев (около 100 тысяч лет назад), остатки старообрядческого скита, древние каменоломни, мегалиты и менгиры. </w:t>
      </w:r>
    </w:p>
    <w:p w:rsidR="00C314FC" w:rsidRPr="000C0FD5" w:rsidRDefault="00C314FC" w:rsidP="00C314FC">
      <w:pPr>
        <w:rPr>
          <w:color w:val="auto"/>
        </w:rPr>
      </w:pPr>
      <w:r>
        <w:rPr>
          <w:noProof/>
          <w:color w:val="auto"/>
        </w:rPr>
        <w:drawing>
          <wp:inline distT="0" distB="0" distL="0" distR="0" wp14:anchorId="68ED3AD8" wp14:editId="6FF7601C">
            <wp:extent cx="1606392" cy="1350335"/>
            <wp:effectExtent l="0" t="0" r="0" b="2540"/>
            <wp:docPr id="217" name="Рисунок 217" descr="http://u.jimdo.com/www52/o/sf63b9eb5983ffac3/img/i49cea5b489d9fc1d/1377327547/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u.jimdo.com/www52/o/sf63b9eb5983ffac3/img/i49cea5b489d9fc1d/1377327547/std/ima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6425" cy="1350363"/>
                    </a:xfrm>
                    <a:prstGeom prst="rect">
                      <a:avLst/>
                    </a:prstGeom>
                    <a:noFill/>
                    <a:ln>
                      <a:noFill/>
                    </a:ln>
                  </pic:spPr>
                </pic:pic>
              </a:graphicData>
            </a:graphic>
          </wp:inline>
        </w:drawing>
      </w:r>
      <w:r w:rsidR="002357AD">
        <w:rPr>
          <w:noProof/>
          <w:color w:val="auto"/>
        </w:rPr>
        <w:drawing>
          <wp:inline distT="0" distB="0" distL="0" distR="0" wp14:anchorId="0E560D7D" wp14:editId="16501E39">
            <wp:extent cx="2051911" cy="1360967"/>
            <wp:effectExtent l="0" t="0" r="5715" b="0"/>
            <wp:docPr id="215" name="Рисунок 215" descr="D:\Virgin\Сайт туризма\Фото, инфа на сайт\Слайдер на гл. станице\Тургояк+о.Веры\о В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D:\Virgin\Сайт туризма\Фото, инфа на сайт\Слайдер на гл. станице\Тургояк+о.Веры\о Веры.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52691" cy="1361484"/>
                    </a:xfrm>
                    <a:prstGeom prst="rect">
                      <a:avLst/>
                    </a:prstGeom>
                    <a:noFill/>
                    <a:ln>
                      <a:noFill/>
                    </a:ln>
                  </pic:spPr>
                </pic:pic>
              </a:graphicData>
            </a:graphic>
          </wp:inline>
        </w:drawing>
      </w:r>
      <w:r>
        <w:rPr>
          <w:noProof/>
          <w:color w:val="auto"/>
        </w:rPr>
        <w:drawing>
          <wp:inline distT="0" distB="0" distL="0" distR="0" wp14:anchorId="11898991" wp14:editId="646F3CD1">
            <wp:extent cx="1786270" cy="1344833"/>
            <wp:effectExtent l="0" t="0" r="4445" b="8255"/>
            <wp:docPr id="216" name="Рисунок 216" descr="D:\Virgin\ФотоКросс\Для открыток\ГОТОВЫЕ\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Virgin\ФотоКросс\Для открыток\ГОТОВЫЕ\1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86306" cy="1344860"/>
                    </a:xfrm>
                    <a:prstGeom prst="rect">
                      <a:avLst/>
                    </a:prstGeom>
                    <a:noFill/>
                    <a:ln>
                      <a:noFill/>
                    </a:ln>
                  </pic:spPr>
                </pic:pic>
              </a:graphicData>
            </a:graphic>
          </wp:inline>
        </w:drawing>
      </w:r>
      <w:r w:rsidRPr="000C0FD5">
        <w:rPr>
          <w:color w:val="auto"/>
        </w:rPr>
        <w:t xml:space="preserve"> </w:t>
      </w:r>
    </w:p>
    <w:p w:rsidR="00C314FC" w:rsidRPr="000C0FD5" w:rsidRDefault="00C314FC" w:rsidP="00C314FC">
      <w:pPr>
        <w:ind w:firstLine="851"/>
        <w:rPr>
          <w:rFonts w:eastAsia="Calibri"/>
          <w:b/>
          <w:color w:val="auto"/>
          <w:sz w:val="20"/>
          <w:szCs w:val="20"/>
        </w:rPr>
      </w:pPr>
    </w:p>
    <w:p w:rsidR="00C314FC" w:rsidRPr="000C0FD5" w:rsidRDefault="00C314FC" w:rsidP="00C314FC">
      <w:pPr>
        <w:ind w:firstLine="708"/>
        <w:jc w:val="center"/>
        <w:rPr>
          <w:b/>
          <w:color w:val="auto"/>
        </w:rPr>
      </w:pPr>
      <w:proofErr w:type="spellStart"/>
      <w:r w:rsidRPr="000C0FD5">
        <w:rPr>
          <w:b/>
          <w:color w:val="auto"/>
        </w:rPr>
        <w:t>Чашковский</w:t>
      </w:r>
      <w:proofErr w:type="spellEnd"/>
      <w:r w:rsidRPr="000C0FD5">
        <w:rPr>
          <w:b/>
          <w:color w:val="auto"/>
        </w:rPr>
        <w:t xml:space="preserve"> хребет </w:t>
      </w:r>
      <w:r>
        <w:rPr>
          <w:b/>
          <w:color w:val="auto"/>
        </w:rPr>
        <w:t>(</w:t>
      </w:r>
      <w:r w:rsidRPr="000C0FD5">
        <w:rPr>
          <w:b/>
          <w:color w:val="auto"/>
        </w:rPr>
        <w:t>пос. Черновское</w:t>
      </w:r>
      <w:r>
        <w:rPr>
          <w:b/>
          <w:color w:val="auto"/>
        </w:rPr>
        <w:t>)</w:t>
      </w:r>
    </w:p>
    <w:p w:rsidR="00C314FC" w:rsidRPr="000C0FD5" w:rsidRDefault="00C314FC" w:rsidP="00C314FC">
      <w:pPr>
        <w:ind w:firstLine="708"/>
        <w:jc w:val="center"/>
        <w:rPr>
          <w:b/>
          <w:color w:val="auto"/>
        </w:rPr>
      </w:pPr>
    </w:p>
    <w:p w:rsidR="00C314FC" w:rsidRPr="000C0FD5" w:rsidRDefault="00C314FC" w:rsidP="00C314FC">
      <w:pPr>
        <w:ind w:firstLine="708"/>
        <w:rPr>
          <w:color w:val="auto"/>
        </w:rPr>
      </w:pPr>
      <w:proofErr w:type="spellStart"/>
      <w:r w:rsidRPr="000C0FD5">
        <w:rPr>
          <w:color w:val="auto"/>
        </w:rPr>
        <w:t>Чашковские</w:t>
      </w:r>
      <w:proofErr w:type="spellEnd"/>
      <w:r w:rsidRPr="000C0FD5">
        <w:rPr>
          <w:color w:val="auto"/>
        </w:rPr>
        <w:t xml:space="preserve"> горы или </w:t>
      </w:r>
      <w:proofErr w:type="spellStart"/>
      <w:r w:rsidRPr="000C0FD5">
        <w:rPr>
          <w:color w:val="auto"/>
        </w:rPr>
        <w:t>Чашковский</w:t>
      </w:r>
      <w:proofErr w:type="spellEnd"/>
      <w:r w:rsidRPr="000C0FD5">
        <w:rPr>
          <w:color w:val="auto"/>
        </w:rPr>
        <w:t xml:space="preserve"> хребет - возвышенная и покрытая смешанным лесом каменная гряда. Длина хребта — около 16 километров. Благодаря останцам, которые сложены из гранитов и </w:t>
      </w:r>
      <w:proofErr w:type="spellStart"/>
      <w:r w:rsidRPr="000C0FD5">
        <w:rPr>
          <w:color w:val="auto"/>
        </w:rPr>
        <w:t>гранитоидов</w:t>
      </w:r>
      <w:proofErr w:type="spellEnd"/>
      <w:r w:rsidRPr="000C0FD5">
        <w:rPr>
          <w:color w:val="auto"/>
        </w:rPr>
        <w:t xml:space="preserve"> - это городище с гигантским скоплением </w:t>
      </w:r>
      <w:r>
        <w:rPr>
          <w:color w:val="auto"/>
        </w:rPr>
        <w:t>скал самой причудливой формы.</w:t>
      </w:r>
    </w:p>
    <w:p w:rsidR="00C314FC" w:rsidRPr="000C0FD5" w:rsidRDefault="00C314FC" w:rsidP="00C314FC">
      <w:pPr>
        <w:ind w:firstLine="708"/>
        <w:rPr>
          <w:color w:val="auto"/>
        </w:rPr>
      </w:pPr>
      <w:proofErr w:type="spellStart"/>
      <w:r w:rsidRPr="000C0FD5">
        <w:rPr>
          <w:color w:val="auto"/>
        </w:rPr>
        <w:t>Чашковский</w:t>
      </w:r>
      <w:proofErr w:type="spellEnd"/>
      <w:r w:rsidRPr="000C0FD5">
        <w:rPr>
          <w:color w:val="auto"/>
        </w:rPr>
        <w:t xml:space="preserve"> хребет известен и тем, что когда-то у его склонов были найдены залежи медных руд, что послужило рождению Миасского медеплавильного завода.</w:t>
      </w:r>
    </w:p>
    <w:tbl>
      <w:tblPr>
        <w:tblW w:w="0" w:type="auto"/>
        <w:tblLook w:val="04A0" w:firstRow="1" w:lastRow="0" w:firstColumn="1" w:lastColumn="0" w:noHBand="0" w:noVBand="1"/>
      </w:tblPr>
      <w:tblGrid>
        <w:gridCol w:w="4997"/>
        <w:gridCol w:w="4998"/>
      </w:tblGrid>
      <w:tr w:rsidR="00C314FC" w:rsidRPr="000C0FD5" w:rsidTr="00E04FF9">
        <w:trPr>
          <w:trHeight w:val="2492"/>
        </w:trPr>
        <w:tc>
          <w:tcPr>
            <w:tcW w:w="4997" w:type="dxa"/>
            <w:shd w:val="clear" w:color="auto" w:fill="auto"/>
          </w:tcPr>
          <w:p w:rsidR="00C314FC" w:rsidRPr="000C0FD5" w:rsidRDefault="00C314FC" w:rsidP="00E04FF9">
            <w:pPr>
              <w:widowControl w:val="0"/>
              <w:autoSpaceDE w:val="0"/>
              <w:autoSpaceDN w:val="0"/>
              <w:adjustRightInd w:val="0"/>
              <w:ind w:firstLine="720"/>
              <w:rPr>
                <w:color w:val="auto"/>
              </w:rPr>
            </w:pPr>
            <w:r>
              <w:rPr>
                <w:rFonts w:eastAsia="Calibri"/>
                <w:b/>
                <w:noProof/>
                <w:color w:val="auto"/>
              </w:rPr>
              <w:drawing>
                <wp:inline distT="0" distB="0" distL="0" distR="0">
                  <wp:extent cx="1913890" cy="1562735"/>
                  <wp:effectExtent l="0" t="0" r="0" b="0"/>
                  <wp:docPr id="214" name="Рисунок 214" descr="ч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чаш"/>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3890" cy="1562735"/>
                          </a:xfrm>
                          <a:prstGeom prst="rect">
                            <a:avLst/>
                          </a:prstGeom>
                          <a:noFill/>
                          <a:ln>
                            <a:noFill/>
                          </a:ln>
                        </pic:spPr>
                      </pic:pic>
                    </a:graphicData>
                  </a:graphic>
                </wp:inline>
              </w:drawing>
            </w:r>
          </w:p>
        </w:tc>
        <w:tc>
          <w:tcPr>
            <w:tcW w:w="4998" w:type="dxa"/>
            <w:shd w:val="clear" w:color="auto" w:fill="auto"/>
          </w:tcPr>
          <w:p w:rsidR="00C314FC" w:rsidRPr="000C0FD5" w:rsidRDefault="00C314FC" w:rsidP="00E04FF9">
            <w:pPr>
              <w:widowControl w:val="0"/>
              <w:autoSpaceDE w:val="0"/>
              <w:autoSpaceDN w:val="0"/>
              <w:adjustRightInd w:val="0"/>
              <w:ind w:firstLine="720"/>
              <w:rPr>
                <w:color w:val="auto"/>
              </w:rPr>
            </w:pPr>
            <w:r>
              <w:rPr>
                <w:rFonts w:eastAsia="Calibri"/>
                <w:b/>
                <w:noProof/>
                <w:color w:val="auto"/>
              </w:rPr>
              <w:drawing>
                <wp:inline distT="0" distB="0" distL="0" distR="0">
                  <wp:extent cx="2105025" cy="1584325"/>
                  <wp:effectExtent l="0" t="0" r="9525" b="0"/>
                  <wp:docPr id="209" name="Рисунок 209" descr="ча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чаш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5025" cy="1584325"/>
                          </a:xfrm>
                          <a:prstGeom prst="rect">
                            <a:avLst/>
                          </a:prstGeom>
                          <a:noFill/>
                          <a:ln>
                            <a:noFill/>
                          </a:ln>
                        </pic:spPr>
                      </pic:pic>
                    </a:graphicData>
                  </a:graphic>
                </wp:inline>
              </w:drawing>
            </w:r>
          </w:p>
        </w:tc>
      </w:tr>
    </w:tbl>
    <w:p w:rsidR="00C314FC" w:rsidRPr="000C0FD5" w:rsidRDefault="00C314FC" w:rsidP="00C314FC">
      <w:pPr>
        <w:ind w:firstLine="697"/>
        <w:jc w:val="center"/>
        <w:rPr>
          <w:b/>
          <w:color w:val="auto"/>
          <w:sz w:val="20"/>
          <w:szCs w:val="20"/>
        </w:rPr>
      </w:pPr>
    </w:p>
    <w:p w:rsidR="00C314FC" w:rsidRPr="000C0FD5" w:rsidRDefault="00C314FC" w:rsidP="00C314FC">
      <w:pPr>
        <w:ind w:firstLine="697"/>
        <w:jc w:val="center"/>
        <w:rPr>
          <w:b/>
          <w:color w:val="auto"/>
        </w:rPr>
      </w:pPr>
      <w:r w:rsidRPr="000C0FD5">
        <w:rPr>
          <w:b/>
          <w:color w:val="auto"/>
        </w:rPr>
        <w:lastRenderedPageBreak/>
        <w:t xml:space="preserve">Гора </w:t>
      </w:r>
      <w:proofErr w:type="spellStart"/>
      <w:r w:rsidRPr="000C0FD5">
        <w:rPr>
          <w:b/>
          <w:color w:val="auto"/>
        </w:rPr>
        <w:t>Ицыл</w:t>
      </w:r>
      <w:proofErr w:type="spellEnd"/>
    </w:p>
    <w:p w:rsidR="00C314FC" w:rsidRPr="000C0FD5" w:rsidRDefault="00C314FC" w:rsidP="00C314FC">
      <w:pPr>
        <w:ind w:firstLine="697"/>
        <w:jc w:val="center"/>
        <w:rPr>
          <w:b/>
          <w:color w:val="auto"/>
        </w:rPr>
      </w:pPr>
    </w:p>
    <w:p w:rsidR="00C314FC" w:rsidRDefault="00C314FC" w:rsidP="00C314FC">
      <w:pPr>
        <w:ind w:firstLine="697"/>
        <w:rPr>
          <w:color w:val="auto"/>
        </w:rPr>
      </w:pPr>
      <w:r w:rsidRPr="000C0FD5">
        <w:rPr>
          <w:color w:val="auto"/>
        </w:rPr>
        <w:t xml:space="preserve">Высота северной вершины составляет 1068 метров, южная чуть пониже – 1049 метров. Самая высокая точка Миасса. Однако подняться на неё можно даже не имея серьёзной физической подготовки. С вершины горы видны местные красоты, а также можно увидеть Большой и Малый </w:t>
      </w:r>
      <w:proofErr w:type="spellStart"/>
      <w:r w:rsidRPr="000C0FD5">
        <w:rPr>
          <w:color w:val="auto"/>
        </w:rPr>
        <w:t>Таганай</w:t>
      </w:r>
      <w:proofErr w:type="spellEnd"/>
      <w:r w:rsidRPr="000C0FD5">
        <w:rPr>
          <w:color w:val="auto"/>
        </w:rPr>
        <w:t xml:space="preserve">, Александровскую сопку и </w:t>
      </w:r>
      <w:proofErr w:type="spellStart"/>
      <w:r w:rsidRPr="000C0FD5">
        <w:rPr>
          <w:color w:val="auto"/>
        </w:rPr>
        <w:t>Юрму</w:t>
      </w:r>
      <w:proofErr w:type="spellEnd"/>
      <w:r w:rsidRPr="000C0FD5">
        <w:rPr>
          <w:color w:val="auto"/>
        </w:rPr>
        <w:t>.</w:t>
      </w:r>
    </w:p>
    <w:p w:rsidR="00C314FC" w:rsidRPr="000C0FD5" w:rsidRDefault="00C314FC" w:rsidP="00C314FC">
      <w:pPr>
        <w:ind w:firstLine="697"/>
        <w:rPr>
          <w:color w:val="auto"/>
        </w:rPr>
      </w:pPr>
    </w:p>
    <w:p w:rsidR="00C314FC" w:rsidRPr="000C0FD5" w:rsidRDefault="00C314FC" w:rsidP="00C314FC">
      <w:pPr>
        <w:ind w:firstLine="697"/>
        <w:rPr>
          <w:b/>
          <w:color w:val="auto"/>
        </w:rPr>
      </w:pPr>
      <w:r>
        <w:rPr>
          <w:b/>
          <w:noProof/>
          <w:color w:val="auto"/>
        </w:rPr>
        <w:drawing>
          <wp:inline distT="0" distB="0" distL="0" distR="0">
            <wp:extent cx="1977390" cy="1318260"/>
            <wp:effectExtent l="0" t="0" r="3810" b="0"/>
            <wp:docPr id="208" name="Рисунок 208" descr="is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il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7390" cy="1318260"/>
                    </a:xfrm>
                    <a:prstGeom prst="rect">
                      <a:avLst/>
                    </a:prstGeom>
                    <a:noFill/>
                    <a:ln>
                      <a:noFill/>
                    </a:ln>
                  </pic:spPr>
                </pic:pic>
              </a:graphicData>
            </a:graphic>
          </wp:inline>
        </w:drawing>
      </w:r>
      <w:r>
        <w:rPr>
          <w:b/>
          <w:noProof/>
          <w:color w:val="auto"/>
        </w:rPr>
        <w:drawing>
          <wp:inline distT="0" distB="0" distL="0" distR="0">
            <wp:extent cx="3615055" cy="1318260"/>
            <wp:effectExtent l="0" t="0" r="4445" b="0"/>
            <wp:docPr id="207" name="Рисунок 207" descr="mountains-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untains-1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15055" cy="1318260"/>
                    </a:xfrm>
                    <a:prstGeom prst="rect">
                      <a:avLst/>
                    </a:prstGeom>
                    <a:noFill/>
                    <a:ln>
                      <a:noFill/>
                    </a:ln>
                  </pic:spPr>
                </pic:pic>
              </a:graphicData>
            </a:graphic>
          </wp:inline>
        </w:drawing>
      </w:r>
    </w:p>
    <w:p w:rsidR="00C314FC" w:rsidRDefault="00C314FC" w:rsidP="00C314FC">
      <w:pPr>
        <w:ind w:firstLine="697"/>
        <w:rPr>
          <w:rFonts w:eastAsia="Calibri"/>
          <w:b/>
          <w:color w:val="auto"/>
        </w:rPr>
      </w:pPr>
      <w:r w:rsidRPr="000C0FD5">
        <w:rPr>
          <w:color w:val="auto"/>
        </w:rPr>
        <w:t>Миасс  входит в число исторических городов России.</w:t>
      </w:r>
      <w:r w:rsidRPr="000C0FD5">
        <w:rPr>
          <w:rFonts w:eastAsia="Calibri"/>
          <w:b/>
          <w:color w:val="auto"/>
        </w:rPr>
        <w:t xml:space="preserve"> </w:t>
      </w:r>
    </w:p>
    <w:p w:rsidR="00C314FC" w:rsidRDefault="00C314FC" w:rsidP="00C314FC">
      <w:pPr>
        <w:ind w:firstLine="697"/>
        <w:rPr>
          <w:rFonts w:eastAsia="Calibri"/>
          <w:b/>
          <w:color w:val="auto"/>
        </w:rPr>
      </w:pPr>
    </w:p>
    <w:p w:rsidR="00C314FC" w:rsidRDefault="00C314FC" w:rsidP="00C314FC">
      <w:pPr>
        <w:ind w:firstLine="697"/>
        <w:rPr>
          <w:rFonts w:eastAsia="Calibri"/>
          <w:b/>
          <w:color w:val="auto"/>
        </w:rPr>
      </w:pPr>
    </w:p>
    <w:p w:rsidR="00C314FC" w:rsidRPr="000C0FD5" w:rsidRDefault="00C314FC" w:rsidP="00C314FC">
      <w:pPr>
        <w:ind w:firstLine="697"/>
        <w:jc w:val="center"/>
        <w:rPr>
          <w:rFonts w:eastAsia="Calibri"/>
          <w:b/>
          <w:color w:val="auto"/>
        </w:rPr>
      </w:pPr>
      <w:r w:rsidRPr="000C0FD5">
        <w:rPr>
          <w:rFonts w:eastAsia="Calibri"/>
          <w:b/>
          <w:color w:val="auto"/>
        </w:rPr>
        <w:t>Старый город</w:t>
      </w:r>
    </w:p>
    <w:p w:rsidR="00C314FC" w:rsidRPr="000C0FD5" w:rsidRDefault="00C314FC" w:rsidP="00C314FC">
      <w:pPr>
        <w:ind w:firstLine="697"/>
        <w:rPr>
          <w:rFonts w:ascii="Verdana" w:eastAsia="Calibri" w:hAnsi="Verdana"/>
          <w:color w:val="auto"/>
          <w:sz w:val="21"/>
          <w:szCs w:val="21"/>
        </w:rPr>
      </w:pPr>
    </w:p>
    <w:tbl>
      <w:tblPr>
        <w:tblW w:w="9995" w:type="dxa"/>
        <w:tblLook w:val="04A0" w:firstRow="1" w:lastRow="0" w:firstColumn="1" w:lastColumn="0" w:noHBand="0" w:noVBand="1"/>
      </w:tblPr>
      <w:tblGrid>
        <w:gridCol w:w="4135"/>
        <w:gridCol w:w="5860"/>
      </w:tblGrid>
      <w:tr w:rsidR="00C314FC" w:rsidRPr="000C0FD5" w:rsidTr="00E04FF9">
        <w:trPr>
          <w:trHeight w:val="2646"/>
        </w:trPr>
        <w:tc>
          <w:tcPr>
            <w:tcW w:w="4132" w:type="dxa"/>
            <w:shd w:val="clear" w:color="auto" w:fill="auto"/>
          </w:tcPr>
          <w:p w:rsidR="00C314FC" w:rsidRPr="000C0FD5" w:rsidRDefault="00C314FC" w:rsidP="00E04FF9">
            <w:pPr>
              <w:tabs>
                <w:tab w:val="left" w:pos="3119"/>
              </w:tabs>
              <w:ind w:right="252" w:firstLine="284"/>
              <w:rPr>
                <w:rFonts w:ascii="Verdana" w:eastAsia="Calibri" w:hAnsi="Verdana"/>
                <w:noProof/>
                <w:color w:val="auto"/>
                <w:sz w:val="21"/>
                <w:szCs w:val="21"/>
              </w:rPr>
            </w:pPr>
            <w:r>
              <w:rPr>
                <w:rFonts w:ascii="Verdana" w:eastAsia="Calibri" w:hAnsi="Verdana"/>
                <w:noProof/>
                <w:color w:val="auto"/>
                <w:sz w:val="21"/>
                <w:szCs w:val="21"/>
              </w:rPr>
              <w:drawing>
                <wp:inline distT="0" distB="0" distL="0" distR="0">
                  <wp:extent cx="2328545" cy="1530985"/>
                  <wp:effectExtent l="0" t="0" r="0" b="0"/>
                  <wp:docPr id="189" name="Рисунок 189" descr="D:\Virgin\ФотоКросс\Для открыток\ГОТОВЫЕ\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D:\Virgin\ФотоКросс\Для открыток\ГОТОВЫЕ\02.jpg"/>
                          <pic:cNvPicPr>
                            <a:picLocks noChangeAspect="1" noChangeArrowheads="1"/>
                          </pic:cNvPicPr>
                        </pic:nvPicPr>
                        <pic:blipFill>
                          <a:blip r:embed="rId37" cstate="print">
                            <a:extLst>
                              <a:ext uri="{28A0092B-C50C-407E-A947-70E740481C1C}">
                                <a14:useLocalDpi xmlns:a14="http://schemas.microsoft.com/office/drawing/2010/main" val="0"/>
                              </a:ext>
                            </a:extLst>
                          </a:blip>
                          <a:srcRect l="23856" t="25330" r="19481" b="20866"/>
                          <a:stretch>
                            <a:fillRect/>
                          </a:stretch>
                        </pic:blipFill>
                        <pic:spPr bwMode="auto">
                          <a:xfrm>
                            <a:off x="0" y="0"/>
                            <a:ext cx="2328545" cy="1530985"/>
                          </a:xfrm>
                          <a:prstGeom prst="rect">
                            <a:avLst/>
                          </a:prstGeom>
                          <a:noFill/>
                          <a:ln>
                            <a:noFill/>
                          </a:ln>
                        </pic:spPr>
                      </pic:pic>
                    </a:graphicData>
                  </a:graphic>
                </wp:inline>
              </w:drawing>
            </w:r>
          </w:p>
        </w:tc>
        <w:tc>
          <w:tcPr>
            <w:tcW w:w="5863" w:type="dxa"/>
            <w:shd w:val="clear" w:color="auto" w:fill="auto"/>
          </w:tcPr>
          <w:p w:rsidR="00C314FC" w:rsidRPr="000C0FD5" w:rsidRDefault="00C314FC" w:rsidP="00E04FF9">
            <w:pPr>
              <w:ind w:firstLine="697"/>
              <w:rPr>
                <w:rFonts w:ascii="Verdana" w:eastAsia="Calibri" w:hAnsi="Verdana"/>
                <w:noProof/>
                <w:color w:val="auto"/>
                <w:sz w:val="21"/>
                <w:szCs w:val="21"/>
              </w:rPr>
            </w:pPr>
            <w:r w:rsidRPr="000C0FD5">
              <w:rPr>
                <w:rFonts w:eastAsia="Calibri"/>
                <w:color w:val="auto"/>
              </w:rPr>
              <w:t>Самое первое сооружение, которое было построено на месте нынешнего города, это плотина городского пруда. В старой части города - ортогональная регулярная планировка конца XVIII в. Большой пруд с плотинами делит территорию на "заводскую" и "запрудную" зоны. В застройке преобладают деревянные дома XIX - начала XX вв. с балконами и деревянными наличниками.</w:t>
            </w:r>
          </w:p>
        </w:tc>
      </w:tr>
      <w:tr w:rsidR="00C314FC" w:rsidRPr="000C0FD5" w:rsidTr="00E04FF9">
        <w:trPr>
          <w:trHeight w:val="2550"/>
        </w:trPr>
        <w:tc>
          <w:tcPr>
            <w:tcW w:w="4132" w:type="dxa"/>
            <w:shd w:val="clear" w:color="auto" w:fill="auto"/>
          </w:tcPr>
          <w:p w:rsidR="00C314FC" w:rsidRPr="000C0FD5" w:rsidRDefault="00C314FC" w:rsidP="00E04FF9">
            <w:pPr>
              <w:tabs>
                <w:tab w:val="left" w:pos="3119"/>
              </w:tabs>
              <w:ind w:right="252" w:firstLine="284"/>
              <w:rPr>
                <w:rFonts w:ascii="Verdana" w:eastAsia="Calibri" w:hAnsi="Verdana"/>
                <w:noProof/>
                <w:color w:val="auto"/>
                <w:sz w:val="21"/>
                <w:szCs w:val="21"/>
              </w:rPr>
            </w:pPr>
            <w:r>
              <w:rPr>
                <w:rFonts w:ascii="Verdana" w:eastAsia="Calibri" w:hAnsi="Verdana"/>
                <w:noProof/>
                <w:color w:val="auto"/>
                <w:sz w:val="21"/>
                <w:szCs w:val="21"/>
              </w:rPr>
              <w:drawing>
                <wp:inline distT="0" distB="0" distL="0" distR="0">
                  <wp:extent cx="2317750" cy="1456690"/>
                  <wp:effectExtent l="0" t="0" r="6350" b="0"/>
                  <wp:docPr id="188" name="Рисунок 188" descr="http://u.jimdo.com/www52/o/sf63b9eb5983ffac3/img/i79d9f601cbddd7d9/1377324494/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u.jimdo.com/www52/o/sf63b9eb5983ffac3/img/i79d9f601cbddd7d9/1377324494/std/imag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7750" cy="1456690"/>
                          </a:xfrm>
                          <a:prstGeom prst="rect">
                            <a:avLst/>
                          </a:prstGeom>
                          <a:noFill/>
                          <a:ln>
                            <a:noFill/>
                          </a:ln>
                        </pic:spPr>
                      </pic:pic>
                    </a:graphicData>
                  </a:graphic>
                </wp:inline>
              </w:drawing>
            </w:r>
          </w:p>
        </w:tc>
        <w:tc>
          <w:tcPr>
            <w:tcW w:w="5863" w:type="dxa"/>
            <w:shd w:val="clear" w:color="auto" w:fill="auto"/>
          </w:tcPr>
          <w:p w:rsidR="00C314FC" w:rsidRPr="000C0FD5" w:rsidRDefault="00C314FC" w:rsidP="00E04FF9">
            <w:pPr>
              <w:ind w:firstLine="697"/>
              <w:rPr>
                <w:rFonts w:eastAsia="Calibri"/>
                <w:b/>
                <w:color w:val="auto"/>
              </w:rPr>
            </w:pPr>
            <w:r w:rsidRPr="000C0FD5">
              <w:rPr>
                <w:rFonts w:eastAsia="Calibri"/>
                <w:color w:val="auto"/>
              </w:rPr>
              <w:t>В Миассе сохранилось здание, связанное с историей добычи золота - контора Миасского завода и золотых промыслов. Это строгое старинное здание с шестиколонным портиком, стоящее у плотины городского пруда. Это здание было построено в 1820-е годы.</w:t>
            </w:r>
            <w:r>
              <w:rPr>
                <w:rFonts w:eastAsia="Calibri"/>
                <w:color w:val="auto"/>
              </w:rPr>
              <w:t xml:space="preserve"> В настоящее время ведется реконструкция здания. В здании предполагается размещение кинотеатра с современным оборудованием для кинопоказа. Также в здании планируется размещения </w:t>
            </w:r>
            <w:proofErr w:type="gramStart"/>
            <w:r>
              <w:rPr>
                <w:rFonts w:eastAsia="Calibri"/>
                <w:color w:val="auto"/>
              </w:rPr>
              <w:t>музея золота посвященного</w:t>
            </w:r>
            <w:r w:rsidRPr="00806D93">
              <w:rPr>
                <w:rFonts w:eastAsia="Calibri"/>
                <w:color w:val="auto"/>
              </w:rPr>
              <w:t xml:space="preserve"> истории золотодобывающей промышленности Урала</w:t>
            </w:r>
            <w:proofErr w:type="gramEnd"/>
          </w:p>
        </w:tc>
      </w:tr>
      <w:tr w:rsidR="00C314FC" w:rsidRPr="000C0FD5" w:rsidTr="00E04FF9">
        <w:trPr>
          <w:trHeight w:val="2389"/>
        </w:trPr>
        <w:tc>
          <w:tcPr>
            <w:tcW w:w="4132" w:type="dxa"/>
            <w:shd w:val="clear" w:color="auto" w:fill="auto"/>
          </w:tcPr>
          <w:p w:rsidR="00C314FC" w:rsidRPr="000C0FD5" w:rsidRDefault="00C314FC" w:rsidP="00E04FF9">
            <w:pPr>
              <w:tabs>
                <w:tab w:val="left" w:pos="3119"/>
              </w:tabs>
              <w:ind w:right="252" w:firstLine="284"/>
              <w:jc w:val="center"/>
              <w:rPr>
                <w:rFonts w:ascii="Verdana" w:eastAsia="Calibri" w:hAnsi="Verdana"/>
                <w:noProof/>
                <w:color w:val="auto"/>
                <w:sz w:val="21"/>
                <w:szCs w:val="21"/>
              </w:rPr>
            </w:pPr>
            <w:r>
              <w:rPr>
                <w:rFonts w:ascii="Verdana" w:eastAsia="Calibri" w:hAnsi="Verdana"/>
                <w:noProof/>
                <w:color w:val="auto"/>
                <w:sz w:val="21"/>
                <w:szCs w:val="21"/>
              </w:rPr>
              <w:drawing>
                <wp:inline distT="0" distB="0" distL="0" distR="0">
                  <wp:extent cx="2317750" cy="1849755"/>
                  <wp:effectExtent l="0" t="0" r="6350" b="0"/>
                  <wp:docPr id="187" name="Рисунок 187" descr="D:\Virgin\ФотоКросс\Для открыток\ГОТОВЫЕ\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D:\Virgin\ФотоКросс\Для открыток\ГОТОВЫЕ\01.jpg"/>
                          <pic:cNvPicPr>
                            <a:picLocks noChangeAspect="1" noChangeArrowheads="1"/>
                          </pic:cNvPicPr>
                        </pic:nvPicPr>
                        <pic:blipFill>
                          <a:blip r:embed="rId39">
                            <a:extLst>
                              <a:ext uri="{28A0092B-C50C-407E-A947-70E740481C1C}">
                                <a14:useLocalDpi xmlns:a14="http://schemas.microsoft.com/office/drawing/2010/main" val="0"/>
                              </a:ext>
                            </a:extLst>
                          </a:blip>
                          <a:srcRect l="16966" t="4118" b="11211"/>
                          <a:stretch>
                            <a:fillRect/>
                          </a:stretch>
                        </pic:blipFill>
                        <pic:spPr bwMode="auto">
                          <a:xfrm>
                            <a:off x="0" y="0"/>
                            <a:ext cx="2317750" cy="1849755"/>
                          </a:xfrm>
                          <a:prstGeom prst="rect">
                            <a:avLst/>
                          </a:prstGeom>
                          <a:noFill/>
                          <a:ln>
                            <a:noFill/>
                          </a:ln>
                        </pic:spPr>
                      </pic:pic>
                    </a:graphicData>
                  </a:graphic>
                </wp:inline>
              </w:drawing>
            </w:r>
          </w:p>
          <w:p w:rsidR="00C314FC" w:rsidRPr="000C0FD5" w:rsidRDefault="00C314FC" w:rsidP="00E04FF9">
            <w:pPr>
              <w:tabs>
                <w:tab w:val="left" w:pos="3119"/>
              </w:tabs>
              <w:ind w:right="252" w:firstLine="284"/>
              <w:rPr>
                <w:rFonts w:ascii="Verdana" w:eastAsia="Calibri" w:hAnsi="Verdana"/>
                <w:noProof/>
                <w:color w:val="auto"/>
                <w:sz w:val="21"/>
                <w:szCs w:val="21"/>
              </w:rPr>
            </w:pPr>
          </w:p>
        </w:tc>
        <w:tc>
          <w:tcPr>
            <w:tcW w:w="5863" w:type="dxa"/>
            <w:shd w:val="clear" w:color="auto" w:fill="auto"/>
          </w:tcPr>
          <w:p w:rsidR="00C314FC" w:rsidRPr="000C0FD5" w:rsidRDefault="00C314FC" w:rsidP="00E04FF9">
            <w:pPr>
              <w:ind w:firstLine="697"/>
              <w:rPr>
                <w:rFonts w:eastAsia="Calibri"/>
                <w:color w:val="auto"/>
              </w:rPr>
            </w:pPr>
            <w:r w:rsidRPr="000C0FD5">
              <w:rPr>
                <w:rFonts w:eastAsia="Calibri"/>
                <w:color w:val="auto"/>
              </w:rPr>
              <w:t xml:space="preserve">В конце XIX века в центре Миасского завода на улице Волостной муллой С.Э. Башировым была открыта мечеть. Находилась она в деревянном </w:t>
            </w:r>
            <w:proofErr w:type="gramStart"/>
            <w:r w:rsidRPr="000C0FD5">
              <w:rPr>
                <w:rFonts w:eastAsia="Calibri"/>
                <w:color w:val="auto"/>
              </w:rPr>
              <w:t>здании</w:t>
            </w:r>
            <w:proofErr w:type="gramEnd"/>
            <w:r w:rsidRPr="000C0FD5">
              <w:rPr>
                <w:rFonts w:eastAsia="Calibri"/>
                <w:color w:val="auto"/>
              </w:rPr>
              <w:t>, а на рубеже веков к мечети был пристроен каменный минарет, один из красивейших на Южном Урале. Предположительно в 1925 году мечеть была закрыта.</w:t>
            </w:r>
          </w:p>
        </w:tc>
      </w:tr>
      <w:tr w:rsidR="00C314FC" w:rsidRPr="000C0FD5" w:rsidTr="00E04FF9">
        <w:trPr>
          <w:trHeight w:val="2389"/>
        </w:trPr>
        <w:tc>
          <w:tcPr>
            <w:tcW w:w="4132" w:type="dxa"/>
            <w:shd w:val="clear" w:color="auto" w:fill="auto"/>
          </w:tcPr>
          <w:p w:rsidR="00C314FC" w:rsidRPr="000C0FD5" w:rsidRDefault="00C314FC" w:rsidP="00E04FF9">
            <w:pPr>
              <w:tabs>
                <w:tab w:val="left" w:pos="3119"/>
              </w:tabs>
              <w:ind w:right="252" w:firstLine="284"/>
              <w:rPr>
                <w:rFonts w:ascii="Verdana" w:eastAsia="Calibri" w:hAnsi="Verdana"/>
                <w:noProof/>
                <w:color w:val="auto"/>
                <w:sz w:val="21"/>
                <w:szCs w:val="21"/>
              </w:rPr>
            </w:pPr>
            <w:r>
              <w:rPr>
                <w:rFonts w:ascii="Verdana" w:eastAsia="Calibri" w:hAnsi="Verdana"/>
                <w:noProof/>
                <w:color w:val="auto"/>
                <w:sz w:val="21"/>
                <w:szCs w:val="21"/>
              </w:rPr>
              <w:lastRenderedPageBreak/>
              <w:drawing>
                <wp:inline distT="0" distB="0" distL="0" distR="0">
                  <wp:extent cx="2317750" cy="1510030"/>
                  <wp:effectExtent l="0" t="0" r="6350" b="0"/>
                  <wp:docPr id="186" name="Рисунок 186" descr="D:\Virgin\ФотоКросс\Для открыток\ГОТОВЫЕ\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D:\Virgin\ФотоКросс\Для открыток\ГОТОВЫЕ\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7750" cy="1510030"/>
                          </a:xfrm>
                          <a:prstGeom prst="rect">
                            <a:avLst/>
                          </a:prstGeom>
                          <a:noFill/>
                          <a:ln>
                            <a:noFill/>
                          </a:ln>
                        </pic:spPr>
                      </pic:pic>
                    </a:graphicData>
                  </a:graphic>
                </wp:inline>
              </w:drawing>
            </w:r>
          </w:p>
          <w:p w:rsidR="00C314FC" w:rsidRPr="000C0FD5" w:rsidRDefault="00C314FC" w:rsidP="00E04FF9">
            <w:pPr>
              <w:tabs>
                <w:tab w:val="left" w:pos="3119"/>
              </w:tabs>
              <w:ind w:right="252" w:firstLine="284"/>
              <w:rPr>
                <w:rFonts w:ascii="Verdana" w:eastAsia="Calibri" w:hAnsi="Verdana"/>
                <w:noProof/>
                <w:color w:val="auto"/>
                <w:sz w:val="21"/>
                <w:szCs w:val="21"/>
              </w:rPr>
            </w:pPr>
          </w:p>
        </w:tc>
        <w:tc>
          <w:tcPr>
            <w:tcW w:w="5863" w:type="dxa"/>
            <w:shd w:val="clear" w:color="auto" w:fill="auto"/>
          </w:tcPr>
          <w:p w:rsidR="00C314FC" w:rsidRPr="000C0FD5" w:rsidRDefault="00C314FC" w:rsidP="00E04FF9">
            <w:pPr>
              <w:ind w:firstLine="697"/>
              <w:rPr>
                <w:rFonts w:eastAsia="Calibri"/>
                <w:color w:val="auto"/>
              </w:rPr>
            </w:pPr>
            <w:r w:rsidRPr="000C0FD5">
              <w:rPr>
                <w:rFonts w:eastAsia="Calibri"/>
                <w:color w:val="auto"/>
              </w:rPr>
              <w:t xml:space="preserve">Дом золотопромышленника Егора Симонова является одним из исторических архитектурных ансамблей старого города. На сегодняшний день в </w:t>
            </w:r>
            <w:proofErr w:type="gramStart"/>
            <w:r w:rsidRPr="000C0FD5">
              <w:rPr>
                <w:rFonts w:eastAsia="Calibri"/>
                <w:color w:val="auto"/>
              </w:rPr>
              <w:t>нем</w:t>
            </w:r>
            <w:proofErr w:type="gramEnd"/>
            <w:r w:rsidRPr="000C0FD5">
              <w:rPr>
                <w:rFonts w:eastAsia="Calibri"/>
                <w:color w:val="auto"/>
              </w:rPr>
              <w:t xml:space="preserve"> располагается городской краеведческий музей. </w:t>
            </w:r>
          </w:p>
          <w:p w:rsidR="00C314FC" w:rsidRPr="000C0FD5" w:rsidRDefault="00C314FC" w:rsidP="00E04FF9">
            <w:pPr>
              <w:ind w:firstLine="697"/>
              <w:rPr>
                <w:rFonts w:eastAsia="Calibri"/>
                <w:color w:val="auto"/>
              </w:rPr>
            </w:pPr>
          </w:p>
        </w:tc>
      </w:tr>
      <w:tr w:rsidR="00C314FC" w:rsidRPr="000C0FD5" w:rsidTr="00E04FF9">
        <w:trPr>
          <w:trHeight w:val="2524"/>
        </w:trPr>
        <w:tc>
          <w:tcPr>
            <w:tcW w:w="4132" w:type="dxa"/>
            <w:shd w:val="clear" w:color="auto" w:fill="auto"/>
          </w:tcPr>
          <w:p w:rsidR="00C314FC" w:rsidRPr="000C0FD5" w:rsidRDefault="00C314FC" w:rsidP="00E04FF9">
            <w:pPr>
              <w:tabs>
                <w:tab w:val="left" w:pos="3119"/>
              </w:tabs>
              <w:ind w:right="252" w:firstLine="284"/>
              <w:rPr>
                <w:rFonts w:ascii="Verdana" w:eastAsia="Calibri" w:hAnsi="Verdana"/>
                <w:noProof/>
                <w:color w:val="auto"/>
                <w:sz w:val="21"/>
                <w:szCs w:val="21"/>
              </w:rPr>
            </w:pPr>
            <w:r>
              <w:rPr>
                <w:rFonts w:ascii="Verdana" w:eastAsia="Calibri" w:hAnsi="Verdana"/>
                <w:noProof/>
                <w:color w:val="auto"/>
                <w:sz w:val="21"/>
                <w:szCs w:val="21"/>
              </w:rPr>
              <w:drawing>
                <wp:inline distT="0" distB="0" distL="0" distR="0">
                  <wp:extent cx="2317750" cy="1286510"/>
                  <wp:effectExtent l="0" t="0" r="6350" b="8890"/>
                  <wp:docPr id="185" name="Рисунок 185" descr="http://u.jimdo.com/www52/o/sf63b9eb5983ffac3/img/i13e18a562beb17a0/1377324688/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u.jimdo.com/www52/o/sf63b9eb5983ffac3/img/i13e18a562beb17a0/1377324688/std/imag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7750" cy="1286510"/>
                          </a:xfrm>
                          <a:prstGeom prst="rect">
                            <a:avLst/>
                          </a:prstGeom>
                          <a:noFill/>
                          <a:ln>
                            <a:noFill/>
                          </a:ln>
                        </pic:spPr>
                      </pic:pic>
                    </a:graphicData>
                  </a:graphic>
                </wp:inline>
              </w:drawing>
            </w:r>
          </w:p>
        </w:tc>
        <w:tc>
          <w:tcPr>
            <w:tcW w:w="5863" w:type="dxa"/>
            <w:shd w:val="clear" w:color="auto" w:fill="auto"/>
          </w:tcPr>
          <w:p w:rsidR="00C314FC" w:rsidRPr="000C0FD5" w:rsidRDefault="00C314FC" w:rsidP="00E04FF9">
            <w:pPr>
              <w:ind w:firstLine="697"/>
              <w:rPr>
                <w:rFonts w:eastAsia="Calibri"/>
                <w:color w:val="auto"/>
              </w:rPr>
            </w:pPr>
            <w:r w:rsidRPr="000C0FD5">
              <w:rPr>
                <w:rFonts w:eastAsia="Calibri"/>
                <w:color w:val="auto"/>
              </w:rPr>
              <w:t xml:space="preserve">Во второй половине XIX века на Златоустовской улице (ныне улица Ленина), владельцем мельницы, купцом Василием Ильичом Кузнецовым был построен красивый особняк. После смерти В. И. Кузнецова, дом был продан </w:t>
            </w:r>
            <w:proofErr w:type="spellStart"/>
            <w:r w:rsidRPr="000C0FD5">
              <w:rPr>
                <w:rFonts w:eastAsia="Calibri"/>
                <w:color w:val="auto"/>
              </w:rPr>
              <w:t>троицкому</w:t>
            </w:r>
            <w:proofErr w:type="spellEnd"/>
            <w:r w:rsidRPr="000C0FD5">
              <w:rPr>
                <w:rFonts w:eastAsia="Calibri"/>
                <w:color w:val="auto"/>
              </w:rPr>
              <w:t xml:space="preserve"> купцу и золотопромышленнику Александру Федоровичу </w:t>
            </w:r>
            <w:proofErr w:type="spellStart"/>
            <w:r w:rsidRPr="000C0FD5">
              <w:rPr>
                <w:rFonts w:eastAsia="Calibri"/>
                <w:color w:val="auto"/>
              </w:rPr>
              <w:t>Бакакину</w:t>
            </w:r>
            <w:proofErr w:type="spellEnd"/>
            <w:r w:rsidRPr="000C0FD5">
              <w:rPr>
                <w:rFonts w:eastAsia="Calibri"/>
                <w:color w:val="auto"/>
              </w:rPr>
              <w:t>, которому дом и принадлежал до 1917 года. В настоящее время это офис строительной компании, которая отреставрировала  его.</w:t>
            </w:r>
          </w:p>
        </w:tc>
      </w:tr>
      <w:tr w:rsidR="00C314FC" w:rsidRPr="000C0FD5" w:rsidTr="00E04FF9">
        <w:trPr>
          <w:trHeight w:val="2389"/>
        </w:trPr>
        <w:tc>
          <w:tcPr>
            <w:tcW w:w="4132" w:type="dxa"/>
            <w:shd w:val="clear" w:color="auto" w:fill="auto"/>
          </w:tcPr>
          <w:p w:rsidR="00C314FC" w:rsidRPr="000C0FD5" w:rsidRDefault="00C314FC" w:rsidP="00E04FF9">
            <w:pPr>
              <w:tabs>
                <w:tab w:val="left" w:pos="3119"/>
              </w:tabs>
              <w:ind w:right="252" w:firstLine="284"/>
              <w:rPr>
                <w:rFonts w:ascii="Verdana" w:eastAsia="Calibri" w:hAnsi="Verdana"/>
                <w:noProof/>
                <w:color w:val="auto"/>
                <w:sz w:val="21"/>
                <w:szCs w:val="21"/>
              </w:rPr>
            </w:pPr>
            <w:r>
              <w:rPr>
                <w:rFonts w:ascii="Verdana" w:eastAsia="Calibri" w:hAnsi="Verdana"/>
                <w:noProof/>
                <w:color w:val="auto"/>
                <w:sz w:val="21"/>
                <w:szCs w:val="21"/>
              </w:rPr>
              <w:drawing>
                <wp:inline distT="0" distB="0" distL="0" distR="0">
                  <wp:extent cx="2084070" cy="1520190"/>
                  <wp:effectExtent l="0" t="0" r="0" b="3810"/>
                  <wp:docPr id="184" name="Рисунок 184" descr="http://u.jimdo.com/www52/o/sf63b9eb5983ffac3/img/iddbf5dbecfe4ba5b/1377324827/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u.jimdo.com/www52/o/sf63b9eb5983ffac3/img/iddbf5dbecfe4ba5b/1377324827/std/imag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4070" cy="1520190"/>
                          </a:xfrm>
                          <a:prstGeom prst="rect">
                            <a:avLst/>
                          </a:prstGeom>
                          <a:noFill/>
                          <a:ln>
                            <a:noFill/>
                          </a:ln>
                        </pic:spPr>
                      </pic:pic>
                    </a:graphicData>
                  </a:graphic>
                </wp:inline>
              </w:drawing>
            </w:r>
          </w:p>
        </w:tc>
        <w:tc>
          <w:tcPr>
            <w:tcW w:w="5863" w:type="dxa"/>
            <w:shd w:val="clear" w:color="auto" w:fill="auto"/>
          </w:tcPr>
          <w:p w:rsidR="00C314FC" w:rsidRPr="000C0FD5" w:rsidRDefault="00C314FC" w:rsidP="00E04FF9">
            <w:pPr>
              <w:ind w:firstLine="697"/>
              <w:rPr>
                <w:rFonts w:eastAsia="Calibri"/>
                <w:color w:val="auto"/>
              </w:rPr>
            </w:pPr>
          </w:p>
          <w:p w:rsidR="00C314FC" w:rsidRPr="000C0FD5" w:rsidRDefault="00C314FC" w:rsidP="00E04FF9">
            <w:pPr>
              <w:ind w:firstLine="697"/>
              <w:rPr>
                <w:rFonts w:eastAsia="Calibri"/>
                <w:color w:val="auto"/>
              </w:rPr>
            </w:pPr>
            <w:r w:rsidRPr="000C0FD5">
              <w:rPr>
                <w:rFonts w:eastAsia="Calibri"/>
                <w:color w:val="auto"/>
              </w:rPr>
              <w:t xml:space="preserve">В центре города сохранился торговый дом Ивана Григорьевича Стахеева. Кроме магазина, на втором этаже дома находился ресторан с музыкальной машиной. Сейчас в </w:t>
            </w:r>
            <w:proofErr w:type="gramStart"/>
            <w:r w:rsidRPr="000C0FD5">
              <w:rPr>
                <w:rFonts w:eastAsia="Calibri"/>
                <w:color w:val="auto"/>
              </w:rPr>
              <w:t>здании</w:t>
            </w:r>
            <w:proofErr w:type="gramEnd"/>
            <w:r w:rsidRPr="000C0FD5">
              <w:rPr>
                <w:rFonts w:eastAsia="Calibri"/>
                <w:color w:val="auto"/>
              </w:rPr>
              <w:t xml:space="preserve"> расположен магазин.</w:t>
            </w:r>
          </w:p>
        </w:tc>
      </w:tr>
      <w:tr w:rsidR="00C314FC" w:rsidRPr="000C0FD5" w:rsidTr="00E04FF9">
        <w:trPr>
          <w:trHeight w:val="1982"/>
        </w:trPr>
        <w:tc>
          <w:tcPr>
            <w:tcW w:w="4132" w:type="dxa"/>
            <w:shd w:val="clear" w:color="auto" w:fill="auto"/>
          </w:tcPr>
          <w:p w:rsidR="00C314FC" w:rsidRPr="000C0FD5" w:rsidRDefault="00C314FC" w:rsidP="00E04FF9">
            <w:pPr>
              <w:tabs>
                <w:tab w:val="left" w:pos="3119"/>
              </w:tabs>
              <w:ind w:right="252" w:firstLine="284"/>
              <w:rPr>
                <w:rFonts w:ascii="Verdana" w:eastAsia="Calibri" w:hAnsi="Verdana"/>
                <w:noProof/>
                <w:color w:val="auto"/>
                <w:sz w:val="21"/>
                <w:szCs w:val="21"/>
              </w:rPr>
            </w:pPr>
            <w:r>
              <w:rPr>
                <w:rFonts w:ascii="Verdana" w:eastAsia="Calibri" w:hAnsi="Verdana"/>
                <w:noProof/>
                <w:color w:val="auto"/>
                <w:sz w:val="21"/>
                <w:szCs w:val="21"/>
              </w:rPr>
              <w:drawing>
                <wp:inline distT="0" distB="0" distL="0" distR="0">
                  <wp:extent cx="2084070" cy="1148080"/>
                  <wp:effectExtent l="0" t="0" r="0" b="0"/>
                  <wp:docPr id="183" name="Рисунок 183" descr="http://u.jimdo.com/www52/o/sf63b9eb5983ffac3/img/ife874704bf512fe6/1377324874/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u.jimdo.com/www52/o/sf63b9eb5983ffac3/img/ife874704bf512fe6/1377324874/std/image.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84070" cy="1148080"/>
                          </a:xfrm>
                          <a:prstGeom prst="rect">
                            <a:avLst/>
                          </a:prstGeom>
                          <a:noFill/>
                          <a:ln>
                            <a:noFill/>
                          </a:ln>
                        </pic:spPr>
                      </pic:pic>
                    </a:graphicData>
                  </a:graphic>
                </wp:inline>
              </w:drawing>
            </w:r>
          </w:p>
        </w:tc>
        <w:tc>
          <w:tcPr>
            <w:tcW w:w="5863" w:type="dxa"/>
            <w:shd w:val="clear" w:color="auto" w:fill="auto"/>
          </w:tcPr>
          <w:p w:rsidR="00C314FC" w:rsidRPr="000C0FD5" w:rsidRDefault="00C314FC" w:rsidP="00E04FF9">
            <w:pPr>
              <w:ind w:firstLine="697"/>
              <w:rPr>
                <w:rFonts w:eastAsia="Calibri"/>
                <w:color w:val="auto"/>
              </w:rPr>
            </w:pPr>
          </w:p>
          <w:p w:rsidR="00C314FC" w:rsidRPr="000C0FD5" w:rsidRDefault="00C314FC" w:rsidP="00E04FF9">
            <w:pPr>
              <w:ind w:firstLine="697"/>
              <w:rPr>
                <w:rFonts w:eastAsia="Calibri"/>
                <w:color w:val="auto"/>
              </w:rPr>
            </w:pPr>
            <w:r w:rsidRPr="000C0FD5">
              <w:rPr>
                <w:rFonts w:eastAsia="Calibri"/>
                <w:color w:val="auto"/>
              </w:rPr>
              <w:t>В 1842 году на выезде из Миасса в Златоуст был построен новый госпиталь - красивое белое здание с колоннами, рассчитанное на 80 больных. Сейчас это – МАУ «СОШ № 28».</w:t>
            </w:r>
          </w:p>
        </w:tc>
      </w:tr>
      <w:tr w:rsidR="00C314FC" w:rsidRPr="000C0FD5" w:rsidTr="00E04FF9">
        <w:trPr>
          <w:trHeight w:val="80"/>
        </w:trPr>
        <w:tc>
          <w:tcPr>
            <w:tcW w:w="4132" w:type="dxa"/>
            <w:shd w:val="clear" w:color="auto" w:fill="auto"/>
          </w:tcPr>
          <w:p w:rsidR="00C314FC" w:rsidRPr="000C0FD5" w:rsidRDefault="00C314FC" w:rsidP="00E04FF9">
            <w:pPr>
              <w:tabs>
                <w:tab w:val="left" w:pos="3119"/>
              </w:tabs>
              <w:ind w:right="252" w:firstLine="284"/>
              <w:rPr>
                <w:rFonts w:eastAsia="Calibri"/>
                <w:noProof/>
                <w:color w:val="auto"/>
              </w:rPr>
            </w:pPr>
            <w:r>
              <w:rPr>
                <w:rFonts w:eastAsia="Calibri"/>
                <w:noProof/>
                <w:color w:val="auto"/>
              </w:rPr>
              <w:drawing>
                <wp:inline distT="0" distB="0" distL="0" distR="0">
                  <wp:extent cx="2084070" cy="1562735"/>
                  <wp:effectExtent l="0" t="0" r="0" b="0"/>
                  <wp:docPr id="182" name="Рисунок 182" descr="D:\Virgin\ФотоКросс\Фото работы\Родник!!\100_2707\IMG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D:\Virgin\ФотоКросс\Фото работы\Родник!!\100_2707\IMG_01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84070" cy="1562735"/>
                          </a:xfrm>
                          <a:prstGeom prst="rect">
                            <a:avLst/>
                          </a:prstGeom>
                          <a:noFill/>
                          <a:ln>
                            <a:noFill/>
                          </a:ln>
                        </pic:spPr>
                      </pic:pic>
                    </a:graphicData>
                  </a:graphic>
                </wp:inline>
              </w:drawing>
            </w:r>
          </w:p>
          <w:p w:rsidR="00C314FC" w:rsidRPr="000C0FD5" w:rsidRDefault="00C314FC" w:rsidP="00E04FF9">
            <w:pPr>
              <w:tabs>
                <w:tab w:val="left" w:pos="3119"/>
              </w:tabs>
              <w:ind w:right="252" w:firstLine="284"/>
              <w:rPr>
                <w:rFonts w:ascii="Verdana" w:eastAsia="Calibri" w:hAnsi="Verdana"/>
                <w:noProof/>
                <w:color w:val="auto"/>
                <w:sz w:val="21"/>
                <w:szCs w:val="21"/>
              </w:rPr>
            </w:pPr>
          </w:p>
        </w:tc>
        <w:tc>
          <w:tcPr>
            <w:tcW w:w="5863" w:type="dxa"/>
            <w:shd w:val="clear" w:color="auto" w:fill="auto"/>
          </w:tcPr>
          <w:p w:rsidR="00C314FC" w:rsidRPr="000C0FD5" w:rsidRDefault="00C314FC" w:rsidP="00E04FF9">
            <w:pPr>
              <w:ind w:firstLine="697"/>
              <w:rPr>
                <w:rFonts w:eastAsia="Calibri"/>
                <w:color w:val="auto"/>
              </w:rPr>
            </w:pPr>
            <w:r w:rsidRPr="000C0FD5">
              <w:rPr>
                <w:rFonts w:eastAsia="Calibri"/>
                <w:color w:val="auto"/>
              </w:rPr>
              <w:t>Здание старого вокзала является памятником архитектуры (построено в конце XI</w:t>
            </w:r>
            <w:proofErr w:type="gramStart"/>
            <w:r w:rsidRPr="000C0FD5">
              <w:rPr>
                <w:rFonts w:eastAsia="Calibri"/>
                <w:color w:val="auto"/>
              </w:rPr>
              <w:t>Х</w:t>
            </w:r>
            <w:proofErr w:type="gramEnd"/>
            <w:r w:rsidRPr="000C0FD5">
              <w:rPr>
                <w:rFonts w:eastAsia="Calibri"/>
                <w:color w:val="auto"/>
              </w:rPr>
              <w:t xml:space="preserve"> века). Старый вокзал Миасса был закрыт для пассажиров. В 1981 году Памятная стела, посвященная 100-летию Транссиба, была установлена около нового вокзала.</w:t>
            </w:r>
          </w:p>
        </w:tc>
      </w:tr>
    </w:tbl>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215D65" w:rsidRDefault="00215D65" w:rsidP="00C314FC">
      <w:pPr>
        <w:jc w:val="center"/>
        <w:rPr>
          <w:b/>
          <w:color w:val="auto"/>
        </w:rPr>
      </w:pPr>
    </w:p>
    <w:p w:rsidR="00C314FC" w:rsidRPr="000C0FD5" w:rsidRDefault="00C314FC" w:rsidP="00C314FC">
      <w:pPr>
        <w:jc w:val="center"/>
        <w:rPr>
          <w:b/>
          <w:color w:val="auto"/>
        </w:rPr>
      </w:pPr>
      <w:r w:rsidRPr="000C0FD5">
        <w:rPr>
          <w:b/>
          <w:color w:val="auto"/>
        </w:rPr>
        <w:lastRenderedPageBreak/>
        <w:t>Музеи</w:t>
      </w:r>
    </w:p>
    <w:p w:rsidR="00C314FC" w:rsidRPr="000C0FD5" w:rsidRDefault="00C314FC" w:rsidP="00C314FC">
      <w:pPr>
        <w:rPr>
          <w:b/>
          <w:color w:val="auto"/>
        </w:rPr>
      </w:pPr>
    </w:p>
    <w:tbl>
      <w:tblPr>
        <w:tblW w:w="9889" w:type="dxa"/>
        <w:tblLook w:val="04A0" w:firstRow="1" w:lastRow="0" w:firstColumn="1" w:lastColumn="0" w:noHBand="0" w:noVBand="1"/>
      </w:tblPr>
      <w:tblGrid>
        <w:gridCol w:w="5353"/>
        <w:gridCol w:w="4536"/>
      </w:tblGrid>
      <w:tr w:rsidR="00C314FC" w:rsidRPr="000C0FD5" w:rsidTr="00E04FF9">
        <w:tc>
          <w:tcPr>
            <w:tcW w:w="5353" w:type="dxa"/>
            <w:shd w:val="clear" w:color="auto" w:fill="auto"/>
          </w:tcPr>
          <w:p w:rsidR="00C314FC" w:rsidRPr="000C0FD5" w:rsidRDefault="00C314FC" w:rsidP="00E04FF9">
            <w:pPr>
              <w:rPr>
                <w:rFonts w:eastAsia="Calibri"/>
                <w:b/>
                <w:color w:val="auto"/>
              </w:rPr>
            </w:pPr>
          </w:p>
          <w:p w:rsidR="00C314FC" w:rsidRPr="000C0FD5" w:rsidRDefault="00C314FC" w:rsidP="00E04FF9">
            <w:pPr>
              <w:rPr>
                <w:rFonts w:eastAsia="Calibri"/>
                <w:color w:val="auto"/>
              </w:rPr>
            </w:pPr>
            <w:proofErr w:type="spellStart"/>
            <w:r w:rsidRPr="000C0FD5">
              <w:rPr>
                <w:rFonts w:eastAsia="Calibri"/>
                <w:b/>
                <w:color w:val="auto"/>
              </w:rPr>
              <w:t>Миасский</w:t>
            </w:r>
            <w:proofErr w:type="spellEnd"/>
            <w:r w:rsidRPr="000C0FD5">
              <w:rPr>
                <w:rFonts w:eastAsia="Calibri"/>
                <w:b/>
                <w:color w:val="auto"/>
              </w:rPr>
              <w:t xml:space="preserve"> краеведческий музей - </w:t>
            </w:r>
            <w:r w:rsidRPr="000C0FD5">
              <w:rPr>
                <w:rFonts w:eastAsia="Calibri"/>
                <w:color w:val="auto"/>
              </w:rPr>
              <w:t xml:space="preserve">бывший </w:t>
            </w:r>
            <w:proofErr w:type="spellStart"/>
            <w:r w:rsidRPr="000C0FD5">
              <w:rPr>
                <w:rFonts w:eastAsia="Calibri"/>
                <w:color w:val="auto"/>
              </w:rPr>
              <w:t>Симоновский</w:t>
            </w:r>
            <w:proofErr w:type="spellEnd"/>
            <w:r w:rsidRPr="000C0FD5">
              <w:rPr>
                <w:rFonts w:eastAsia="Calibri"/>
                <w:color w:val="auto"/>
              </w:rPr>
              <w:t xml:space="preserve"> особняк. В фондах музея: естественнонаучная коллекция, археологическая, предметы быта и этнографии, нумизматическая коллекция, произведения изобразительного искусства и т.д. </w:t>
            </w:r>
          </w:p>
        </w:tc>
        <w:tc>
          <w:tcPr>
            <w:tcW w:w="4536" w:type="dxa"/>
            <w:shd w:val="clear" w:color="auto" w:fill="auto"/>
          </w:tcPr>
          <w:p w:rsidR="00C314FC" w:rsidRPr="000C0FD5" w:rsidRDefault="00C314FC" w:rsidP="00E04FF9">
            <w:pPr>
              <w:ind w:firstLine="317"/>
              <w:rPr>
                <w:rFonts w:eastAsia="Calibri"/>
                <w:color w:val="auto"/>
              </w:rPr>
            </w:pPr>
            <w:r>
              <w:rPr>
                <w:rFonts w:eastAsia="Calibri"/>
                <w:noProof/>
                <w:color w:val="auto"/>
              </w:rPr>
              <w:drawing>
                <wp:inline distT="0" distB="0" distL="0" distR="0">
                  <wp:extent cx="2084070" cy="1552575"/>
                  <wp:effectExtent l="0" t="0" r="0" b="9525"/>
                  <wp:docPr id="181" name="Рисунок 181" descr="http://u.jimdo.com/www52/o/sf63b9eb5983ffac3/img/i6d9a75600df84f7e/1377326131/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u.jimdo.com/www52/o/sf63b9eb5983ffac3/img/i6d9a75600df84f7e/1377326131/std/image.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4070" cy="1552575"/>
                          </a:xfrm>
                          <a:prstGeom prst="rect">
                            <a:avLst/>
                          </a:prstGeom>
                          <a:noFill/>
                          <a:ln>
                            <a:noFill/>
                          </a:ln>
                        </pic:spPr>
                      </pic:pic>
                    </a:graphicData>
                  </a:graphic>
                </wp:inline>
              </w:drawing>
            </w:r>
          </w:p>
        </w:tc>
      </w:tr>
      <w:tr w:rsidR="00C314FC" w:rsidRPr="000C0FD5" w:rsidTr="00E04FF9">
        <w:tc>
          <w:tcPr>
            <w:tcW w:w="5353" w:type="dxa"/>
            <w:shd w:val="clear" w:color="auto" w:fill="auto"/>
          </w:tcPr>
          <w:p w:rsidR="00C314FC" w:rsidRPr="000C0FD5" w:rsidRDefault="00C314FC" w:rsidP="00E04FF9">
            <w:pPr>
              <w:ind w:firstLine="142"/>
              <w:rPr>
                <w:rFonts w:eastAsia="Calibri"/>
                <w:b/>
                <w:i/>
                <w:color w:val="auto"/>
              </w:rPr>
            </w:pPr>
            <w:r>
              <w:rPr>
                <w:rFonts w:eastAsia="Calibri"/>
                <w:noProof/>
                <w:color w:val="auto"/>
              </w:rPr>
              <w:drawing>
                <wp:inline distT="0" distB="0" distL="0" distR="0">
                  <wp:extent cx="2743200" cy="2052320"/>
                  <wp:effectExtent l="0" t="0" r="0" b="5080"/>
                  <wp:docPr id="180" name="Рисунок 180" descr="http://u.jimdo.com/www52/o/sf63b9eb5983ffac3/img/i6f2b6a056ff5b29b/137732619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u.jimdo.com/www52/o/sf63b9eb5983ffac3/img/i6f2b6a056ff5b29b/1377326191/std/imag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2052320"/>
                          </a:xfrm>
                          <a:prstGeom prst="rect">
                            <a:avLst/>
                          </a:prstGeom>
                          <a:noFill/>
                          <a:ln>
                            <a:noFill/>
                          </a:ln>
                        </pic:spPr>
                      </pic:pic>
                    </a:graphicData>
                  </a:graphic>
                </wp:inline>
              </w:drawing>
            </w:r>
          </w:p>
        </w:tc>
        <w:tc>
          <w:tcPr>
            <w:tcW w:w="4536" w:type="dxa"/>
            <w:shd w:val="clear" w:color="auto" w:fill="auto"/>
          </w:tcPr>
          <w:p w:rsidR="00C314FC" w:rsidRPr="000C0FD5" w:rsidRDefault="00C314FC" w:rsidP="00E04FF9">
            <w:pPr>
              <w:ind w:firstLine="601"/>
              <w:rPr>
                <w:rFonts w:eastAsia="Calibri"/>
                <w:b/>
                <w:bCs/>
                <w:color w:val="auto"/>
              </w:rPr>
            </w:pPr>
          </w:p>
          <w:p w:rsidR="00C314FC" w:rsidRPr="000C0FD5" w:rsidRDefault="00C314FC" w:rsidP="00E04FF9">
            <w:pPr>
              <w:ind w:firstLine="601"/>
              <w:rPr>
                <w:rFonts w:eastAsia="Calibri"/>
                <w:color w:val="auto"/>
              </w:rPr>
            </w:pPr>
            <w:r w:rsidRPr="000C0FD5">
              <w:rPr>
                <w:rFonts w:eastAsia="Calibri"/>
                <w:b/>
                <w:bCs/>
                <w:color w:val="auto"/>
              </w:rPr>
              <w:t xml:space="preserve">Музей </w:t>
            </w:r>
            <w:proofErr w:type="spellStart"/>
            <w:r w:rsidRPr="000C0FD5">
              <w:rPr>
                <w:rFonts w:eastAsia="Calibri"/>
                <w:b/>
                <w:bCs/>
                <w:color w:val="auto"/>
              </w:rPr>
              <w:t>Ильменского</w:t>
            </w:r>
            <w:proofErr w:type="spellEnd"/>
            <w:r w:rsidRPr="000C0FD5">
              <w:rPr>
                <w:rFonts w:eastAsia="Calibri"/>
                <w:b/>
                <w:bCs/>
                <w:color w:val="auto"/>
              </w:rPr>
              <w:t xml:space="preserve"> государственного заповедника - е</w:t>
            </w:r>
            <w:r w:rsidRPr="000C0FD5">
              <w:rPr>
                <w:rFonts w:eastAsia="Calibri"/>
                <w:color w:val="auto"/>
              </w:rPr>
              <w:t>стественнонаучный музей входит в пятерку крупнейших геолого-минералогических музеев страны. В 1936 году было построено первое деревянное здание музея, а с 1990 года музей размещается в трехэтажном здании, где находится шесть залов общей площадью 2050 кв. м. Фонд музея насчитывает около 30 тысяч единиц хранения, выставляется 9 тысяч экспонатов</w:t>
            </w:r>
          </w:p>
          <w:p w:rsidR="00C314FC" w:rsidRPr="000C0FD5" w:rsidRDefault="00C314FC" w:rsidP="00E04FF9">
            <w:pPr>
              <w:ind w:firstLine="601"/>
              <w:rPr>
                <w:rFonts w:eastAsia="Calibri"/>
                <w:noProof/>
                <w:color w:val="auto"/>
              </w:rPr>
            </w:pPr>
          </w:p>
        </w:tc>
      </w:tr>
      <w:tr w:rsidR="00C314FC" w:rsidRPr="000C0FD5" w:rsidTr="00E04FF9">
        <w:tc>
          <w:tcPr>
            <w:tcW w:w="5353" w:type="dxa"/>
            <w:shd w:val="clear" w:color="auto" w:fill="auto"/>
          </w:tcPr>
          <w:p w:rsidR="00C314FC" w:rsidRPr="000C0FD5" w:rsidRDefault="00C314FC" w:rsidP="00E04FF9">
            <w:pPr>
              <w:pStyle w:val="af9"/>
              <w:ind w:firstLine="709"/>
              <w:jc w:val="both"/>
              <w:rPr>
                <w:b/>
                <w:i/>
                <w:noProof/>
              </w:rPr>
            </w:pPr>
            <w:r w:rsidRPr="000C0FD5">
              <w:rPr>
                <w:rFonts w:ascii="Times New Roman" w:hAnsi="Times New Roman"/>
                <w:b/>
                <w:sz w:val="24"/>
                <w:szCs w:val="24"/>
              </w:rPr>
              <w:t xml:space="preserve">Музей Пельменя - </w:t>
            </w:r>
            <w:r w:rsidRPr="000C0FD5">
              <w:rPr>
                <w:rFonts w:ascii="Times New Roman" w:hAnsi="Times New Roman"/>
                <w:sz w:val="24"/>
                <w:szCs w:val="24"/>
              </w:rPr>
              <w:t>это к</w:t>
            </w:r>
            <w:r w:rsidRPr="000C0FD5">
              <w:rPr>
                <w:rFonts w:ascii="Times New Roman" w:hAnsi="Times New Roman"/>
                <w:sz w:val="24"/>
                <w:szCs w:val="24"/>
                <w:shd w:val="clear" w:color="auto" w:fill="FFFFFF"/>
              </w:rPr>
              <w:t xml:space="preserve">омплекс купеческих зданий конца XIX века.  В 2015 году здание было отреставрировано и </w:t>
            </w:r>
            <w:r w:rsidRPr="000C0FD5">
              <w:rPr>
                <w:rFonts w:ascii="Times New Roman" w:hAnsi="Times New Roman"/>
                <w:sz w:val="24"/>
                <w:szCs w:val="24"/>
              </w:rPr>
              <w:t>получило славу,</w:t>
            </w:r>
            <w:r w:rsidRPr="000C0FD5">
              <w:rPr>
                <w:rFonts w:ascii="Times New Roman" w:hAnsi="Times New Roman"/>
                <w:sz w:val="24"/>
                <w:szCs w:val="24"/>
                <w:shd w:val="clear" w:color="auto" w:fill="FFFFFF"/>
              </w:rPr>
              <w:t xml:space="preserve"> как первый в России Музей пельменя. В кафе можно попробовать более 50 видов пельменей с самыми разными начинками, а во дворе особняка в 2017 году был установлен Памятник пельменю. Также на территории особняка расположились: музей старины, ремесленные мастерские, и несколько раз в сезон в Парадном зале проходят исторические балы, на которые съезжаются любители старинных танцев со всей области.</w:t>
            </w:r>
          </w:p>
        </w:tc>
        <w:tc>
          <w:tcPr>
            <w:tcW w:w="4536" w:type="dxa"/>
            <w:shd w:val="clear" w:color="auto" w:fill="auto"/>
          </w:tcPr>
          <w:p w:rsidR="00C314FC" w:rsidRPr="000C0FD5" w:rsidRDefault="00C314FC" w:rsidP="00E04FF9">
            <w:pPr>
              <w:jc w:val="center"/>
              <w:rPr>
                <w:rFonts w:eastAsia="Calibri"/>
                <w:b/>
                <w:bCs/>
                <w:color w:val="auto"/>
              </w:rPr>
            </w:pPr>
            <w:r>
              <w:rPr>
                <w:rFonts w:eastAsia="Calibri"/>
                <w:b/>
                <w:noProof/>
                <w:color w:val="auto"/>
              </w:rPr>
              <w:drawing>
                <wp:inline distT="0" distB="0" distL="0" distR="0">
                  <wp:extent cx="2509520" cy="1595120"/>
                  <wp:effectExtent l="0" t="0" r="5080" b="5080"/>
                  <wp:docPr id="179" name="Рисунок 179" descr="D:\Virgin\ФотоКросс\Для открыток\ГОТОВЫЕ\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D:\Virgin\ФотоКросс\Для открыток\ГОТОВЫЕ\0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9520" cy="1595120"/>
                          </a:xfrm>
                          <a:prstGeom prst="rect">
                            <a:avLst/>
                          </a:prstGeom>
                          <a:noFill/>
                          <a:ln>
                            <a:noFill/>
                          </a:ln>
                        </pic:spPr>
                      </pic:pic>
                    </a:graphicData>
                  </a:graphic>
                </wp:inline>
              </w:drawing>
            </w:r>
          </w:p>
          <w:p w:rsidR="00C314FC" w:rsidRPr="000C0FD5" w:rsidRDefault="00C314FC" w:rsidP="00E04FF9">
            <w:pPr>
              <w:rPr>
                <w:rFonts w:eastAsia="Calibri"/>
                <w:b/>
                <w:bCs/>
                <w:color w:val="auto"/>
              </w:rPr>
            </w:pPr>
          </w:p>
        </w:tc>
      </w:tr>
    </w:tbl>
    <w:p w:rsidR="00C314FC" w:rsidRPr="000C0FD5" w:rsidRDefault="00C314FC" w:rsidP="00C314FC">
      <w:pPr>
        <w:ind w:firstLine="851"/>
        <w:rPr>
          <w:b/>
          <w:color w:val="auto"/>
        </w:rPr>
      </w:pPr>
    </w:p>
    <w:p w:rsidR="00C314FC" w:rsidRDefault="00C314FC" w:rsidP="00C314FC">
      <w:pPr>
        <w:ind w:firstLine="851"/>
        <w:jc w:val="center"/>
        <w:rPr>
          <w:b/>
          <w:color w:val="auto"/>
        </w:rPr>
      </w:pPr>
    </w:p>
    <w:p w:rsidR="00C314FC" w:rsidRDefault="00C314FC" w:rsidP="00C314FC">
      <w:pPr>
        <w:ind w:firstLine="851"/>
        <w:jc w:val="center"/>
        <w:rPr>
          <w:b/>
          <w:color w:val="auto"/>
        </w:rPr>
      </w:pPr>
      <w:r w:rsidRPr="000C0FD5">
        <w:rPr>
          <w:b/>
          <w:color w:val="auto"/>
        </w:rPr>
        <w:t>Храмы</w:t>
      </w:r>
    </w:p>
    <w:p w:rsidR="00C314FC" w:rsidRDefault="00C314FC" w:rsidP="00C314FC">
      <w:pPr>
        <w:ind w:firstLine="851"/>
        <w:jc w:val="center"/>
        <w:rPr>
          <w:b/>
          <w:color w:val="auto"/>
        </w:rPr>
      </w:pPr>
    </w:p>
    <w:p w:rsidR="00C314FC" w:rsidRPr="00C17EFD" w:rsidRDefault="00C314FC" w:rsidP="00C314FC">
      <w:pPr>
        <w:ind w:firstLine="851"/>
        <w:rPr>
          <w:color w:val="auto"/>
        </w:rPr>
      </w:pPr>
      <w:r w:rsidRPr="00C17EFD">
        <w:rPr>
          <w:color w:val="auto"/>
        </w:rPr>
        <w:t>В Миассе, городе, имеющем славные рабочие традиции, действуют храмы, приходы которых живут насыщенной церковной деятельностью. Помимо служб, связанных с религиозной деятельностью, все активнее становится православное движение, направленное на развитие ежедневного бытия прихожан.</w:t>
      </w:r>
    </w:p>
    <w:p w:rsidR="00C314FC" w:rsidRPr="00C17EFD" w:rsidRDefault="00C314FC" w:rsidP="00C314FC">
      <w:pPr>
        <w:ind w:firstLine="851"/>
        <w:rPr>
          <w:color w:val="auto"/>
        </w:rPr>
      </w:pPr>
    </w:p>
    <w:p w:rsidR="00C314FC" w:rsidRPr="00C17EFD" w:rsidRDefault="00C314FC" w:rsidP="00C314FC">
      <w:pPr>
        <w:ind w:firstLine="851"/>
        <w:rPr>
          <w:color w:val="auto"/>
        </w:rPr>
      </w:pPr>
      <w:r w:rsidRPr="00C17EFD">
        <w:rPr>
          <w:color w:val="auto"/>
        </w:rPr>
        <w:t>При церквях работают школы и кружки, помогающие познать православие и связанные с ним историю и культуру. Молодежные инициативы вызывают уважение, и желание действовать вместе. В Интернете созданы сайты храмов, где можно задать волнующие вопросы настоятелям.</w:t>
      </w:r>
    </w:p>
    <w:p w:rsidR="00C314FC" w:rsidRPr="000C0FD5" w:rsidRDefault="00C314FC" w:rsidP="00C314FC">
      <w:pPr>
        <w:ind w:firstLine="851"/>
        <w:rPr>
          <w:b/>
          <w:color w:val="auto"/>
        </w:rPr>
      </w:pPr>
    </w:p>
    <w:tbl>
      <w:tblPr>
        <w:tblW w:w="9572" w:type="dxa"/>
        <w:tblLook w:val="04A0" w:firstRow="1" w:lastRow="0" w:firstColumn="1" w:lastColumn="0" w:noHBand="0" w:noVBand="1"/>
      </w:tblPr>
      <w:tblGrid>
        <w:gridCol w:w="4786"/>
        <w:gridCol w:w="4786"/>
      </w:tblGrid>
      <w:tr w:rsidR="00C314FC" w:rsidRPr="000C0FD5" w:rsidTr="00E04FF9">
        <w:tc>
          <w:tcPr>
            <w:tcW w:w="4786" w:type="dxa"/>
            <w:shd w:val="clear" w:color="auto" w:fill="auto"/>
          </w:tcPr>
          <w:p w:rsidR="00C314FC" w:rsidRPr="000C0FD5" w:rsidRDefault="00C314FC" w:rsidP="00E04FF9">
            <w:pPr>
              <w:ind w:firstLine="142"/>
              <w:rPr>
                <w:rFonts w:eastAsia="Calibri"/>
                <w:noProof/>
                <w:color w:val="auto"/>
              </w:rPr>
            </w:pPr>
            <w:r>
              <w:rPr>
                <w:rFonts w:eastAsia="Calibri"/>
                <w:noProof/>
                <w:color w:val="auto"/>
              </w:rPr>
              <w:lastRenderedPageBreak/>
              <w:drawing>
                <wp:inline distT="0" distB="0" distL="0" distR="0">
                  <wp:extent cx="2402840" cy="1510030"/>
                  <wp:effectExtent l="0" t="0" r="0" b="0"/>
                  <wp:docPr id="178" name="Рисунок 178" descr="D:\Virgin\ФотоКросс\Для открыток\ГОТОВЫЕ\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D:\Virgin\ФотоКросс\Для открыток\ГОТОВЫЕ\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2840" cy="1510030"/>
                          </a:xfrm>
                          <a:prstGeom prst="rect">
                            <a:avLst/>
                          </a:prstGeom>
                          <a:noFill/>
                          <a:ln>
                            <a:noFill/>
                          </a:ln>
                        </pic:spPr>
                      </pic:pic>
                    </a:graphicData>
                  </a:graphic>
                </wp:inline>
              </w:drawing>
            </w:r>
          </w:p>
          <w:p w:rsidR="00C314FC" w:rsidRPr="000C0FD5" w:rsidRDefault="00C314FC" w:rsidP="00E04FF9">
            <w:pPr>
              <w:ind w:firstLine="142"/>
              <w:rPr>
                <w:rFonts w:eastAsia="Calibri"/>
                <w:color w:val="auto"/>
              </w:rPr>
            </w:pPr>
          </w:p>
        </w:tc>
        <w:tc>
          <w:tcPr>
            <w:tcW w:w="4786" w:type="dxa"/>
            <w:shd w:val="clear" w:color="auto" w:fill="auto"/>
          </w:tcPr>
          <w:p w:rsidR="00C314FC" w:rsidRPr="000C0FD5" w:rsidRDefault="00C314FC" w:rsidP="00E04FF9">
            <w:pPr>
              <w:ind w:firstLine="601"/>
              <w:rPr>
                <w:rFonts w:eastAsia="Calibri"/>
                <w:color w:val="auto"/>
              </w:rPr>
            </w:pPr>
            <w:r w:rsidRPr="000C0FD5">
              <w:rPr>
                <w:rFonts w:eastAsia="Calibri"/>
                <w:b/>
                <w:bCs/>
                <w:color w:val="auto"/>
              </w:rPr>
              <w:t>Свято-Троицкая церковь</w:t>
            </w:r>
          </w:p>
          <w:p w:rsidR="00C314FC" w:rsidRPr="000C0FD5" w:rsidRDefault="00C314FC" w:rsidP="00E04FF9">
            <w:pPr>
              <w:ind w:firstLine="601"/>
              <w:rPr>
                <w:rFonts w:eastAsia="Calibri"/>
                <w:color w:val="auto"/>
              </w:rPr>
            </w:pPr>
            <w:r w:rsidRPr="000C0FD5">
              <w:rPr>
                <w:rFonts w:eastAsia="Calibri"/>
                <w:color w:val="auto"/>
              </w:rPr>
              <w:t xml:space="preserve">8 декабря 1889 года произошло освящение Храма Животворящей Троицы при </w:t>
            </w:r>
            <w:proofErr w:type="spellStart"/>
            <w:r w:rsidRPr="000C0FD5">
              <w:rPr>
                <w:rFonts w:eastAsia="Calibri"/>
                <w:color w:val="auto"/>
              </w:rPr>
              <w:t>Миасском</w:t>
            </w:r>
            <w:proofErr w:type="spellEnd"/>
            <w:r w:rsidRPr="000C0FD5">
              <w:rPr>
                <w:rFonts w:eastAsia="Calibri"/>
                <w:color w:val="auto"/>
              </w:rPr>
              <w:t xml:space="preserve"> кладбище. Сохранилась </w:t>
            </w:r>
            <w:proofErr w:type="gramStart"/>
            <w:r w:rsidRPr="000C0FD5">
              <w:rPr>
                <w:rFonts w:eastAsia="Calibri"/>
                <w:color w:val="auto"/>
              </w:rPr>
              <w:t>единственная</w:t>
            </w:r>
            <w:proofErr w:type="gramEnd"/>
            <w:r w:rsidRPr="000C0FD5">
              <w:rPr>
                <w:rFonts w:eastAsia="Calibri"/>
                <w:color w:val="auto"/>
              </w:rPr>
              <w:t xml:space="preserve"> из всех 24 церквей Миасского округа. Храм начинался, как маленькая кладбищенская церковь, а стал главной городской церковью. </w:t>
            </w:r>
          </w:p>
          <w:p w:rsidR="00C314FC" w:rsidRPr="000C0FD5" w:rsidRDefault="00C314FC" w:rsidP="00E04FF9">
            <w:pPr>
              <w:ind w:firstLine="851"/>
              <w:rPr>
                <w:rFonts w:eastAsia="Calibri"/>
                <w:color w:val="auto"/>
              </w:rPr>
            </w:pPr>
          </w:p>
        </w:tc>
      </w:tr>
      <w:tr w:rsidR="00C314FC" w:rsidRPr="000E21F6" w:rsidTr="00E04FF9">
        <w:tc>
          <w:tcPr>
            <w:tcW w:w="4786" w:type="dxa"/>
            <w:shd w:val="clear" w:color="auto" w:fill="auto"/>
          </w:tcPr>
          <w:p w:rsidR="00C314FC" w:rsidRPr="000C0FD5" w:rsidRDefault="00C314FC" w:rsidP="00E04FF9">
            <w:pPr>
              <w:rPr>
                <w:rFonts w:eastAsia="Calibri"/>
                <w:color w:val="auto"/>
              </w:rPr>
            </w:pPr>
            <w:r w:rsidRPr="000C0FD5">
              <w:rPr>
                <w:rFonts w:eastAsia="Calibri"/>
                <w:b/>
                <w:bCs/>
                <w:color w:val="auto"/>
              </w:rPr>
              <w:t>Церковь Воздвижения Честного Животворящего Креста Господня</w:t>
            </w:r>
            <w:r w:rsidRPr="000C0FD5">
              <w:rPr>
                <w:rFonts w:eastAsia="Calibri"/>
                <w:color w:val="auto"/>
              </w:rPr>
              <w:t xml:space="preserve"> в </w:t>
            </w:r>
            <w:proofErr w:type="gramStart"/>
            <w:r w:rsidRPr="000C0FD5">
              <w:rPr>
                <w:rFonts w:eastAsia="Calibri"/>
                <w:color w:val="auto"/>
              </w:rPr>
              <w:t>селе</w:t>
            </w:r>
            <w:proofErr w:type="gramEnd"/>
            <w:r w:rsidRPr="000C0FD5">
              <w:rPr>
                <w:rFonts w:eastAsia="Calibri"/>
                <w:color w:val="auto"/>
              </w:rPr>
              <w:t xml:space="preserve"> </w:t>
            </w:r>
            <w:proofErr w:type="spellStart"/>
            <w:r w:rsidRPr="000C0FD5">
              <w:rPr>
                <w:rFonts w:eastAsia="Calibri"/>
                <w:color w:val="auto"/>
              </w:rPr>
              <w:t>Сыростан</w:t>
            </w:r>
            <w:proofErr w:type="spellEnd"/>
            <w:r w:rsidRPr="000C0FD5">
              <w:rPr>
                <w:rFonts w:eastAsia="Calibri"/>
                <w:color w:val="auto"/>
              </w:rPr>
              <w:t xml:space="preserve"> существует с 1885 года, в ограде, 30 мая 1882 года на церковь были подняты колокола. Дата освещения храма – 1895 год. </w:t>
            </w:r>
          </w:p>
          <w:p w:rsidR="00C314FC" w:rsidRPr="000C0FD5" w:rsidRDefault="00C314FC" w:rsidP="00E04FF9">
            <w:pPr>
              <w:rPr>
                <w:rFonts w:eastAsia="Calibri"/>
                <w:color w:val="auto"/>
              </w:rPr>
            </w:pPr>
            <w:r w:rsidRPr="000C0FD5">
              <w:rPr>
                <w:rFonts w:eastAsia="Calibri"/>
                <w:color w:val="auto"/>
              </w:rPr>
              <w:t xml:space="preserve">В беседке установлен бюст императора Николая II, в память о его пребывании на торжествах по поводу проводов 282-го </w:t>
            </w:r>
            <w:proofErr w:type="spellStart"/>
            <w:r w:rsidRPr="000C0FD5">
              <w:rPr>
                <w:rFonts w:eastAsia="Calibri"/>
                <w:color w:val="auto"/>
              </w:rPr>
              <w:t>Черноярского</w:t>
            </w:r>
            <w:proofErr w:type="spellEnd"/>
            <w:r w:rsidRPr="000C0FD5">
              <w:rPr>
                <w:rFonts w:eastAsia="Calibri"/>
                <w:color w:val="auto"/>
              </w:rPr>
              <w:t xml:space="preserve"> и 214-го </w:t>
            </w:r>
            <w:proofErr w:type="spellStart"/>
            <w:r w:rsidRPr="000C0FD5">
              <w:rPr>
                <w:rFonts w:eastAsia="Calibri"/>
                <w:color w:val="auto"/>
              </w:rPr>
              <w:t>Мокшанского</w:t>
            </w:r>
            <w:proofErr w:type="spellEnd"/>
            <w:r w:rsidRPr="000C0FD5">
              <w:rPr>
                <w:rFonts w:eastAsia="Calibri"/>
                <w:color w:val="auto"/>
              </w:rPr>
              <w:t xml:space="preserve"> полков на русско-японский фронт. Церковь почти полностью была разрушена за годы Советской власти, долгое время использовалось под склад, конюшню. </w:t>
            </w:r>
          </w:p>
          <w:p w:rsidR="00C314FC" w:rsidRPr="000C0FD5" w:rsidRDefault="00C314FC" w:rsidP="00E04FF9">
            <w:pPr>
              <w:rPr>
                <w:rFonts w:eastAsia="Calibri"/>
                <w:color w:val="auto"/>
              </w:rPr>
            </w:pPr>
            <w:r w:rsidRPr="000C0FD5">
              <w:rPr>
                <w:rFonts w:eastAsia="Calibri"/>
                <w:color w:val="auto"/>
              </w:rPr>
              <w:t>В 1991</w:t>
            </w:r>
            <w:r>
              <w:rPr>
                <w:rFonts w:eastAsia="Calibri"/>
                <w:color w:val="auto"/>
              </w:rPr>
              <w:t xml:space="preserve"> </w:t>
            </w:r>
            <w:r w:rsidRPr="000C0FD5">
              <w:rPr>
                <w:rFonts w:eastAsia="Calibri"/>
                <w:color w:val="auto"/>
              </w:rPr>
              <w:t>г</w:t>
            </w:r>
            <w:r>
              <w:rPr>
                <w:rFonts w:eastAsia="Calibri"/>
                <w:color w:val="auto"/>
              </w:rPr>
              <w:t>оду</w:t>
            </w:r>
            <w:r w:rsidRPr="000C0FD5">
              <w:rPr>
                <w:rFonts w:eastAsia="Calibri"/>
                <w:color w:val="auto"/>
              </w:rPr>
              <w:t xml:space="preserve"> известный </w:t>
            </w:r>
            <w:proofErr w:type="spellStart"/>
            <w:r w:rsidRPr="000C0FD5">
              <w:rPr>
                <w:rFonts w:eastAsia="Calibri"/>
                <w:color w:val="auto"/>
              </w:rPr>
              <w:t>миасский</w:t>
            </w:r>
            <w:proofErr w:type="spellEnd"/>
            <w:r w:rsidRPr="000C0FD5">
              <w:rPr>
                <w:rFonts w:eastAsia="Calibri"/>
                <w:color w:val="auto"/>
              </w:rPr>
              <w:t xml:space="preserve"> бизнесмен, казацкий полковник, атаман хутора Тёплого Н.Н. </w:t>
            </w:r>
            <w:proofErr w:type="spellStart"/>
            <w:r w:rsidRPr="000C0FD5">
              <w:rPr>
                <w:rFonts w:eastAsia="Calibri"/>
                <w:color w:val="auto"/>
              </w:rPr>
              <w:t>Самодумов</w:t>
            </w:r>
            <w:proofErr w:type="spellEnd"/>
            <w:r w:rsidRPr="000C0FD5">
              <w:rPr>
                <w:rFonts w:eastAsia="Calibri"/>
                <w:color w:val="auto"/>
              </w:rPr>
              <w:t xml:space="preserve"> на собственные средства начал восстановление церкви в селе </w:t>
            </w:r>
            <w:proofErr w:type="spellStart"/>
            <w:r w:rsidRPr="000C0FD5">
              <w:rPr>
                <w:rFonts w:eastAsia="Calibri"/>
                <w:color w:val="auto"/>
              </w:rPr>
              <w:t>Сыростан</w:t>
            </w:r>
            <w:proofErr w:type="spellEnd"/>
            <w:r w:rsidRPr="000C0FD5">
              <w:rPr>
                <w:rFonts w:eastAsia="Calibri"/>
                <w:color w:val="auto"/>
              </w:rPr>
              <w:t>; За 6 лет церковь была восстановлена по найденным в архиве рисункам и чертежам.</w:t>
            </w:r>
          </w:p>
          <w:p w:rsidR="00C314FC" w:rsidRPr="000E21F6" w:rsidRDefault="00C314FC" w:rsidP="00E04FF9">
            <w:pPr>
              <w:rPr>
                <w:rFonts w:eastAsia="Calibri"/>
                <w:noProof/>
                <w:color w:val="7030A0"/>
              </w:rPr>
            </w:pPr>
          </w:p>
        </w:tc>
        <w:tc>
          <w:tcPr>
            <w:tcW w:w="4786" w:type="dxa"/>
            <w:shd w:val="clear" w:color="auto" w:fill="auto"/>
          </w:tcPr>
          <w:p w:rsidR="00C314FC" w:rsidRPr="000E21F6" w:rsidRDefault="00C314FC" w:rsidP="00E04FF9">
            <w:pPr>
              <w:ind w:firstLine="601"/>
              <w:rPr>
                <w:rFonts w:eastAsia="Calibri"/>
                <w:b/>
                <w:noProof/>
                <w:color w:val="7030A0"/>
              </w:rPr>
            </w:pPr>
            <w:r>
              <w:rPr>
                <w:rFonts w:eastAsia="Calibri"/>
                <w:b/>
                <w:noProof/>
                <w:color w:val="7030A0"/>
              </w:rPr>
              <w:drawing>
                <wp:inline distT="0" distB="0" distL="0" distR="0">
                  <wp:extent cx="2487930" cy="1647825"/>
                  <wp:effectExtent l="0" t="0" r="7620" b="9525"/>
                  <wp:docPr id="177" name="Рисунок 177" descr="D:\Program file\Desktop\сыро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D:\Program file\Desktop\сыростан.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7930" cy="1647825"/>
                          </a:xfrm>
                          <a:prstGeom prst="rect">
                            <a:avLst/>
                          </a:prstGeom>
                          <a:noFill/>
                          <a:ln>
                            <a:noFill/>
                          </a:ln>
                        </pic:spPr>
                      </pic:pic>
                    </a:graphicData>
                  </a:graphic>
                </wp:inline>
              </w:drawing>
            </w:r>
          </w:p>
          <w:p w:rsidR="00C314FC" w:rsidRPr="000E21F6" w:rsidRDefault="00C314FC" w:rsidP="00E04FF9">
            <w:pPr>
              <w:ind w:firstLine="176"/>
              <w:rPr>
                <w:rFonts w:eastAsia="Calibri"/>
                <w:b/>
                <w:noProof/>
                <w:color w:val="7030A0"/>
              </w:rPr>
            </w:pPr>
          </w:p>
          <w:p w:rsidR="00C314FC" w:rsidRPr="000E21F6" w:rsidRDefault="00C314FC" w:rsidP="00E04FF9">
            <w:pPr>
              <w:ind w:firstLine="601"/>
              <w:rPr>
                <w:rFonts w:eastAsia="Calibri"/>
                <w:b/>
                <w:bCs/>
                <w:color w:val="7030A0"/>
              </w:rPr>
            </w:pPr>
            <w:r>
              <w:rPr>
                <w:rFonts w:eastAsia="Calibri"/>
                <w:b/>
                <w:noProof/>
                <w:color w:val="7030A0"/>
              </w:rPr>
              <w:drawing>
                <wp:inline distT="0" distB="0" distL="0" distR="0">
                  <wp:extent cx="2509520" cy="2052320"/>
                  <wp:effectExtent l="0" t="0" r="5080" b="5080"/>
                  <wp:docPr id="176" name="Рисунок 176" descr="D:\Virgin\ФотоКросс\Для открыток\ГОТОВЫЕ\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D:\Virgin\ФотоКросс\Для открыток\ГОТОВЫЕ\2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09520" cy="2052320"/>
                          </a:xfrm>
                          <a:prstGeom prst="rect">
                            <a:avLst/>
                          </a:prstGeom>
                          <a:noFill/>
                          <a:ln>
                            <a:noFill/>
                          </a:ln>
                        </pic:spPr>
                      </pic:pic>
                    </a:graphicData>
                  </a:graphic>
                </wp:inline>
              </w:drawing>
            </w:r>
          </w:p>
        </w:tc>
      </w:tr>
    </w:tbl>
    <w:p w:rsidR="00C314FC" w:rsidRPr="00C26F72" w:rsidRDefault="00C314FC" w:rsidP="00C314FC">
      <w:pPr>
        <w:ind w:firstLine="851"/>
        <w:rPr>
          <w:color w:val="auto"/>
        </w:rPr>
      </w:pPr>
    </w:p>
    <w:tbl>
      <w:tblPr>
        <w:tblW w:w="9889" w:type="dxa"/>
        <w:tblLayout w:type="fixed"/>
        <w:tblLook w:val="04A0" w:firstRow="1" w:lastRow="0" w:firstColumn="1" w:lastColumn="0" w:noHBand="0" w:noVBand="1"/>
      </w:tblPr>
      <w:tblGrid>
        <w:gridCol w:w="3227"/>
        <w:gridCol w:w="6662"/>
      </w:tblGrid>
      <w:tr w:rsidR="00C314FC" w:rsidRPr="00C26F72" w:rsidTr="00E04FF9">
        <w:tc>
          <w:tcPr>
            <w:tcW w:w="3227" w:type="dxa"/>
            <w:shd w:val="clear" w:color="auto" w:fill="auto"/>
          </w:tcPr>
          <w:p w:rsidR="00C314FC" w:rsidRPr="00C26F72" w:rsidRDefault="00C314FC" w:rsidP="00E04FF9">
            <w:pPr>
              <w:ind w:right="-108" w:firstLine="142"/>
              <w:rPr>
                <w:rFonts w:eastAsia="Calibri"/>
                <w:bCs/>
                <w:color w:val="auto"/>
              </w:rPr>
            </w:pPr>
            <w:r>
              <w:rPr>
                <w:rFonts w:eastAsia="Calibri"/>
                <w:noProof/>
                <w:color w:val="auto"/>
              </w:rPr>
              <w:drawing>
                <wp:inline distT="0" distB="0" distL="0" distR="0">
                  <wp:extent cx="1913890" cy="1435100"/>
                  <wp:effectExtent l="0" t="0" r="0" b="0"/>
                  <wp:docPr id="175" name="Рисунок 175" descr="D:\Program file\Desktop\т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D:\Program file\Desktop\тур.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3890" cy="1435100"/>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left="175" w:firstLine="600"/>
              <w:rPr>
                <w:rFonts w:eastAsia="Calibri"/>
                <w:color w:val="auto"/>
              </w:rPr>
            </w:pPr>
            <w:r w:rsidRPr="00C26F72">
              <w:rPr>
                <w:rFonts w:eastAsia="Calibri"/>
                <w:b/>
                <w:bCs/>
                <w:color w:val="auto"/>
              </w:rPr>
              <w:t>Храм во имя Святого Архистратига Михаила</w:t>
            </w:r>
            <w:r w:rsidRPr="00C26F72">
              <w:rPr>
                <w:rFonts w:eastAsia="Calibri"/>
                <w:bCs/>
                <w:color w:val="auto"/>
              </w:rPr>
              <w:t xml:space="preserve">    с</w:t>
            </w:r>
            <w:r w:rsidRPr="00C26F72">
              <w:rPr>
                <w:rFonts w:eastAsia="Calibri"/>
                <w:color w:val="auto"/>
              </w:rPr>
              <w:t>уществовал с 1885 года, До 1933 года храм служил продовольственным складом. Годом позже он был полностью разграблен и разрушен. В 2000 годы пытались восстановить действующую церковь Архангела Михаила на месте кинотеатра «Луч», но сделать это было невозможно. Здание не подлежало реставрации. Поэтому было принято решение, снести здание кинотеатра и построить на его месте новую церковь. Фундамент был заложен в 2007году.</w:t>
            </w:r>
          </w:p>
          <w:p w:rsidR="00C314FC" w:rsidRPr="00C26F72" w:rsidRDefault="00C314FC" w:rsidP="00E04FF9">
            <w:pPr>
              <w:ind w:firstLine="600"/>
              <w:rPr>
                <w:rFonts w:eastAsia="Calibri"/>
                <w:noProof/>
                <w:color w:val="auto"/>
              </w:rPr>
            </w:pPr>
          </w:p>
        </w:tc>
      </w:tr>
      <w:tr w:rsidR="00C314FC" w:rsidRPr="00C26F72" w:rsidTr="00E04FF9">
        <w:tc>
          <w:tcPr>
            <w:tcW w:w="3227" w:type="dxa"/>
            <w:shd w:val="clear" w:color="auto" w:fill="auto"/>
          </w:tcPr>
          <w:p w:rsidR="00C314FC" w:rsidRPr="00C26F72" w:rsidRDefault="00C314FC" w:rsidP="00E04FF9">
            <w:pPr>
              <w:ind w:firstLine="142"/>
              <w:rPr>
                <w:rFonts w:eastAsia="Calibri"/>
                <w:noProof/>
                <w:color w:val="auto"/>
              </w:rPr>
            </w:pPr>
            <w:r>
              <w:rPr>
                <w:rFonts w:eastAsia="Calibri"/>
                <w:noProof/>
                <w:color w:val="auto"/>
              </w:rPr>
              <w:drawing>
                <wp:inline distT="0" distB="0" distL="0" distR="0">
                  <wp:extent cx="1871345" cy="1403350"/>
                  <wp:effectExtent l="0" t="0" r="0" b="6350"/>
                  <wp:docPr id="174" name="Рисунок 174" descr="D:\Virgin\ФотоКросс\Фото работы\Родник!!\100_2707\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D:\Virgin\ФотоКросс\Фото работы\Родник!!\100_2707\IMG_002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1345" cy="1403350"/>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firstLine="600"/>
              <w:rPr>
                <w:rFonts w:eastAsia="Calibri"/>
                <w:b/>
                <w:bCs/>
                <w:color w:val="auto"/>
              </w:rPr>
            </w:pPr>
          </w:p>
          <w:p w:rsidR="00C314FC" w:rsidRPr="00C26F72" w:rsidRDefault="00C314FC" w:rsidP="00E04FF9">
            <w:pPr>
              <w:ind w:firstLine="600"/>
              <w:rPr>
                <w:rFonts w:eastAsia="Calibri"/>
                <w:color w:val="auto"/>
              </w:rPr>
            </w:pPr>
            <w:r w:rsidRPr="00C26F72">
              <w:rPr>
                <w:rFonts w:eastAsia="Calibri"/>
                <w:b/>
                <w:bCs/>
                <w:color w:val="auto"/>
              </w:rPr>
              <w:t>Храм Богоявления</w:t>
            </w:r>
            <w:r w:rsidRPr="00C26F72">
              <w:rPr>
                <w:rFonts w:eastAsia="Calibri"/>
                <w:color w:val="auto"/>
              </w:rPr>
              <w:t xml:space="preserve"> (м/</w:t>
            </w:r>
            <w:proofErr w:type="gramStart"/>
            <w:r w:rsidRPr="00C26F72">
              <w:rPr>
                <w:rFonts w:eastAsia="Calibri"/>
                <w:color w:val="auto"/>
              </w:rPr>
              <w:t>к</w:t>
            </w:r>
            <w:proofErr w:type="gramEnd"/>
            <w:r w:rsidRPr="00C26F72">
              <w:rPr>
                <w:rFonts w:eastAsia="Calibri"/>
                <w:color w:val="auto"/>
              </w:rPr>
              <w:t xml:space="preserve"> Комарово) </w:t>
            </w:r>
          </w:p>
          <w:p w:rsidR="00C314FC" w:rsidRPr="00C26F72" w:rsidRDefault="00C314FC" w:rsidP="00E04FF9">
            <w:pPr>
              <w:ind w:firstLine="600"/>
              <w:rPr>
                <w:rFonts w:eastAsia="Calibri"/>
                <w:color w:val="auto"/>
              </w:rPr>
            </w:pPr>
            <w:r w:rsidRPr="00C26F72">
              <w:rPr>
                <w:rFonts w:eastAsia="Calibri"/>
                <w:color w:val="auto"/>
              </w:rPr>
              <w:t xml:space="preserve">Закладной камень будущей церкви был освящён в 1994г. Формирование котлована началось в 1995г. В 2004г строительство возобновилось, спонсором строительства является Уральский автомобильный завод. Внешнее строительство храма завершено в 2007 году. </w:t>
            </w:r>
          </w:p>
          <w:p w:rsidR="00C314FC" w:rsidRPr="00C26F72" w:rsidRDefault="00C314FC" w:rsidP="00E04FF9">
            <w:pPr>
              <w:ind w:firstLine="600"/>
              <w:rPr>
                <w:rFonts w:eastAsia="Calibri"/>
                <w:color w:val="auto"/>
              </w:rPr>
            </w:pPr>
          </w:p>
          <w:p w:rsidR="00C314FC" w:rsidRPr="00C26F72" w:rsidRDefault="00C314FC" w:rsidP="00E04FF9">
            <w:pPr>
              <w:ind w:firstLine="600"/>
              <w:rPr>
                <w:rFonts w:eastAsia="Calibri"/>
                <w:color w:val="auto"/>
              </w:rPr>
            </w:pPr>
          </w:p>
          <w:p w:rsidR="00C314FC" w:rsidRPr="00C26F72" w:rsidRDefault="00C314FC" w:rsidP="00E04FF9">
            <w:pPr>
              <w:ind w:firstLine="600"/>
              <w:rPr>
                <w:rFonts w:eastAsia="Calibri"/>
                <w:b/>
                <w:bCs/>
                <w:color w:val="auto"/>
              </w:rPr>
            </w:pPr>
          </w:p>
        </w:tc>
      </w:tr>
      <w:tr w:rsidR="00C314FC" w:rsidRPr="00C26F72" w:rsidTr="00E04FF9">
        <w:tc>
          <w:tcPr>
            <w:tcW w:w="3227" w:type="dxa"/>
            <w:shd w:val="clear" w:color="auto" w:fill="auto"/>
          </w:tcPr>
          <w:p w:rsidR="00C314FC" w:rsidRPr="00C26F72" w:rsidRDefault="00C314FC" w:rsidP="00E04FF9">
            <w:pPr>
              <w:ind w:firstLine="142"/>
              <w:rPr>
                <w:rFonts w:eastAsia="Calibri"/>
                <w:noProof/>
                <w:color w:val="auto"/>
              </w:rPr>
            </w:pPr>
            <w:r>
              <w:rPr>
                <w:rFonts w:eastAsia="Calibri"/>
                <w:noProof/>
                <w:color w:val="auto"/>
              </w:rPr>
              <w:lastRenderedPageBreak/>
              <w:drawing>
                <wp:inline distT="0" distB="0" distL="0" distR="0">
                  <wp:extent cx="1871345" cy="1308100"/>
                  <wp:effectExtent l="0" t="0" r="0" b="6350"/>
                  <wp:docPr id="173" name="Рисунок 173" descr="D:\Program file\Desktop\турго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D:\Program file\Desktop\тургояяя.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1345" cy="1308100"/>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firstLine="600"/>
              <w:rPr>
                <w:rFonts w:eastAsia="Calibri"/>
                <w:b/>
                <w:bCs/>
                <w:color w:val="auto"/>
              </w:rPr>
            </w:pPr>
          </w:p>
          <w:p w:rsidR="00C314FC" w:rsidRPr="00C26F72" w:rsidRDefault="00C314FC" w:rsidP="00E04FF9">
            <w:pPr>
              <w:ind w:firstLine="600"/>
              <w:rPr>
                <w:rFonts w:eastAsia="Calibri"/>
                <w:color w:val="auto"/>
              </w:rPr>
            </w:pPr>
            <w:r w:rsidRPr="00C26F72">
              <w:rPr>
                <w:rFonts w:eastAsia="Calibri"/>
                <w:b/>
                <w:bCs/>
                <w:color w:val="auto"/>
              </w:rPr>
              <w:t>Храм в честь Святых Царственных Страстотерпцев</w:t>
            </w:r>
            <w:r w:rsidRPr="00C26F72">
              <w:rPr>
                <w:rFonts w:eastAsia="Calibri"/>
                <w:color w:val="auto"/>
              </w:rPr>
              <w:t xml:space="preserve"> был построен в 2003 году в п. Тургояк на торговой площади. </w:t>
            </w:r>
          </w:p>
          <w:p w:rsidR="00C314FC" w:rsidRPr="00C26F72" w:rsidRDefault="00C314FC" w:rsidP="00E04FF9">
            <w:pPr>
              <w:ind w:firstLine="600"/>
              <w:rPr>
                <w:rFonts w:eastAsia="Calibri"/>
                <w:b/>
                <w:bCs/>
                <w:color w:val="auto"/>
              </w:rPr>
            </w:pPr>
          </w:p>
        </w:tc>
      </w:tr>
      <w:tr w:rsidR="00C314FC" w:rsidRPr="00C26F72" w:rsidTr="00E04FF9">
        <w:tc>
          <w:tcPr>
            <w:tcW w:w="3227" w:type="dxa"/>
            <w:shd w:val="clear" w:color="auto" w:fill="auto"/>
          </w:tcPr>
          <w:p w:rsidR="00C314FC" w:rsidRPr="00C26F72" w:rsidRDefault="00C314FC" w:rsidP="00E04FF9">
            <w:pPr>
              <w:ind w:firstLine="142"/>
              <w:rPr>
                <w:rFonts w:eastAsia="Calibri"/>
                <w:noProof/>
                <w:color w:val="auto"/>
              </w:rPr>
            </w:pPr>
            <w:r>
              <w:rPr>
                <w:rFonts w:eastAsia="Calibri"/>
                <w:noProof/>
                <w:color w:val="auto"/>
              </w:rPr>
              <w:drawing>
                <wp:inline distT="0" distB="0" distL="0" distR="0">
                  <wp:extent cx="1860550" cy="1530985"/>
                  <wp:effectExtent l="0" t="0" r="6350" b="0"/>
                  <wp:docPr id="172" name="Рисунок 172" descr="церковьдин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церковьдинам"/>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0550" cy="1530985"/>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firstLine="600"/>
              <w:rPr>
                <w:rFonts w:eastAsia="Calibri"/>
                <w:b/>
                <w:bCs/>
                <w:color w:val="auto"/>
              </w:rPr>
            </w:pPr>
          </w:p>
          <w:p w:rsidR="00C314FC" w:rsidRPr="00C26F72" w:rsidRDefault="00C314FC" w:rsidP="00E04FF9">
            <w:pPr>
              <w:ind w:firstLine="600"/>
              <w:rPr>
                <w:rFonts w:eastAsia="Calibri"/>
                <w:color w:val="auto"/>
              </w:rPr>
            </w:pPr>
            <w:r w:rsidRPr="00C26F72">
              <w:rPr>
                <w:rFonts w:eastAsia="Calibri"/>
                <w:b/>
                <w:bCs/>
                <w:color w:val="auto"/>
              </w:rPr>
              <w:t xml:space="preserve">Храм Благовещения Пресвятой Богородицы </w:t>
            </w:r>
            <w:r w:rsidRPr="00C26F72">
              <w:rPr>
                <w:rFonts w:eastAsia="Calibri"/>
                <w:color w:val="auto"/>
              </w:rPr>
              <w:t>(п. Динамо). Строительство, началось в 2008 году. С 7 апреля 2017 года это действующий храм.</w:t>
            </w:r>
          </w:p>
          <w:p w:rsidR="00C314FC" w:rsidRPr="00C26F72" w:rsidRDefault="00C314FC" w:rsidP="00E04FF9">
            <w:pPr>
              <w:ind w:firstLine="600"/>
              <w:rPr>
                <w:rFonts w:eastAsia="Calibri"/>
                <w:b/>
                <w:bCs/>
                <w:color w:val="auto"/>
              </w:rPr>
            </w:pPr>
          </w:p>
        </w:tc>
      </w:tr>
      <w:tr w:rsidR="00C314FC" w:rsidRPr="00C26F72" w:rsidTr="00E04FF9">
        <w:tc>
          <w:tcPr>
            <w:tcW w:w="3227" w:type="dxa"/>
            <w:shd w:val="clear" w:color="auto" w:fill="auto"/>
          </w:tcPr>
          <w:p w:rsidR="00C314FC" w:rsidRPr="00C26F72" w:rsidRDefault="00C314FC" w:rsidP="00E04FF9">
            <w:pPr>
              <w:ind w:firstLine="142"/>
              <w:rPr>
                <w:rFonts w:eastAsia="Calibri"/>
                <w:noProof/>
                <w:color w:val="auto"/>
              </w:rPr>
            </w:pPr>
            <w:r>
              <w:rPr>
                <w:rFonts w:eastAsia="Calibri"/>
                <w:noProof/>
                <w:color w:val="auto"/>
              </w:rPr>
              <w:drawing>
                <wp:inline distT="0" distB="0" distL="0" distR="0">
                  <wp:extent cx="1807845" cy="1073785"/>
                  <wp:effectExtent l="0" t="0" r="1905" b="0"/>
                  <wp:docPr id="171" name="Рисунок 171" descr="http://u.jimdo.com/www52/o/sf63b9eb5983ffac3/img/ibe7d1d55d68fe87b/137732707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u.jimdo.com/www52/o/sf63b9eb5983ffac3/img/ibe7d1d55d68fe87b/1377327072/std/im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7845" cy="1073785"/>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firstLine="600"/>
              <w:rPr>
                <w:rFonts w:eastAsia="Calibri"/>
                <w:b/>
                <w:bCs/>
                <w:color w:val="auto"/>
              </w:rPr>
            </w:pPr>
          </w:p>
          <w:p w:rsidR="00C314FC" w:rsidRPr="00C26F72" w:rsidRDefault="00C314FC" w:rsidP="00E04FF9">
            <w:pPr>
              <w:ind w:firstLine="600"/>
              <w:rPr>
                <w:rFonts w:eastAsia="Calibri"/>
                <w:color w:val="auto"/>
              </w:rPr>
            </w:pPr>
            <w:r w:rsidRPr="00C26F72">
              <w:rPr>
                <w:rFonts w:eastAsia="Calibri"/>
                <w:b/>
                <w:bCs/>
                <w:color w:val="auto"/>
              </w:rPr>
              <w:t xml:space="preserve">Храм </w:t>
            </w:r>
            <w:proofErr w:type="gramStart"/>
            <w:r w:rsidRPr="00C26F72">
              <w:rPr>
                <w:rFonts w:eastAsia="Calibri"/>
                <w:b/>
                <w:bCs/>
                <w:color w:val="auto"/>
              </w:rPr>
              <w:t>Преподобного</w:t>
            </w:r>
            <w:proofErr w:type="gramEnd"/>
            <w:r w:rsidRPr="00C26F72">
              <w:rPr>
                <w:rFonts w:eastAsia="Calibri"/>
                <w:b/>
                <w:bCs/>
                <w:color w:val="auto"/>
              </w:rPr>
              <w:t xml:space="preserve"> </w:t>
            </w:r>
            <w:proofErr w:type="spellStart"/>
            <w:r w:rsidRPr="00C26F72">
              <w:rPr>
                <w:rFonts w:eastAsia="Calibri"/>
                <w:b/>
                <w:bCs/>
                <w:color w:val="auto"/>
              </w:rPr>
              <w:t>Паисия</w:t>
            </w:r>
            <w:proofErr w:type="spellEnd"/>
            <w:r w:rsidRPr="00C26F72">
              <w:rPr>
                <w:rFonts w:eastAsia="Calibri"/>
                <w:b/>
                <w:bCs/>
                <w:color w:val="auto"/>
              </w:rPr>
              <w:t xml:space="preserve"> Великого </w:t>
            </w:r>
            <w:r w:rsidRPr="00C26F72">
              <w:rPr>
                <w:rFonts w:eastAsia="Calibri"/>
                <w:color w:val="auto"/>
              </w:rPr>
              <w:t xml:space="preserve">(Северное кладбище) </w:t>
            </w:r>
          </w:p>
          <w:p w:rsidR="00C314FC" w:rsidRPr="00C26F72" w:rsidRDefault="00C314FC" w:rsidP="00E04FF9">
            <w:pPr>
              <w:ind w:firstLine="600"/>
              <w:rPr>
                <w:rFonts w:eastAsia="Calibri"/>
                <w:color w:val="auto"/>
              </w:rPr>
            </w:pPr>
            <w:r w:rsidRPr="00C26F72">
              <w:rPr>
                <w:rFonts w:eastAsia="Calibri"/>
                <w:color w:val="auto"/>
              </w:rPr>
              <w:t xml:space="preserve">В 2000г году начато строительство, в 2008 г </w:t>
            </w:r>
            <w:proofErr w:type="gramStart"/>
            <w:r w:rsidRPr="00C26F72">
              <w:rPr>
                <w:rFonts w:eastAsia="Calibri"/>
                <w:color w:val="auto"/>
              </w:rPr>
              <w:t>закончен</w:t>
            </w:r>
            <w:proofErr w:type="gramEnd"/>
            <w:r w:rsidRPr="00C26F72">
              <w:rPr>
                <w:rFonts w:eastAsia="Calibri"/>
                <w:color w:val="auto"/>
              </w:rPr>
              <w:t xml:space="preserve">. </w:t>
            </w:r>
          </w:p>
          <w:p w:rsidR="00C314FC" w:rsidRPr="00C26F72" w:rsidRDefault="00C314FC" w:rsidP="00E04FF9">
            <w:pPr>
              <w:ind w:firstLine="600"/>
              <w:rPr>
                <w:rFonts w:eastAsia="Calibri"/>
                <w:b/>
                <w:bCs/>
                <w:color w:val="auto"/>
              </w:rPr>
            </w:pPr>
          </w:p>
        </w:tc>
      </w:tr>
      <w:tr w:rsidR="00C314FC" w:rsidRPr="00C26F72" w:rsidTr="00E04FF9">
        <w:tc>
          <w:tcPr>
            <w:tcW w:w="3227" w:type="dxa"/>
            <w:shd w:val="clear" w:color="auto" w:fill="auto"/>
          </w:tcPr>
          <w:p w:rsidR="00C314FC" w:rsidRPr="00C26F72" w:rsidRDefault="00C314FC" w:rsidP="00E04FF9">
            <w:pPr>
              <w:ind w:firstLine="142"/>
              <w:rPr>
                <w:rFonts w:eastAsia="Calibri"/>
                <w:noProof/>
                <w:color w:val="auto"/>
              </w:rPr>
            </w:pPr>
            <w:r>
              <w:rPr>
                <w:rFonts w:eastAsia="Calibri"/>
                <w:noProof/>
                <w:color w:val="auto"/>
              </w:rPr>
              <w:drawing>
                <wp:inline distT="0" distB="0" distL="0" distR="0">
                  <wp:extent cx="1807845" cy="1073785"/>
                  <wp:effectExtent l="0" t="0" r="1905" b="0"/>
                  <wp:docPr id="170" name="Рисунок 170" descr="http://u.jimdo.com/www52/o/sf63b9eb5983ffac3/img/i86e162b51fead0c9/137732713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u.jimdo.com/www52/o/sf63b9eb5983ffac3/img/i86e162b51fead0c9/1377327132/std/imag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7845" cy="1073785"/>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firstLine="600"/>
              <w:rPr>
                <w:rFonts w:eastAsia="Calibri"/>
                <w:b/>
                <w:bCs/>
                <w:color w:val="auto"/>
              </w:rPr>
            </w:pPr>
          </w:p>
          <w:p w:rsidR="00C314FC" w:rsidRPr="00C26F72" w:rsidRDefault="00C314FC" w:rsidP="00E04FF9">
            <w:pPr>
              <w:ind w:firstLine="600"/>
              <w:rPr>
                <w:rFonts w:eastAsia="Calibri"/>
                <w:color w:val="auto"/>
              </w:rPr>
            </w:pPr>
            <w:r w:rsidRPr="00C26F72">
              <w:rPr>
                <w:rFonts w:eastAsia="Calibri"/>
                <w:b/>
                <w:bCs/>
                <w:color w:val="auto"/>
              </w:rPr>
              <w:t xml:space="preserve">Храм Святого пророка Божия Илии </w:t>
            </w:r>
            <w:r w:rsidRPr="00C26F72">
              <w:rPr>
                <w:rFonts w:eastAsia="Calibri"/>
                <w:color w:val="auto"/>
              </w:rPr>
              <w:t xml:space="preserve">(село Новоандреевка) 1997 – 2000 г. </w:t>
            </w:r>
          </w:p>
          <w:p w:rsidR="00C314FC" w:rsidRPr="00C26F72" w:rsidRDefault="00C314FC" w:rsidP="00E04FF9">
            <w:pPr>
              <w:tabs>
                <w:tab w:val="left" w:pos="1624"/>
              </w:tabs>
              <w:ind w:firstLine="600"/>
              <w:rPr>
                <w:rFonts w:eastAsia="Calibri"/>
                <w:b/>
                <w:bCs/>
                <w:color w:val="auto"/>
              </w:rPr>
            </w:pPr>
          </w:p>
        </w:tc>
      </w:tr>
      <w:tr w:rsidR="00C314FC" w:rsidRPr="00C26F72" w:rsidTr="00E04FF9">
        <w:tc>
          <w:tcPr>
            <w:tcW w:w="3227" w:type="dxa"/>
            <w:shd w:val="clear" w:color="auto" w:fill="auto"/>
          </w:tcPr>
          <w:p w:rsidR="00C314FC" w:rsidRPr="00C26F72" w:rsidRDefault="00C314FC" w:rsidP="00E04FF9">
            <w:pPr>
              <w:ind w:firstLine="142"/>
              <w:rPr>
                <w:rFonts w:eastAsia="Calibri"/>
                <w:noProof/>
                <w:color w:val="auto"/>
              </w:rPr>
            </w:pPr>
            <w:r>
              <w:rPr>
                <w:rFonts w:eastAsia="Calibri"/>
                <w:noProof/>
                <w:color w:val="auto"/>
              </w:rPr>
              <w:drawing>
                <wp:inline distT="0" distB="0" distL="0" distR="0">
                  <wp:extent cx="1807845" cy="1073785"/>
                  <wp:effectExtent l="0" t="0" r="1905" b="0"/>
                  <wp:docPr id="169" name="Рисунок 169" descr="http://u.jimdo.com/www52/o/sf63b9eb5983ffac3/img/i35a085e5c0b1e3fe/1377327236/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u.jimdo.com/www52/o/sf63b9eb5983ffac3/img/i35a085e5c0b1e3fe/1377327236/std/imag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7845" cy="1073785"/>
                          </a:xfrm>
                          <a:prstGeom prst="rect">
                            <a:avLst/>
                          </a:prstGeom>
                          <a:noFill/>
                          <a:ln>
                            <a:noFill/>
                          </a:ln>
                        </pic:spPr>
                      </pic:pic>
                    </a:graphicData>
                  </a:graphic>
                </wp:inline>
              </w:drawing>
            </w:r>
          </w:p>
        </w:tc>
        <w:tc>
          <w:tcPr>
            <w:tcW w:w="6662" w:type="dxa"/>
            <w:shd w:val="clear" w:color="auto" w:fill="auto"/>
          </w:tcPr>
          <w:p w:rsidR="00C314FC" w:rsidRPr="00C26F72" w:rsidRDefault="00C314FC" w:rsidP="00E04FF9">
            <w:pPr>
              <w:ind w:firstLine="600"/>
              <w:rPr>
                <w:rFonts w:eastAsia="Calibri"/>
                <w:b/>
                <w:bCs/>
                <w:color w:val="auto"/>
              </w:rPr>
            </w:pPr>
          </w:p>
          <w:p w:rsidR="00C314FC" w:rsidRPr="00C26F72" w:rsidRDefault="00C314FC" w:rsidP="00E04FF9">
            <w:pPr>
              <w:ind w:firstLine="600"/>
              <w:rPr>
                <w:rFonts w:eastAsia="Calibri"/>
                <w:color w:val="auto"/>
              </w:rPr>
            </w:pPr>
            <w:r w:rsidRPr="00C26F72">
              <w:rPr>
                <w:rFonts w:eastAsia="Calibri"/>
                <w:b/>
                <w:bCs/>
                <w:color w:val="auto"/>
              </w:rPr>
              <w:t xml:space="preserve">Старообрядческий храм Покрова Пресвятой Богородицы </w:t>
            </w:r>
            <w:r w:rsidRPr="00C26F72">
              <w:rPr>
                <w:rFonts w:eastAsia="Calibri"/>
                <w:color w:val="auto"/>
              </w:rPr>
              <w:t>(Старая часть города).</w:t>
            </w:r>
          </w:p>
          <w:p w:rsidR="00C314FC" w:rsidRPr="00C26F72" w:rsidRDefault="00C314FC" w:rsidP="00E04FF9">
            <w:pPr>
              <w:ind w:firstLine="600"/>
              <w:rPr>
                <w:rFonts w:eastAsia="Calibri"/>
                <w:color w:val="auto"/>
              </w:rPr>
            </w:pPr>
            <w:r w:rsidRPr="00C26F72">
              <w:rPr>
                <w:rFonts w:eastAsia="Calibri"/>
                <w:color w:val="auto"/>
              </w:rPr>
              <w:t xml:space="preserve">Освящение состоялось 25 декабря 1999 года. </w:t>
            </w:r>
          </w:p>
          <w:p w:rsidR="00C314FC" w:rsidRPr="00C26F72" w:rsidRDefault="00C314FC" w:rsidP="00E04FF9">
            <w:pPr>
              <w:ind w:firstLine="600"/>
              <w:rPr>
                <w:rFonts w:eastAsia="Calibri"/>
                <w:b/>
                <w:bCs/>
                <w:color w:val="auto"/>
              </w:rPr>
            </w:pPr>
          </w:p>
        </w:tc>
      </w:tr>
    </w:tbl>
    <w:p w:rsidR="00C314FC" w:rsidRDefault="00C314FC" w:rsidP="00C314FC">
      <w:pPr>
        <w:rPr>
          <w:b/>
          <w:color w:val="auto"/>
        </w:rPr>
      </w:pPr>
      <w:r>
        <w:rPr>
          <w:noProof/>
        </w:rPr>
        <w:drawing>
          <wp:anchor distT="0" distB="0" distL="114300" distR="114300" simplePos="0" relativeHeight="251684352" behindDoc="0" locked="0" layoutInCell="1" allowOverlap="1">
            <wp:simplePos x="0" y="0"/>
            <wp:positionH relativeFrom="column">
              <wp:posOffset>111760</wp:posOffset>
            </wp:positionH>
            <wp:positionV relativeFrom="paragraph">
              <wp:posOffset>51435</wp:posOffset>
            </wp:positionV>
            <wp:extent cx="1775460" cy="1313815"/>
            <wp:effectExtent l="0" t="0" r="0" b="635"/>
            <wp:wrapSquare wrapText="bothSides"/>
            <wp:docPr id="229" name="Рисунок 229" descr="х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рам"/>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75460"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auto"/>
        </w:rPr>
        <w:t xml:space="preserve">           </w:t>
      </w:r>
      <w:r w:rsidRPr="00C17EFD">
        <w:rPr>
          <w:b/>
          <w:color w:val="auto"/>
        </w:rPr>
        <w:t>Церковь иконы Божией Матери «Достойно есть»</w:t>
      </w:r>
    </w:p>
    <w:p w:rsidR="00C314FC" w:rsidRPr="00C17EFD" w:rsidRDefault="00C314FC" w:rsidP="00C314FC">
      <w:pPr>
        <w:ind w:firstLine="708"/>
        <w:rPr>
          <w:b/>
          <w:color w:val="auto"/>
        </w:rPr>
      </w:pPr>
    </w:p>
    <w:p w:rsidR="00C314FC" w:rsidRDefault="00C314FC" w:rsidP="00C314FC">
      <w:pPr>
        <w:ind w:firstLine="708"/>
        <w:rPr>
          <w:color w:val="auto"/>
        </w:rPr>
      </w:pPr>
      <w:proofErr w:type="spellStart"/>
      <w:r w:rsidRPr="00C17EFD">
        <w:rPr>
          <w:color w:val="auto"/>
        </w:rPr>
        <w:t>Машгородок</w:t>
      </w:r>
      <w:proofErr w:type="spellEnd"/>
      <w:r w:rsidRPr="00C17EFD">
        <w:rPr>
          <w:color w:val="auto"/>
        </w:rPr>
        <w:t xml:space="preserve"> — район Миасса, где не было церквей. Новый светлый храм возводится из кирпича. Спонсором выступил АО «ГРЦ Макеева», </w:t>
      </w:r>
      <w:proofErr w:type="gramStart"/>
      <w:r w:rsidRPr="00C17EFD">
        <w:rPr>
          <w:color w:val="auto"/>
        </w:rPr>
        <w:t>помогающий</w:t>
      </w:r>
      <w:proofErr w:type="gramEnd"/>
      <w:r w:rsidRPr="00C17EFD">
        <w:rPr>
          <w:color w:val="auto"/>
        </w:rPr>
        <w:t xml:space="preserve"> в строительстве и сборе пожертвований. Внутренние работы идут полным ходом, а храм действует. Отправляются богослужения, проводятся крещения. Церковь уже сейчас имеет свою реликвию — частицу мощей Иоанна Крестителя</w:t>
      </w:r>
    </w:p>
    <w:p w:rsidR="00C314FC" w:rsidRDefault="00C314FC" w:rsidP="00215D65">
      <w:pPr>
        <w:ind w:firstLine="708"/>
        <w:rPr>
          <w:b/>
          <w:color w:val="auto"/>
        </w:rPr>
      </w:pPr>
    </w:p>
    <w:p w:rsidR="00C314FC" w:rsidRPr="00C26F72" w:rsidRDefault="00C314FC" w:rsidP="00C314FC">
      <w:pPr>
        <w:ind w:firstLine="708"/>
        <w:jc w:val="center"/>
        <w:rPr>
          <w:color w:val="auto"/>
        </w:rPr>
      </w:pPr>
      <w:r w:rsidRPr="00C26F72">
        <w:rPr>
          <w:b/>
          <w:color w:val="auto"/>
        </w:rPr>
        <w:t>Санатории, пансионаты</w:t>
      </w:r>
    </w:p>
    <w:p w:rsidR="00C314FC" w:rsidRPr="00C26F72" w:rsidRDefault="00C314FC" w:rsidP="00C314FC">
      <w:pPr>
        <w:ind w:firstLine="708"/>
        <w:rPr>
          <w:color w:val="auto"/>
        </w:rPr>
      </w:pPr>
    </w:p>
    <w:p w:rsidR="00C314FC" w:rsidRPr="00C26F72" w:rsidRDefault="00C314FC" w:rsidP="00C314FC">
      <w:pPr>
        <w:ind w:firstLine="708"/>
        <w:rPr>
          <w:color w:val="auto"/>
        </w:rPr>
      </w:pPr>
      <w:r w:rsidRPr="00C26F72">
        <w:rPr>
          <w:color w:val="auto"/>
        </w:rPr>
        <w:t xml:space="preserve">В округе активно развивается индустрия туризма и активного отдыха. Туристические базы, дома отдыха ежегодно принимают десятки тысяч туристов и отдыхающих. </w:t>
      </w:r>
    </w:p>
    <w:p w:rsidR="00C314FC" w:rsidRPr="00C26F72" w:rsidRDefault="00C314FC" w:rsidP="00C314FC">
      <w:pPr>
        <w:ind w:firstLine="708"/>
        <w:rPr>
          <w:color w:val="auto"/>
        </w:rPr>
      </w:pPr>
      <w:r w:rsidRPr="00C26F72">
        <w:rPr>
          <w:color w:val="auto"/>
        </w:rPr>
        <w:t xml:space="preserve">На данный момент в округе насчитывается около 40 гостиниц самых разных категорий. Ознакомится с полным списком гостиниц можно на Туристическом информационном портале </w:t>
      </w:r>
      <w:hyperlink r:id="rId59" w:history="1">
        <w:proofErr w:type="spellStart"/>
        <w:r w:rsidRPr="00C26F72">
          <w:rPr>
            <w:rStyle w:val="af2"/>
            <w:color w:val="auto"/>
          </w:rPr>
          <w:t>вмиасс</w:t>
        </w:r>
        <w:proofErr w:type="gramStart"/>
        <w:r w:rsidRPr="00C26F72">
          <w:rPr>
            <w:rStyle w:val="af2"/>
            <w:color w:val="auto"/>
          </w:rPr>
          <w:t>.р</w:t>
        </w:r>
        <w:proofErr w:type="gramEnd"/>
        <w:r w:rsidRPr="00C26F72">
          <w:rPr>
            <w:rStyle w:val="af2"/>
            <w:color w:val="auto"/>
          </w:rPr>
          <w:t>ф</w:t>
        </w:r>
        <w:proofErr w:type="spellEnd"/>
      </w:hyperlink>
      <w:r w:rsidRPr="00C26F72">
        <w:rPr>
          <w:rStyle w:val="af2"/>
          <w:color w:val="auto"/>
        </w:rPr>
        <w:t>.</w:t>
      </w:r>
    </w:p>
    <w:tbl>
      <w:tblPr>
        <w:tblW w:w="10456" w:type="dxa"/>
        <w:tblLayout w:type="fixed"/>
        <w:tblLook w:val="04A0" w:firstRow="1" w:lastRow="0" w:firstColumn="1" w:lastColumn="0" w:noHBand="0" w:noVBand="1"/>
      </w:tblPr>
      <w:tblGrid>
        <w:gridCol w:w="6912"/>
        <w:gridCol w:w="3544"/>
      </w:tblGrid>
      <w:tr w:rsidR="00C314FC" w:rsidRPr="00C26F72" w:rsidTr="00E04FF9">
        <w:tc>
          <w:tcPr>
            <w:tcW w:w="6912" w:type="dxa"/>
            <w:shd w:val="clear" w:color="auto" w:fill="auto"/>
          </w:tcPr>
          <w:p w:rsidR="00C314FC" w:rsidRPr="00C26F72" w:rsidRDefault="00C314FC" w:rsidP="00E04FF9">
            <w:pPr>
              <w:rPr>
                <w:rFonts w:eastAsia="Calibri"/>
                <w:color w:val="auto"/>
              </w:rPr>
            </w:pPr>
            <w:r w:rsidRPr="00C26F72">
              <w:rPr>
                <w:rFonts w:eastAsia="Calibri"/>
                <w:b/>
                <w:bCs/>
                <w:color w:val="auto"/>
              </w:rPr>
              <w:lastRenderedPageBreak/>
              <w:t>Санаторий «Жемчужина Урала»</w:t>
            </w:r>
          </w:p>
          <w:p w:rsidR="00C314FC" w:rsidRPr="00C26F72" w:rsidRDefault="00C314FC" w:rsidP="00E04FF9">
            <w:pPr>
              <w:rPr>
                <w:rFonts w:eastAsia="Calibri"/>
                <w:color w:val="auto"/>
              </w:rPr>
            </w:pPr>
            <w:r w:rsidRPr="00C26F72">
              <w:rPr>
                <w:rFonts w:eastAsia="Calibri"/>
                <w:color w:val="auto"/>
              </w:rPr>
              <w:t xml:space="preserve">Санаторий "Жемчужина Урала" расположен в </w:t>
            </w:r>
            <w:proofErr w:type="gramStart"/>
            <w:r w:rsidRPr="00C26F72">
              <w:rPr>
                <w:rFonts w:eastAsia="Calibri"/>
                <w:color w:val="auto"/>
              </w:rPr>
              <w:t>городе</w:t>
            </w:r>
            <w:proofErr w:type="gramEnd"/>
            <w:r w:rsidRPr="00C26F72">
              <w:rPr>
                <w:rFonts w:eastAsia="Calibri"/>
                <w:color w:val="auto"/>
              </w:rPr>
              <w:t xml:space="preserve"> Миасс, на берегу одного из прекраснейших творений природы, голубой жемчужины Урала - озере Тургояк. Санаторий пользуется огромной популярностью круглый год, здесь созданы все условия для приятного и комфортного отдыха, профилактики и восстановления здоровья.</w:t>
            </w:r>
          </w:p>
        </w:tc>
        <w:tc>
          <w:tcPr>
            <w:tcW w:w="3544" w:type="dxa"/>
            <w:shd w:val="clear" w:color="auto" w:fill="auto"/>
          </w:tcPr>
          <w:p w:rsidR="00C314FC" w:rsidRPr="00C26F72" w:rsidRDefault="00C314FC" w:rsidP="00E04FF9">
            <w:pPr>
              <w:ind w:firstLine="34"/>
              <w:rPr>
                <w:rFonts w:eastAsia="Calibri"/>
                <w:color w:val="auto"/>
              </w:rPr>
            </w:pPr>
            <w:r>
              <w:rPr>
                <w:rFonts w:eastAsia="Calibri"/>
                <w:noProof/>
                <w:color w:val="auto"/>
              </w:rPr>
              <w:drawing>
                <wp:inline distT="0" distB="0" distL="0" distR="0">
                  <wp:extent cx="1945640" cy="1095375"/>
                  <wp:effectExtent l="0" t="0" r="0" b="9525"/>
                  <wp:docPr id="168" name="Рисунок 168" descr="D:\Virgin\Раздаточная продукция\Инфа на буклет\11.Отель Жемчужина Урала\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D:\Virgin\Раздаточная продукция\Инфа на буклет\11.Отель Жемчужина Урала\1 (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45640" cy="1095375"/>
                          </a:xfrm>
                          <a:prstGeom prst="rect">
                            <a:avLst/>
                          </a:prstGeom>
                          <a:noFill/>
                          <a:ln>
                            <a:noFill/>
                          </a:ln>
                        </pic:spPr>
                      </pic:pic>
                    </a:graphicData>
                  </a:graphic>
                </wp:inline>
              </w:drawing>
            </w:r>
          </w:p>
        </w:tc>
      </w:tr>
      <w:tr w:rsidR="00C314FC" w:rsidRPr="00C26F72" w:rsidTr="00E04FF9">
        <w:tc>
          <w:tcPr>
            <w:tcW w:w="6912" w:type="dxa"/>
            <w:shd w:val="clear" w:color="auto" w:fill="auto"/>
          </w:tcPr>
          <w:p w:rsidR="00C314FC" w:rsidRPr="00C26F72" w:rsidRDefault="00C314FC" w:rsidP="00E04FF9">
            <w:pPr>
              <w:rPr>
                <w:rFonts w:eastAsia="Calibri"/>
                <w:b/>
                <w:bCs/>
                <w:color w:val="auto"/>
              </w:rPr>
            </w:pPr>
          </w:p>
          <w:p w:rsidR="00C314FC" w:rsidRPr="00C26F72" w:rsidRDefault="00C314FC" w:rsidP="00E04FF9">
            <w:pPr>
              <w:rPr>
                <w:rFonts w:eastAsia="Calibri"/>
                <w:color w:val="auto"/>
              </w:rPr>
            </w:pPr>
            <w:r w:rsidRPr="00C26F72">
              <w:rPr>
                <w:rFonts w:eastAsia="Calibri"/>
                <w:b/>
                <w:bCs/>
                <w:color w:val="auto"/>
              </w:rPr>
              <w:t>Пансионат «Тургояк»</w:t>
            </w:r>
          </w:p>
          <w:p w:rsidR="00C314FC" w:rsidRPr="00C26F72" w:rsidRDefault="00C314FC" w:rsidP="00E04FF9">
            <w:pPr>
              <w:rPr>
                <w:rFonts w:eastAsia="Calibri"/>
                <w:color w:val="auto"/>
              </w:rPr>
            </w:pPr>
            <w:r w:rsidRPr="00C26F72">
              <w:rPr>
                <w:rFonts w:eastAsia="Calibri"/>
                <w:color w:val="auto"/>
              </w:rPr>
              <w:t xml:space="preserve">Пансионат "Тургояк" расположен в сосновом бору, на берегу горного озера Тургояк - одного из крупнейших водоемов Челябинской области. </w:t>
            </w:r>
          </w:p>
          <w:p w:rsidR="00C314FC" w:rsidRPr="00C26F72" w:rsidRDefault="00C314FC" w:rsidP="00E04FF9">
            <w:pPr>
              <w:rPr>
                <w:rFonts w:eastAsia="Calibri"/>
                <w:b/>
                <w:bCs/>
                <w:color w:val="auto"/>
              </w:rPr>
            </w:pPr>
          </w:p>
        </w:tc>
        <w:tc>
          <w:tcPr>
            <w:tcW w:w="3544" w:type="dxa"/>
            <w:shd w:val="clear" w:color="auto" w:fill="auto"/>
          </w:tcPr>
          <w:p w:rsidR="00C314FC" w:rsidRDefault="00C314FC" w:rsidP="00E04FF9">
            <w:pPr>
              <w:ind w:firstLine="34"/>
              <w:rPr>
                <w:rFonts w:eastAsia="Calibri"/>
                <w:noProof/>
                <w:color w:val="auto"/>
              </w:rPr>
            </w:pPr>
            <w:r>
              <w:rPr>
                <w:rFonts w:eastAsia="Calibri"/>
                <w:noProof/>
                <w:color w:val="auto"/>
              </w:rPr>
              <w:drawing>
                <wp:inline distT="0" distB="0" distL="0" distR="0">
                  <wp:extent cx="1924685" cy="1275715"/>
                  <wp:effectExtent l="0" t="0" r="0" b="635"/>
                  <wp:docPr id="167" name="Рисунок 167" descr="http://u.jimdo.com/www52/o/sf63b9eb5983ffac3/img/iefbf38bf14496d5f/1377328216/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u.jimdo.com/www52/o/sf63b9eb5983ffac3/img/iefbf38bf14496d5f/1377328216/std/imag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4685" cy="1275715"/>
                          </a:xfrm>
                          <a:prstGeom prst="rect">
                            <a:avLst/>
                          </a:prstGeom>
                          <a:noFill/>
                          <a:ln>
                            <a:noFill/>
                          </a:ln>
                        </pic:spPr>
                      </pic:pic>
                    </a:graphicData>
                  </a:graphic>
                </wp:inline>
              </w:drawing>
            </w:r>
          </w:p>
          <w:p w:rsidR="001303AB" w:rsidRPr="00C26F72" w:rsidRDefault="001303AB" w:rsidP="00E04FF9">
            <w:pPr>
              <w:ind w:firstLine="34"/>
              <w:rPr>
                <w:rFonts w:eastAsia="Calibri"/>
                <w:noProof/>
                <w:color w:val="auto"/>
              </w:rPr>
            </w:pPr>
          </w:p>
        </w:tc>
      </w:tr>
      <w:tr w:rsidR="00C314FC" w:rsidRPr="00C26F72" w:rsidTr="00E04FF9">
        <w:tc>
          <w:tcPr>
            <w:tcW w:w="6912" w:type="dxa"/>
            <w:shd w:val="clear" w:color="auto" w:fill="auto"/>
          </w:tcPr>
          <w:p w:rsidR="00C314FC" w:rsidRPr="00C26F72" w:rsidRDefault="00C314FC" w:rsidP="00E04FF9">
            <w:pPr>
              <w:rPr>
                <w:rFonts w:eastAsia="Calibri"/>
                <w:color w:val="auto"/>
              </w:rPr>
            </w:pPr>
            <w:r w:rsidRPr="00C26F72">
              <w:rPr>
                <w:rFonts w:eastAsia="Calibri"/>
                <w:b/>
                <w:bCs/>
                <w:color w:val="auto"/>
              </w:rPr>
              <w:t>Клуб-отель «Золотой пляж»</w:t>
            </w:r>
          </w:p>
          <w:p w:rsidR="00C314FC" w:rsidRPr="00C26F72" w:rsidRDefault="00C314FC" w:rsidP="00E04FF9">
            <w:pPr>
              <w:rPr>
                <w:rFonts w:eastAsia="Calibri"/>
                <w:color w:val="auto"/>
              </w:rPr>
            </w:pPr>
            <w:r w:rsidRPr="00C26F72">
              <w:rPr>
                <w:rFonts w:eastAsia="Calibri"/>
                <w:color w:val="auto"/>
              </w:rPr>
              <w:t xml:space="preserve">Клуб-отель "Золотой пляж" расположен на границе Европы и Азии, на перешейке двух озер Тургояк и </w:t>
            </w:r>
            <w:proofErr w:type="spellStart"/>
            <w:r w:rsidRPr="00C26F72">
              <w:rPr>
                <w:rFonts w:eastAsia="Calibri"/>
                <w:color w:val="auto"/>
              </w:rPr>
              <w:t>Инышко</w:t>
            </w:r>
            <w:proofErr w:type="spellEnd"/>
            <w:r w:rsidRPr="00C26F72">
              <w:rPr>
                <w:rFonts w:eastAsia="Calibri"/>
                <w:color w:val="auto"/>
              </w:rPr>
              <w:t xml:space="preserve">, на берегу одно из величайших творений природы, хрустальное чудо Южного Урала, сохранившее первозданную красоту - Озеро Тургояк. Уникальная энергетика озера, горный ландшафт и хрустальный воздух </w:t>
            </w:r>
            <w:proofErr w:type="gramStart"/>
            <w:r w:rsidRPr="00C26F72">
              <w:rPr>
                <w:rFonts w:eastAsia="Calibri"/>
                <w:color w:val="auto"/>
              </w:rPr>
              <w:t>сочетании</w:t>
            </w:r>
            <w:proofErr w:type="gramEnd"/>
            <w:r w:rsidRPr="00C26F72">
              <w:rPr>
                <w:rFonts w:eastAsia="Calibri"/>
                <w:color w:val="auto"/>
              </w:rPr>
              <w:t xml:space="preserve"> с качественным сервисом позволят Вам восстановить силу и обрести энергию и красоту.</w:t>
            </w:r>
          </w:p>
          <w:p w:rsidR="00C314FC" w:rsidRPr="00C26F72" w:rsidRDefault="00C314FC" w:rsidP="00E04FF9">
            <w:pPr>
              <w:rPr>
                <w:rFonts w:eastAsia="Calibri"/>
                <w:b/>
                <w:bCs/>
                <w:color w:val="auto"/>
              </w:rPr>
            </w:pPr>
          </w:p>
        </w:tc>
        <w:tc>
          <w:tcPr>
            <w:tcW w:w="3544" w:type="dxa"/>
            <w:shd w:val="clear" w:color="auto" w:fill="auto"/>
          </w:tcPr>
          <w:p w:rsidR="00C314FC" w:rsidRPr="00C26F72" w:rsidRDefault="00C314FC" w:rsidP="00E04FF9">
            <w:pPr>
              <w:ind w:firstLine="34"/>
              <w:rPr>
                <w:rFonts w:eastAsia="Calibri"/>
                <w:noProof/>
                <w:color w:val="auto"/>
              </w:rPr>
            </w:pPr>
            <w:r>
              <w:rPr>
                <w:rFonts w:eastAsia="Calibri"/>
                <w:noProof/>
                <w:color w:val="auto"/>
              </w:rPr>
              <w:drawing>
                <wp:inline distT="0" distB="0" distL="0" distR="0">
                  <wp:extent cx="1924685" cy="1403350"/>
                  <wp:effectExtent l="0" t="0" r="0" b="6350"/>
                  <wp:docPr id="166" name="Рисунок 166" descr="http://u.jimdo.com/www52/o/sf63b9eb5983ffac3/img/id0eb73450285ed88/137732826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u.jimdo.com/www52/o/sf63b9eb5983ffac3/img/id0eb73450285ed88/1377328261/std/imag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24685" cy="1403350"/>
                          </a:xfrm>
                          <a:prstGeom prst="rect">
                            <a:avLst/>
                          </a:prstGeom>
                          <a:noFill/>
                          <a:ln>
                            <a:noFill/>
                          </a:ln>
                        </pic:spPr>
                      </pic:pic>
                    </a:graphicData>
                  </a:graphic>
                </wp:inline>
              </w:drawing>
            </w:r>
          </w:p>
        </w:tc>
      </w:tr>
      <w:tr w:rsidR="00C314FC" w:rsidRPr="00C26F72" w:rsidTr="00E04FF9">
        <w:tc>
          <w:tcPr>
            <w:tcW w:w="6912" w:type="dxa"/>
            <w:shd w:val="clear" w:color="auto" w:fill="auto"/>
          </w:tcPr>
          <w:p w:rsidR="00C314FC" w:rsidRPr="00C26F72" w:rsidRDefault="00C314FC" w:rsidP="00E04FF9">
            <w:pPr>
              <w:rPr>
                <w:rFonts w:eastAsia="Calibri"/>
                <w:color w:val="auto"/>
              </w:rPr>
            </w:pPr>
            <w:r w:rsidRPr="00C26F72">
              <w:rPr>
                <w:rFonts w:eastAsia="Calibri"/>
                <w:b/>
                <w:bCs/>
                <w:color w:val="auto"/>
              </w:rPr>
              <w:t>Санаторий «</w:t>
            </w:r>
            <w:proofErr w:type="spellStart"/>
            <w:r w:rsidRPr="00C26F72">
              <w:rPr>
                <w:rFonts w:eastAsia="Calibri"/>
                <w:b/>
                <w:bCs/>
                <w:color w:val="auto"/>
              </w:rPr>
              <w:t>Синегорье</w:t>
            </w:r>
            <w:proofErr w:type="spellEnd"/>
            <w:r w:rsidRPr="00C26F72">
              <w:rPr>
                <w:rFonts w:eastAsia="Calibri"/>
                <w:b/>
                <w:bCs/>
                <w:color w:val="auto"/>
              </w:rPr>
              <w:t>»</w:t>
            </w:r>
          </w:p>
          <w:p w:rsidR="00C314FC" w:rsidRPr="00C26F72" w:rsidRDefault="00C314FC" w:rsidP="00E04FF9">
            <w:pPr>
              <w:rPr>
                <w:rFonts w:eastAsia="Calibri"/>
                <w:b/>
                <w:bCs/>
                <w:color w:val="auto"/>
              </w:rPr>
            </w:pPr>
            <w:r w:rsidRPr="00C26F72">
              <w:rPr>
                <w:rFonts w:eastAsia="Calibri"/>
                <w:color w:val="auto"/>
              </w:rPr>
              <w:t xml:space="preserve">Услуги: Лечебно-профилактическая деятельность. Санаторно-курортное лечение. Лечение сердечно-сосудистой и </w:t>
            </w:r>
            <w:proofErr w:type="gramStart"/>
            <w:r w:rsidRPr="00C26F72">
              <w:rPr>
                <w:rFonts w:eastAsia="Calibri"/>
                <w:color w:val="auto"/>
              </w:rPr>
              <w:t>нервной</w:t>
            </w:r>
            <w:proofErr w:type="gramEnd"/>
            <w:r w:rsidRPr="00C26F72">
              <w:rPr>
                <w:rFonts w:eastAsia="Calibri"/>
                <w:color w:val="auto"/>
              </w:rPr>
              <w:t xml:space="preserve"> систем, опорно-двигательного аппарата. Мануальная терапия. Массаж. Гидромассаж. </w:t>
            </w:r>
            <w:proofErr w:type="spellStart"/>
            <w:r w:rsidRPr="00C26F72">
              <w:rPr>
                <w:rFonts w:eastAsia="Calibri"/>
                <w:color w:val="auto"/>
              </w:rPr>
              <w:t>Электропроцедуры</w:t>
            </w:r>
            <w:proofErr w:type="spellEnd"/>
            <w:r w:rsidRPr="00C26F72">
              <w:rPr>
                <w:rFonts w:eastAsia="Calibri"/>
                <w:color w:val="auto"/>
              </w:rPr>
              <w:t xml:space="preserve">. Ванны. Лазеротерапия. Иглорефлексотерапия. </w:t>
            </w:r>
            <w:proofErr w:type="spellStart"/>
            <w:r w:rsidRPr="00C26F72">
              <w:rPr>
                <w:rFonts w:eastAsia="Calibri"/>
                <w:color w:val="auto"/>
              </w:rPr>
              <w:t>Глинолечение</w:t>
            </w:r>
            <w:proofErr w:type="spellEnd"/>
            <w:r w:rsidRPr="00C26F72">
              <w:rPr>
                <w:rFonts w:eastAsia="Calibri"/>
                <w:color w:val="auto"/>
              </w:rPr>
              <w:t xml:space="preserve">. Ингаляции. Бассейн. Сауна. </w:t>
            </w:r>
            <w:proofErr w:type="spellStart"/>
            <w:r w:rsidRPr="00C26F72">
              <w:rPr>
                <w:rFonts w:eastAsia="Calibri"/>
                <w:color w:val="auto"/>
              </w:rPr>
              <w:t>Дискозал</w:t>
            </w:r>
            <w:proofErr w:type="spellEnd"/>
            <w:r w:rsidRPr="00C26F72">
              <w:rPr>
                <w:rFonts w:eastAsia="Calibri"/>
                <w:color w:val="auto"/>
              </w:rPr>
              <w:t>. Бильярд. Тренажерный зал. Тир. Выездная рыбалка.</w:t>
            </w:r>
          </w:p>
        </w:tc>
        <w:tc>
          <w:tcPr>
            <w:tcW w:w="3544" w:type="dxa"/>
            <w:shd w:val="clear" w:color="auto" w:fill="auto"/>
          </w:tcPr>
          <w:p w:rsidR="00C314FC" w:rsidRPr="00C26F72" w:rsidRDefault="00C314FC" w:rsidP="00E04FF9">
            <w:pPr>
              <w:ind w:firstLine="34"/>
              <w:rPr>
                <w:rFonts w:eastAsia="Calibri"/>
                <w:noProof/>
                <w:color w:val="auto"/>
              </w:rPr>
            </w:pPr>
            <w:r>
              <w:rPr>
                <w:rFonts w:eastAsia="Calibri"/>
                <w:noProof/>
                <w:color w:val="auto"/>
              </w:rPr>
              <w:drawing>
                <wp:inline distT="0" distB="0" distL="0" distR="0">
                  <wp:extent cx="1924685" cy="1297305"/>
                  <wp:effectExtent l="0" t="0" r="0" b="0"/>
                  <wp:docPr id="165" name="Рисунок 165" descr="http://u.jimdo.com/www52/o/sf63b9eb5983ffac3/img/i738062f132ce99ae/1377328306/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u.jimdo.com/www52/o/sf63b9eb5983ffac3/img/i738062f132ce99ae/1377328306/std/imag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4685" cy="1297305"/>
                          </a:xfrm>
                          <a:prstGeom prst="rect">
                            <a:avLst/>
                          </a:prstGeom>
                          <a:noFill/>
                          <a:ln>
                            <a:noFill/>
                          </a:ln>
                        </pic:spPr>
                      </pic:pic>
                    </a:graphicData>
                  </a:graphic>
                </wp:inline>
              </w:drawing>
            </w:r>
          </w:p>
        </w:tc>
      </w:tr>
      <w:tr w:rsidR="00C314FC" w:rsidRPr="00C26F72" w:rsidTr="00E04FF9">
        <w:tc>
          <w:tcPr>
            <w:tcW w:w="6912" w:type="dxa"/>
            <w:shd w:val="clear" w:color="auto" w:fill="auto"/>
          </w:tcPr>
          <w:p w:rsidR="00C314FC" w:rsidRPr="00C26F72" w:rsidRDefault="00C314FC" w:rsidP="00E04FF9">
            <w:pPr>
              <w:pStyle w:val="af9"/>
              <w:ind w:firstLine="731"/>
              <w:jc w:val="both"/>
              <w:rPr>
                <w:rFonts w:ascii="Times New Roman" w:hAnsi="Times New Roman"/>
                <w:b/>
                <w:sz w:val="24"/>
                <w:szCs w:val="24"/>
              </w:rPr>
            </w:pPr>
          </w:p>
          <w:p w:rsidR="00C314FC" w:rsidRPr="00C26F72" w:rsidRDefault="00C314FC" w:rsidP="00E04FF9">
            <w:pPr>
              <w:pStyle w:val="af9"/>
              <w:ind w:firstLine="731"/>
              <w:jc w:val="both"/>
              <w:rPr>
                <w:rFonts w:ascii="Times New Roman" w:hAnsi="Times New Roman"/>
                <w:sz w:val="24"/>
                <w:szCs w:val="24"/>
              </w:rPr>
            </w:pPr>
            <w:r w:rsidRPr="00C26F72">
              <w:rPr>
                <w:rFonts w:ascii="Times New Roman" w:hAnsi="Times New Roman"/>
                <w:b/>
                <w:sz w:val="24"/>
                <w:szCs w:val="24"/>
              </w:rPr>
              <w:t>Санаторий-профилакторий «</w:t>
            </w:r>
            <w:proofErr w:type="spellStart"/>
            <w:r w:rsidRPr="00C26F72">
              <w:rPr>
                <w:rFonts w:ascii="Times New Roman" w:hAnsi="Times New Roman"/>
                <w:b/>
                <w:sz w:val="24"/>
                <w:szCs w:val="24"/>
              </w:rPr>
              <w:t>Кошкуль</w:t>
            </w:r>
            <w:proofErr w:type="spellEnd"/>
            <w:r w:rsidRPr="00C26F72">
              <w:rPr>
                <w:rFonts w:ascii="Times New Roman" w:hAnsi="Times New Roman"/>
                <w:b/>
                <w:sz w:val="24"/>
                <w:szCs w:val="24"/>
              </w:rPr>
              <w:t>»</w:t>
            </w:r>
            <w:r w:rsidRPr="00C26F72">
              <w:rPr>
                <w:rFonts w:ascii="Times New Roman" w:hAnsi="Times New Roman"/>
                <w:sz w:val="24"/>
                <w:szCs w:val="24"/>
              </w:rPr>
              <w:t xml:space="preserve"> расположен на берегу памятника природы озера </w:t>
            </w:r>
            <w:proofErr w:type="spellStart"/>
            <w:r w:rsidRPr="00C26F72">
              <w:rPr>
                <w:rFonts w:ascii="Times New Roman" w:hAnsi="Times New Roman"/>
                <w:sz w:val="24"/>
                <w:szCs w:val="24"/>
              </w:rPr>
              <w:t>Кошкуль</w:t>
            </w:r>
            <w:proofErr w:type="spellEnd"/>
            <w:r w:rsidRPr="00C26F72">
              <w:rPr>
                <w:rFonts w:ascii="Times New Roman" w:hAnsi="Times New Roman"/>
                <w:sz w:val="24"/>
                <w:szCs w:val="24"/>
              </w:rPr>
              <w:t xml:space="preserve"> в 1,5 км от Миасса. Тишина уникального природного массива лечит и даёт силы.</w:t>
            </w:r>
          </w:p>
          <w:p w:rsidR="00C314FC" w:rsidRPr="00C26F72" w:rsidRDefault="00C314FC" w:rsidP="00E04FF9">
            <w:pPr>
              <w:pStyle w:val="af9"/>
              <w:jc w:val="both"/>
              <w:rPr>
                <w:rFonts w:ascii="Times New Roman" w:hAnsi="Times New Roman"/>
                <w:sz w:val="24"/>
                <w:szCs w:val="24"/>
              </w:rPr>
            </w:pPr>
            <w:r w:rsidRPr="00C26F72">
              <w:rPr>
                <w:rFonts w:ascii="Times New Roman" w:hAnsi="Times New Roman"/>
                <w:sz w:val="24"/>
                <w:szCs w:val="24"/>
              </w:rPr>
              <w:t xml:space="preserve">Санаторий предлагает для отдыхающих 4-разовое сбалансированное питание и целый комплекс лечебных процедур. Озеро </w:t>
            </w:r>
            <w:proofErr w:type="spellStart"/>
            <w:r w:rsidRPr="00C26F72">
              <w:rPr>
                <w:rFonts w:ascii="Times New Roman" w:hAnsi="Times New Roman"/>
                <w:sz w:val="24"/>
                <w:szCs w:val="24"/>
              </w:rPr>
              <w:t>Кошкуль</w:t>
            </w:r>
            <w:proofErr w:type="spellEnd"/>
            <w:r w:rsidRPr="00C26F72">
              <w:rPr>
                <w:rFonts w:ascii="Times New Roman" w:hAnsi="Times New Roman"/>
                <w:sz w:val="24"/>
                <w:szCs w:val="24"/>
              </w:rPr>
              <w:t xml:space="preserve"> внесено в Красную книгу Челябинской области как памятник природы.</w:t>
            </w:r>
          </w:p>
          <w:p w:rsidR="00C314FC" w:rsidRPr="00C26F72" w:rsidRDefault="00C314FC" w:rsidP="00E04FF9">
            <w:pPr>
              <w:pStyle w:val="af9"/>
              <w:jc w:val="both"/>
              <w:rPr>
                <w:rFonts w:ascii="Times New Roman" w:hAnsi="Times New Roman"/>
                <w:sz w:val="24"/>
                <w:szCs w:val="24"/>
              </w:rPr>
            </w:pPr>
          </w:p>
          <w:p w:rsidR="00C314FC" w:rsidRDefault="00C314FC" w:rsidP="00E04FF9">
            <w:pPr>
              <w:pStyle w:val="af9"/>
              <w:ind w:firstLine="709"/>
              <w:jc w:val="both"/>
              <w:rPr>
                <w:rFonts w:ascii="Times New Roman" w:hAnsi="Times New Roman"/>
                <w:bCs/>
                <w:sz w:val="24"/>
                <w:szCs w:val="24"/>
              </w:rPr>
            </w:pPr>
            <w:r w:rsidRPr="00C26F72">
              <w:rPr>
                <w:rFonts w:ascii="Times New Roman" w:hAnsi="Times New Roman"/>
                <w:b/>
                <w:bCs/>
                <w:sz w:val="24"/>
                <w:szCs w:val="24"/>
              </w:rPr>
              <w:t xml:space="preserve">Оздоровительный комплекс «Аленушка» </w:t>
            </w:r>
            <w:r w:rsidRPr="00C26F72">
              <w:rPr>
                <w:rFonts w:ascii="Times New Roman" w:hAnsi="Times New Roman"/>
                <w:bCs/>
                <w:sz w:val="24"/>
                <w:szCs w:val="24"/>
              </w:rPr>
              <w:t xml:space="preserve">расположен на берегу озера Большой </w:t>
            </w:r>
            <w:proofErr w:type="spellStart"/>
            <w:r w:rsidRPr="00C26F72">
              <w:rPr>
                <w:rFonts w:ascii="Times New Roman" w:hAnsi="Times New Roman"/>
                <w:bCs/>
                <w:sz w:val="24"/>
                <w:szCs w:val="24"/>
              </w:rPr>
              <w:t>Еланчик</w:t>
            </w:r>
            <w:proofErr w:type="spellEnd"/>
            <w:r w:rsidRPr="00C26F72">
              <w:rPr>
                <w:rFonts w:ascii="Times New Roman" w:hAnsi="Times New Roman"/>
                <w:bCs/>
                <w:sz w:val="24"/>
                <w:szCs w:val="24"/>
              </w:rPr>
              <w:t xml:space="preserve"> в сосновом бору. Комплекс объединяет в себе детский оздоровительный лагерь, комфортабельную базу отдыха и санаторно-курортную зону.</w:t>
            </w:r>
          </w:p>
          <w:p w:rsidR="00C314FC" w:rsidRDefault="00C314FC" w:rsidP="00E04FF9">
            <w:pPr>
              <w:pStyle w:val="af9"/>
              <w:ind w:firstLine="709"/>
              <w:jc w:val="both"/>
              <w:rPr>
                <w:rFonts w:ascii="Times New Roman" w:hAnsi="Times New Roman"/>
                <w:b/>
                <w:bCs/>
                <w:sz w:val="24"/>
                <w:szCs w:val="24"/>
              </w:rPr>
            </w:pPr>
          </w:p>
          <w:p w:rsidR="00C314FC" w:rsidRDefault="00C314FC" w:rsidP="00E04FF9">
            <w:pPr>
              <w:pStyle w:val="af9"/>
              <w:ind w:firstLine="709"/>
              <w:jc w:val="both"/>
              <w:rPr>
                <w:rFonts w:ascii="Times New Roman" w:hAnsi="Times New Roman"/>
                <w:b/>
                <w:bCs/>
                <w:sz w:val="24"/>
                <w:szCs w:val="24"/>
              </w:rPr>
            </w:pPr>
          </w:p>
          <w:p w:rsidR="00C314FC" w:rsidRDefault="00C314FC" w:rsidP="00E04FF9">
            <w:pPr>
              <w:pStyle w:val="af9"/>
              <w:ind w:firstLine="709"/>
              <w:jc w:val="both"/>
              <w:rPr>
                <w:rFonts w:ascii="Times New Roman" w:hAnsi="Times New Roman"/>
                <w:b/>
                <w:bCs/>
                <w:sz w:val="24"/>
                <w:szCs w:val="24"/>
              </w:rPr>
            </w:pPr>
          </w:p>
          <w:p w:rsidR="00C314FC" w:rsidRDefault="00C314FC" w:rsidP="00E04FF9">
            <w:pPr>
              <w:pStyle w:val="af9"/>
              <w:ind w:firstLine="709"/>
              <w:jc w:val="both"/>
              <w:rPr>
                <w:rFonts w:ascii="Times New Roman" w:hAnsi="Times New Roman"/>
                <w:b/>
                <w:bCs/>
                <w:sz w:val="24"/>
                <w:szCs w:val="24"/>
              </w:rPr>
            </w:pPr>
          </w:p>
          <w:p w:rsidR="00C314FC" w:rsidRPr="00C8504A" w:rsidRDefault="00C314FC" w:rsidP="00E04FF9">
            <w:pPr>
              <w:pStyle w:val="af9"/>
              <w:ind w:firstLine="709"/>
              <w:jc w:val="both"/>
              <w:rPr>
                <w:rFonts w:ascii="Times New Roman" w:hAnsi="Times New Roman"/>
                <w:b/>
                <w:bCs/>
                <w:sz w:val="24"/>
                <w:szCs w:val="24"/>
              </w:rPr>
            </w:pPr>
            <w:r w:rsidRPr="00C8504A">
              <w:rPr>
                <w:rFonts w:ascii="Times New Roman" w:hAnsi="Times New Roman"/>
                <w:b/>
                <w:bCs/>
                <w:sz w:val="24"/>
                <w:szCs w:val="24"/>
              </w:rPr>
              <w:t xml:space="preserve">Клуб-отель «Лазурный берег»  </w:t>
            </w:r>
            <w:r w:rsidRPr="00C8504A">
              <w:rPr>
                <w:rFonts w:ascii="Times New Roman" w:hAnsi="Times New Roman"/>
                <w:color w:val="000000"/>
                <w:sz w:val="24"/>
                <w:szCs w:val="24"/>
                <w:shd w:val="clear" w:color="auto" w:fill="FFFFFF"/>
              </w:rPr>
              <w:t>18 уютных номеров на берегу озера Тургояк в категориях «</w:t>
            </w:r>
            <w:proofErr w:type="spellStart"/>
            <w:r w:rsidRPr="00C8504A">
              <w:rPr>
                <w:rFonts w:ascii="Times New Roman" w:hAnsi="Times New Roman"/>
                <w:color w:val="000000"/>
                <w:sz w:val="24"/>
                <w:szCs w:val="24"/>
                <w:shd w:val="clear" w:color="auto" w:fill="FFFFFF"/>
              </w:rPr>
              <w:t>Standard</w:t>
            </w:r>
            <w:proofErr w:type="spellEnd"/>
            <w:r w:rsidRPr="00C8504A">
              <w:rPr>
                <w:rFonts w:ascii="Times New Roman" w:hAnsi="Times New Roman"/>
                <w:color w:val="000000"/>
                <w:sz w:val="24"/>
                <w:szCs w:val="24"/>
                <w:shd w:val="clear" w:color="auto" w:fill="FFFFFF"/>
              </w:rPr>
              <w:t>», «</w:t>
            </w:r>
            <w:proofErr w:type="spellStart"/>
            <w:r w:rsidRPr="00C8504A">
              <w:rPr>
                <w:rFonts w:ascii="Times New Roman" w:hAnsi="Times New Roman"/>
                <w:color w:val="000000"/>
                <w:sz w:val="24"/>
                <w:szCs w:val="24"/>
                <w:shd w:val="clear" w:color="auto" w:fill="FFFFFF"/>
              </w:rPr>
              <w:t>Lux</w:t>
            </w:r>
            <w:proofErr w:type="spellEnd"/>
            <w:r w:rsidRPr="00C8504A">
              <w:rPr>
                <w:rFonts w:ascii="Times New Roman" w:hAnsi="Times New Roman"/>
                <w:color w:val="000000"/>
                <w:sz w:val="24"/>
                <w:szCs w:val="24"/>
                <w:shd w:val="clear" w:color="auto" w:fill="FFFFFF"/>
              </w:rPr>
              <w:t>» и «</w:t>
            </w:r>
            <w:proofErr w:type="spellStart"/>
            <w:r w:rsidRPr="00C8504A">
              <w:rPr>
                <w:rFonts w:ascii="Times New Roman" w:hAnsi="Times New Roman"/>
                <w:color w:val="000000"/>
                <w:sz w:val="24"/>
                <w:szCs w:val="24"/>
                <w:shd w:val="clear" w:color="auto" w:fill="FFFFFF"/>
              </w:rPr>
              <w:t>Junior</w:t>
            </w:r>
            <w:proofErr w:type="spellEnd"/>
            <w:r w:rsidRPr="00C8504A">
              <w:rPr>
                <w:rFonts w:ascii="Times New Roman" w:hAnsi="Times New Roman"/>
                <w:color w:val="000000"/>
                <w:sz w:val="24"/>
                <w:szCs w:val="24"/>
                <w:shd w:val="clear" w:color="auto" w:fill="FFFFFF"/>
              </w:rPr>
              <w:t xml:space="preserve"> </w:t>
            </w:r>
            <w:proofErr w:type="spellStart"/>
            <w:r w:rsidRPr="00C8504A">
              <w:rPr>
                <w:rFonts w:ascii="Times New Roman" w:hAnsi="Times New Roman"/>
                <w:color w:val="000000"/>
                <w:sz w:val="24"/>
                <w:szCs w:val="24"/>
                <w:shd w:val="clear" w:color="auto" w:fill="FFFFFF"/>
              </w:rPr>
              <w:t>Suit</w:t>
            </w:r>
            <w:proofErr w:type="spellEnd"/>
            <w:r w:rsidRPr="00C8504A">
              <w:rPr>
                <w:rFonts w:ascii="Times New Roman" w:hAnsi="Times New Roman"/>
                <w:color w:val="000000"/>
                <w:sz w:val="24"/>
                <w:szCs w:val="24"/>
                <w:shd w:val="clear" w:color="auto" w:fill="FFFFFF"/>
              </w:rPr>
              <w:t>», ресторан, бар, каминный зал. На территории: тренажерный зал, оснащённый современным оборудованием, теннис, две сауны с джакузи, соляная комната, бильярд</w:t>
            </w:r>
            <w:r>
              <w:rPr>
                <w:rFonts w:ascii="Times New Roman" w:hAnsi="Times New Roman"/>
                <w:color w:val="000000"/>
                <w:sz w:val="24"/>
                <w:szCs w:val="24"/>
                <w:shd w:val="clear" w:color="auto" w:fill="FFFFFF"/>
              </w:rPr>
              <w:t>,</w:t>
            </w:r>
            <w:r w:rsidRPr="00C8504A">
              <w:rPr>
                <w:rFonts w:ascii="Times New Roman" w:hAnsi="Times New Roman"/>
                <w:color w:val="000000"/>
                <w:sz w:val="24"/>
                <w:szCs w:val="24"/>
                <w:shd w:val="clear" w:color="auto" w:fill="FFFFFF"/>
              </w:rPr>
              <w:t xml:space="preserve"> детская </w:t>
            </w:r>
            <w:r w:rsidRPr="00C8504A">
              <w:rPr>
                <w:rFonts w:ascii="Times New Roman" w:hAnsi="Times New Roman"/>
                <w:color w:val="000000"/>
                <w:sz w:val="24"/>
                <w:szCs w:val="24"/>
                <w:shd w:val="clear" w:color="auto" w:fill="FFFFFF"/>
              </w:rPr>
              <w:lastRenderedPageBreak/>
              <w:t xml:space="preserve">комната с игрушками и развивающими играми. Отель «Лазурный берег» идеален как для семейного, так и для корпоративного отдыха. Современное техническое оснащение конференц-зала (мультимедийное оборудование, </w:t>
            </w:r>
            <w:proofErr w:type="spellStart"/>
            <w:r w:rsidRPr="00C8504A">
              <w:rPr>
                <w:rFonts w:ascii="Times New Roman" w:hAnsi="Times New Roman"/>
                <w:color w:val="000000"/>
                <w:sz w:val="24"/>
                <w:szCs w:val="24"/>
                <w:shd w:val="clear" w:color="auto" w:fill="FFFFFF"/>
              </w:rPr>
              <w:t>Wi-Fi</w:t>
            </w:r>
            <w:proofErr w:type="spellEnd"/>
            <w:r w:rsidRPr="00C8504A">
              <w:rPr>
                <w:rFonts w:ascii="Times New Roman" w:hAnsi="Times New Roman"/>
                <w:color w:val="000000"/>
                <w:sz w:val="24"/>
                <w:szCs w:val="24"/>
                <w:shd w:val="clear" w:color="auto" w:fill="FFFFFF"/>
              </w:rPr>
              <w:t>) позволяет с успехом проводить конференции, семинары, тренинги, мероприятия по тимбилдингу и выездные встречи.</w:t>
            </w:r>
          </w:p>
        </w:tc>
        <w:tc>
          <w:tcPr>
            <w:tcW w:w="3544" w:type="dxa"/>
            <w:shd w:val="clear" w:color="auto" w:fill="auto"/>
          </w:tcPr>
          <w:p w:rsidR="00C314FC" w:rsidRPr="00C26F72" w:rsidRDefault="00C314FC" w:rsidP="00E04FF9">
            <w:pPr>
              <w:ind w:firstLine="28"/>
              <w:rPr>
                <w:rFonts w:eastAsia="Calibri"/>
                <w:noProof/>
                <w:color w:val="auto"/>
              </w:rPr>
            </w:pPr>
            <w:r>
              <w:rPr>
                <w:rFonts w:eastAsia="Calibri"/>
                <w:noProof/>
                <w:color w:val="auto"/>
              </w:rPr>
              <w:lastRenderedPageBreak/>
              <w:drawing>
                <wp:inline distT="0" distB="0" distL="0" distR="0">
                  <wp:extent cx="1934845" cy="1286510"/>
                  <wp:effectExtent l="0" t="0" r="8255" b="8890"/>
                  <wp:docPr id="164" name="Рисунок 164" descr="D:\Virgin\Раздаточная продукция\Инфа на буклет\10.Санаторий Кошкуль\кошкул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D:\Virgin\Раздаточная продукция\Инфа на буклет\10.Санаторий Кошкуль\кошкуль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34845" cy="1286510"/>
                          </a:xfrm>
                          <a:prstGeom prst="rect">
                            <a:avLst/>
                          </a:prstGeom>
                          <a:noFill/>
                          <a:ln>
                            <a:noFill/>
                          </a:ln>
                        </pic:spPr>
                      </pic:pic>
                    </a:graphicData>
                  </a:graphic>
                </wp:inline>
              </w:drawing>
            </w:r>
          </w:p>
          <w:p w:rsidR="00C314FC" w:rsidRPr="00C26F72" w:rsidRDefault="00C314FC" w:rsidP="00E04FF9">
            <w:pPr>
              <w:ind w:firstLine="28"/>
              <w:rPr>
                <w:rFonts w:eastAsia="Calibri"/>
                <w:noProof/>
                <w:color w:val="auto"/>
              </w:rPr>
            </w:pPr>
          </w:p>
          <w:p w:rsidR="002357AD" w:rsidRDefault="00C314FC" w:rsidP="00E04FF9">
            <w:pPr>
              <w:ind w:firstLine="28"/>
              <w:rPr>
                <w:rFonts w:eastAsia="Calibri"/>
                <w:noProof/>
                <w:color w:val="auto"/>
              </w:rPr>
            </w:pPr>
            <w:r>
              <w:rPr>
                <w:rFonts w:eastAsia="Calibri"/>
                <w:noProof/>
                <w:color w:val="auto"/>
              </w:rPr>
              <w:drawing>
                <wp:inline distT="0" distB="0" distL="0" distR="0">
                  <wp:extent cx="1945640" cy="1223010"/>
                  <wp:effectExtent l="0" t="0" r="0" b="0"/>
                  <wp:docPr id="163" name="Рисунок 163" descr="Screenshot_2017-10-22-21-42-30-148-e1508690777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reenshot_2017-10-22-21-42-30-148-e15086907778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45640" cy="1223010"/>
                          </a:xfrm>
                          <a:prstGeom prst="rect">
                            <a:avLst/>
                          </a:prstGeom>
                          <a:noFill/>
                          <a:ln>
                            <a:noFill/>
                          </a:ln>
                        </pic:spPr>
                      </pic:pic>
                    </a:graphicData>
                  </a:graphic>
                </wp:inline>
              </w:drawing>
            </w:r>
          </w:p>
          <w:p w:rsidR="002357AD" w:rsidRDefault="002357AD" w:rsidP="00E04FF9">
            <w:pPr>
              <w:ind w:firstLine="28"/>
              <w:rPr>
                <w:rFonts w:eastAsia="Calibri"/>
                <w:noProof/>
                <w:color w:val="auto"/>
              </w:rPr>
            </w:pPr>
          </w:p>
          <w:p w:rsidR="00C314FC" w:rsidRPr="00C26F72" w:rsidRDefault="00C314FC" w:rsidP="00E04FF9">
            <w:pPr>
              <w:ind w:firstLine="28"/>
              <w:rPr>
                <w:rFonts w:eastAsia="Calibri"/>
                <w:noProof/>
                <w:color w:val="auto"/>
              </w:rPr>
            </w:pPr>
            <w:r>
              <w:rPr>
                <w:noProof/>
              </w:rPr>
              <w:lastRenderedPageBreak/>
              <w:drawing>
                <wp:inline distT="0" distB="0" distL="0" distR="0">
                  <wp:extent cx="1945758" cy="1658679"/>
                  <wp:effectExtent l="0" t="0" r="0" b="0"/>
                  <wp:docPr id="162" name="Рисунок 162" descr="https://lbt74.ru/img/974ee10acd9f6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bt74.ru/img/974ee10acd9f6f0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5689" cy="1658620"/>
                          </a:xfrm>
                          <a:prstGeom prst="rect">
                            <a:avLst/>
                          </a:prstGeom>
                          <a:noFill/>
                          <a:ln>
                            <a:noFill/>
                          </a:ln>
                        </pic:spPr>
                      </pic:pic>
                    </a:graphicData>
                  </a:graphic>
                </wp:inline>
              </w:drawing>
            </w:r>
          </w:p>
          <w:p w:rsidR="00C314FC" w:rsidRPr="00C26F72" w:rsidRDefault="00C314FC" w:rsidP="00E04FF9">
            <w:pPr>
              <w:ind w:firstLine="28"/>
              <w:rPr>
                <w:rFonts w:eastAsia="Calibri"/>
                <w:noProof/>
                <w:color w:val="auto"/>
              </w:rPr>
            </w:pPr>
          </w:p>
        </w:tc>
      </w:tr>
    </w:tbl>
    <w:p w:rsidR="00215D65" w:rsidRDefault="00215D65" w:rsidP="00215D65">
      <w:pPr>
        <w:ind w:firstLine="0"/>
        <w:rPr>
          <w:b/>
          <w:color w:val="auto"/>
        </w:rPr>
      </w:pPr>
    </w:p>
    <w:p w:rsidR="00C314FC" w:rsidRPr="00C26F72" w:rsidRDefault="00C314FC" w:rsidP="00C314FC">
      <w:pPr>
        <w:jc w:val="center"/>
        <w:rPr>
          <w:color w:val="auto"/>
        </w:rPr>
      </w:pPr>
      <w:r>
        <w:rPr>
          <w:b/>
          <w:color w:val="auto"/>
        </w:rPr>
        <w:t>Г</w:t>
      </w:r>
      <w:r w:rsidRPr="00C26F72">
        <w:rPr>
          <w:b/>
          <w:color w:val="auto"/>
        </w:rPr>
        <w:t>остиницы, загородные гостиницы</w:t>
      </w:r>
    </w:p>
    <w:p w:rsidR="00C314FC" w:rsidRPr="00C26F72" w:rsidRDefault="00C314FC" w:rsidP="00C314FC">
      <w:pPr>
        <w:rPr>
          <w:b/>
          <w:i/>
          <w:color w:val="auto"/>
        </w:rPr>
      </w:pPr>
    </w:p>
    <w:tbl>
      <w:tblPr>
        <w:tblW w:w="0" w:type="auto"/>
        <w:tblLook w:val="04A0" w:firstRow="1" w:lastRow="0" w:firstColumn="1" w:lastColumn="0" w:noHBand="0" w:noVBand="1"/>
      </w:tblPr>
      <w:tblGrid>
        <w:gridCol w:w="3652"/>
        <w:gridCol w:w="6237"/>
      </w:tblGrid>
      <w:tr w:rsidR="00C314FC" w:rsidRPr="00C26F72" w:rsidTr="001303AB">
        <w:tc>
          <w:tcPr>
            <w:tcW w:w="3652" w:type="dxa"/>
            <w:shd w:val="clear" w:color="auto" w:fill="auto"/>
          </w:tcPr>
          <w:p w:rsidR="00C314FC" w:rsidRPr="00C26F72" w:rsidRDefault="00C314FC" w:rsidP="00E04FF9">
            <w:pPr>
              <w:rPr>
                <w:rFonts w:eastAsia="Calibri"/>
                <w:noProof/>
                <w:color w:val="auto"/>
              </w:rPr>
            </w:pPr>
            <w:r>
              <w:rPr>
                <w:rFonts w:eastAsia="Calibri"/>
                <w:noProof/>
                <w:color w:val="auto"/>
              </w:rPr>
              <w:drawing>
                <wp:inline distT="0" distB="0" distL="0" distR="0" wp14:anchorId="133184D8" wp14:editId="6DC212FB">
                  <wp:extent cx="2041525" cy="1414145"/>
                  <wp:effectExtent l="0" t="0" r="0" b="0"/>
                  <wp:docPr id="161" name="Рисунок 161" descr="D:\Virgin\ФотоКросс\Для открыток\ГОТОВЫЕ\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D:\Virgin\ФотоКросс\Для открыток\ГОТОВЫЕ\2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41525" cy="1414145"/>
                          </a:xfrm>
                          <a:prstGeom prst="rect">
                            <a:avLst/>
                          </a:prstGeom>
                          <a:noFill/>
                          <a:ln>
                            <a:noFill/>
                          </a:ln>
                        </pic:spPr>
                      </pic:pic>
                    </a:graphicData>
                  </a:graphic>
                </wp:inline>
              </w:drawing>
            </w:r>
          </w:p>
          <w:p w:rsidR="00C314FC" w:rsidRPr="00C26F72" w:rsidRDefault="00C314FC" w:rsidP="00E04FF9">
            <w:pPr>
              <w:rPr>
                <w:rFonts w:eastAsia="Calibri"/>
                <w:color w:val="auto"/>
              </w:rPr>
            </w:pPr>
          </w:p>
        </w:tc>
        <w:tc>
          <w:tcPr>
            <w:tcW w:w="6237" w:type="dxa"/>
            <w:shd w:val="clear" w:color="auto" w:fill="auto"/>
          </w:tcPr>
          <w:p w:rsidR="00C314FC" w:rsidRPr="00C26F72" w:rsidRDefault="00C314FC" w:rsidP="00E04FF9">
            <w:pPr>
              <w:ind w:firstLine="601"/>
              <w:rPr>
                <w:rFonts w:eastAsia="Calibri"/>
                <w:color w:val="auto"/>
              </w:rPr>
            </w:pPr>
            <w:r w:rsidRPr="00C26F72">
              <w:rPr>
                <w:rFonts w:eastAsia="Calibri"/>
                <w:b/>
                <w:bCs/>
                <w:color w:val="auto"/>
              </w:rPr>
              <w:t>Гостиница «</w:t>
            </w:r>
            <w:proofErr w:type="spellStart"/>
            <w:r w:rsidRPr="00C26F72">
              <w:rPr>
                <w:rFonts w:eastAsia="Calibri"/>
                <w:b/>
                <w:bCs/>
                <w:color w:val="auto"/>
              </w:rPr>
              <w:t>ФонГрадРезорт</w:t>
            </w:r>
            <w:proofErr w:type="spellEnd"/>
            <w:r w:rsidRPr="00C26F72">
              <w:rPr>
                <w:rFonts w:eastAsia="Calibri"/>
                <w:b/>
                <w:bCs/>
                <w:color w:val="auto"/>
              </w:rPr>
              <w:t>»</w:t>
            </w:r>
          </w:p>
          <w:p w:rsidR="00C314FC" w:rsidRPr="00C26F72" w:rsidRDefault="00C314FC" w:rsidP="00E04FF9">
            <w:pPr>
              <w:ind w:firstLine="601"/>
              <w:rPr>
                <w:rFonts w:eastAsia="Calibri"/>
                <w:color w:val="auto"/>
              </w:rPr>
            </w:pPr>
            <w:proofErr w:type="gramStart"/>
            <w:r w:rsidRPr="00C26F72">
              <w:rPr>
                <w:rFonts w:eastAsia="Calibri"/>
                <w:color w:val="auto"/>
              </w:rPr>
              <w:t>Расположена</w:t>
            </w:r>
            <w:proofErr w:type="gramEnd"/>
            <w:r w:rsidRPr="00C26F72">
              <w:rPr>
                <w:rFonts w:eastAsia="Calibri"/>
                <w:color w:val="auto"/>
              </w:rPr>
              <w:t xml:space="preserve"> на берегу озера Тургояк. Главное сооружение отеля «</w:t>
            </w:r>
            <w:proofErr w:type="spellStart"/>
            <w:r w:rsidRPr="00C26F72">
              <w:rPr>
                <w:rFonts w:eastAsia="Calibri"/>
                <w:color w:val="auto"/>
              </w:rPr>
              <w:t>ФонГрад</w:t>
            </w:r>
            <w:proofErr w:type="spellEnd"/>
            <w:r w:rsidRPr="00C26F72">
              <w:rPr>
                <w:rFonts w:eastAsia="Calibri"/>
                <w:color w:val="auto"/>
              </w:rPr>
              <w:t>» – замок, с высокими башнями, выстроенный в стиле эпохи королевы Марго.</w:t>
            </w:r>
          </w:p>
          <w:p w:rsidR="00C314FC" w:rsidRPr="00C26F72" w:rsidRDefault="00C314FC" w:rsidP="00E04FF9">
            <w:pPr>
              <w:ind w:firstLine="601"/>
              <w:rPr>
                <w:rFonts w:eastAsia="Calibri"/>
                <w:color w:val="auto"/>
              </w:rPr>
            </w:pPr>
          </w:p>
        </w:tc>
      </w:tr>
      <w:tr w:rsidR="00C314FC" w:rsidRPr="00C26F72" w:rsidTr="001303AB">
        <w:tc>
          <w:tcPr>
            <w:tcW w:w="3652" w:type="dxa"/>
            <w:shd w:val="clear" w:color="auto" w:fill="auto"/>
          </w:tcPr>
          <w:p w:rsidR="00C314FC" w:rsidRPr="00C26F72" w:rsidRDefault="00C314FC" w:rsidP="00E04FF9">
            <w:pPr>
              <w:rPr>
                <w:rFonts w:eastAsia="Calibri"/>
                <w:noProof/>
                <w:color w:val="auto"/>
              </w:rPr>
            </w:pPr>
            <w:r>
              <w:rPr>
                <w:rFonts w:eastAsia="Calibri"/>
                <w:noProof/>
                <w:color w:val="auto"/>
              </w:rPr>
              <w:drawing>
                <wp:inline distT="0" distB="0" distL="0" distR="0" wp14:anchorId="1F6ED7C2" wp14:editId="7A57E0E0">
                  <wp:extent cx="2041525" cy="1435100"/>
                  <wp:effectExtent l="0" t="0" r="0" b="0"/>
                  <wp:docPr id="160" name="Рисунок 160" descr="просп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роспект"/>
                          <pic:cNvPicPr>
                            <a:picLocks noChangeAspect="1" noChangeArrowheads="1"/>
                          </pic:cNvPicPr>
                        </pic:nvPicPr>
                        <pic:blipFill>
                          <a:blip r:embed="rId68">
                            <a:extLst>
                              <a:ext uri="{28A0092B-C50C-407E-A947-70E740481C1C}">
                                <a14:useLocalDpi xmlns:a14="http://schemas.microsoft.com/office/drawing/2010/main" val="0"/>
                              </a:ext>
                            </a:extLst>
                          </a:blip>
                          <a:srcRect r="7446" b="13388"/>
                          <a:stretch>
                            <a:fillRect/>
                          </a:stretch>
                        </pic:blipFill>
                        <pic:spPr bwMode="auto">
                          <a:xfrm>
                            <a:off x="0" y="0"/>
                            <a:ext cx="2041525" cy="1435100"/>
                          </a:xfrm>
                          <a:prstGeom prst="rect">
                            <a:avLst/>
                          </a:prstGeom>
                          <a:noFill/>
                          <a:ln>
                            <a:noFill/>
                          </a:ln>
                        </pic:spPr>
                      </pic:pic>
                    </a:graphicData>
                  </a:graphic>
                </wp:inline>
              </w:drawing>
            </w:r>
          </w:p>
        </w:tc>
        <w:tc>
          <w:tcPr>
            <w:tcW w:w="6237" w:type="dxa"/>
            <w:shd w:val="clear" w:color="auto" w:fill="auto"/>
          </w:tcPr>
          <w:p w:rsidR="00C314FC" w:rsidRPr="00C26F72" w:rsidRDefault="00C314FC" w:rsidP="00E04FF9">
            <w:pPr>
              <w:ind w:firstLine="601"/>
              <w:rPr>
                <w:rFonts w:eastAsia="Calibri"/>
                <w:color w:val="auto"/>
              </w:rPr>
            </w:pPr>
            <w:r w:rsidRPr="00C26F72">
              <w:rPr>
                <w:rFonts w:eastAsia="Calibri"/>
                <w:b/>
                <w:bCs/>
                <w:color w:val="auto"/>
              </w:rPr>
              <w:t>Гостиница «Ильмень»</w:t>
            </w:r>
            <w:r w:rsidRPr="00C26F72">
              <w:rPr>
                <w:rFonts w:eastAsia="Calibri"/>
                <w:color w:val="auto"/>
              </w:rPr>
              <w:t xml:space="preserve"> автозавод </w:t>
            </w:r>
          </w:p>
          <w:p w:rsidR="00C314FC" w:rsidRPr="00C26F72" w:rsidRDefault="00C314FC" w:rsidP="00E04FF9">
            <w:pPr>
              <w:ind w:firstLine="601"/>
              <w:rPr>
                <w:rFonts w:eastAsia="Calibri"/>
                <w:color w:val="auto"/>
              </w:rPr>
            </w:pPr>
            <w:r w:rsidRPr="00C26F72">
              <w:rPr>
                <w:rFonts w:eastAsia="Calibri"/>
                <w:color w:val="auto"/>
              </w:rPr>
              <w:t xml:space="preserve">Гостиница "Ильмень" расположена в центре города Миасс, в 10 минутах езды от вокзала. Предлагает для проживания 44 номера. К услугам гостей прекрасная кухня в </w:t>
            </w:r>
            <w:proofErr w:type="gramStart"/>
            <w:r w:rsidRPr="00C26F72">
              <w:rPr>
                <w:rFonts w:eastAsia="Calibri"/>
                <w:color w:val="auto"/>
              </w:rPr>
              <w:t>ресторане</w:t>
            </w:r>
            <w:proofErr w:type="gramEnd"/>
            <w:r w:rsidRPr="00C26F72">
              <w:rPr>
                <w:rFonts w:eastAsia="Calibri"/>
                <w:color w:val="auto"/>
              </w:rPr>
              <w:t xml:space="preserve"> "Восточный Двор", лёгкие десерты, кофе на любой вкус в кофейне "Проспект". Для проведения деловых встреч и переговоров к вашим услугам банкетный зал на 6-20 человек. </w:t>
            </w:r>
          </w:p>
          <w:p w:rsidR="00C314FC" w:rsidRPr="00C26F72" w:rsidRDefault="00C314FC" w:rsidP="00E04FF9">
            <w:pPr>
              <w:ind w:firstLine="601"/>
              <w:rPr>
                <w:rFonts w:eastAsia="Calibri"/>
                <w:b/>
                <w:bCs/>
                <w:color w:val="auto"/>
              </w:rPr>
            </w:pPr>
          </w:p>
        </w:tc>
      </w:tr>
      <w:tr w:rsidR="00C314FC" w:rsidRPr="00C26F72" w:rsidTr="001303AB">
        <w:tc>
          <w:tcPr>
            <w:tcW w:w="3652" w:type="dxa"/>
            <w:shd w:val="clear" w:color="auto" w:fill="auto"/>
          </w:tcPr>
          <w:p w:rsidR="00C314FC" w:rsidRPr="00C26F72" w:rsidRDefault="00C314FC" w:rsidP="00E04FF9">
            <w:pPr>
              <w:rPr>
                <w:rFonts w:eastAsia="Calibri"/>
                <w:noProof/>
                <w:color w:val="auto"/>
              </w:rPr>
            </w:pPr>
            <w:r>
              <w:rPr>
                <w:rFonts w:eastAsia="Calibri"/>
                <w:noProof/>
                <w:color w:val="auto"/>
              </w:rPr>
              <w:drawing>
                <wp:inline distT="0" distB="0" distL="0" distR="0" wp14:anchorId="5F7E5749" wp14:editId="0CE78369">
                  <wp:extent cx="2115820" cy="1595120"/>
                  <wp:effectExtent l="0" t="0" r="0" b="5080"/>
                  <wp:docPr id="159" name="Рисунок 159" descr="http://u.jimdo.com/www52/o/sf63b9eb5983ffac3/img/ia505245d81fa2fba/137732854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u.jimdo.com/www52/o/sf63b9eb5983ffac3/img/ia505245d81fa2fba/1377328541/std/imag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5820" cy="1595120"/>
                          </a:xfrm>
                          <a:prstGeom prst="rect">
                            <a:avLst/>
                          </a:prstGeom>
                          <a:noFill/>
                          <a:ln>
                            <a:noFill/>
                          </a:ln>
                        </pic:spPr>
                      </pic:pic>
                    </a:graphicData>
                  </a:graphic>
                </wp:inline>
              </w:drawing>
            </w:r>
          </w:p>
        </w:tc>
        <w:tc>
          <w:tcPr>
            <w:tcW w:w="6237" w:type="dxa"/>
            <w:shd w:val="clear" w:color="auto" w:fill="auto"/>
          </w:tcPr>
          <w:p w:rsidR="00C314FC" w:rsidRPr="00C26F72" w:rsidRDefault="00C314FC" w:rsidP="00E04FF9">
            <w:pPr>
              <w:ind w:firstLine="601"/>
              <w:rPr>
                <w:rFonts w:eastAsia="Calibri"/>
                <w:color w:val="auto"/>
              </w:rPr>
            </w:pPr>
            <w:r w:rsidRPr="00C26F72">
              <w:rPr>
                <w:rFonts w:eastAsia="Calibri"/>
                <w:b/>
                <w:bCs/>
                <w:color w:val="auto"/>
              </w:rPr>
              <w:t xml:space="preserve">Гостиница «Нептун»  </w:t>
            </w:r>
            <w:proofErr w:type="spellStart"/>
            <w:r w:rsidRPr="00C26F72">
              <w:rPr>
                <w:rFonts w:eastAsia="Calibri"/>
                <w:color w:val="auto"/>
              </w:rPr>
              <w:t>машгородок</w:t>
            </w:r>
            <w:proofErr w:type="spellEnd"/>
          </w:p>
          <w:p w:rsidR="00C314FC" w:rsidRPr="00C26F72" w:rsidRDefault="00C314FC" w:rsidP="00E04FF9">
            <w:pPr>
              <w:ind w:firstLine="601"/>
              <w:rPr>
                <w:rFonts w:eastAsia="Calibri"/>
                <w:color w:val="auto"/>
              </w:rPr>
            </w:pPr>
            <w:r w:rsidRPr="00C26F72">
              <w:rPr>
                <w:rFonts w:eastAsia="Calibri"/>
                <w:color w:val="auto"/>
              </w:rPr>
              <w:t>К услугам гостей 120 номеров различной категории. Просторный холл гостиницы с уютной обстановкой, комфортабельные номера с прекрасным видом на лесные окрестности близ города и закат над озером - не оставят Вас равнодушными. Комплекс предлагает широкий спектр услуг для проведения конференции, семинаров, деловых встреч с проведением банкетов и фуршетов в ресторане и кафе.</w:t>
            </w:r>
          </w:p>
          <w:p w:rsidR="00C314FC" w:rsidRPr="00C26F72" w:rsidRDefault="00C314FC" w:rsidP="00E04FF9">
            <w:pPr>
              <w:ind w:firstLine="601"/>
              <w:rPr>
                <w:rFonts w:eastAsia="Calibri"/>
                <w:b/>
                <w:bCs/>
                <w:color w:val="auto"/>
              </w:rPr>
            </w:pPr>
          </w:p>
        </w:tc>
      </w:tr>
      <w:tr w:rsidR="00C314FC" w:rsidRPr="00C26F72" w:rsidTr="001303AB">
        <w:tc>
          <w:tcPr>
            <w:tcW w:w="3652" w:type="dxa"/>
            <w:shd w:val="clear" w:color="auto" w:fill="auto"/>
          </w:tcPr>
          <w:p w:rsidR="00C314FC" w:rsidRPr="00C26F72" w:rsidRDefault="00C314FC" w:rsidP="00E04FF9">
            <w:pPr>
              <w:rPr>
                <w:rFonts w:eastAsia="Calibri"/>
                <w:noProof/>
                <w:color w:val="auto"/>
              </w:rPr>
            </w:pPr>
            <w:r>
              <w:rPr>
                <w:rFonts w:eastAsia="Calibri"/>
                <w:noProof/>
                <w:color w:val="auto"/>
              </w:rPr>
              <w:drawing>
                <wp:inline distT="0" distB="0" distL="0" distR="0" wp14:anchorId="5A37EF95" wp14:editId="2EEF0025">
                  <wp:extent cx="2126615" cy="1360805"/>
                  <wp:effectExtent l="0" t="0" r="6985" b="0"/>
                  <wp:docPr id="158" name="Рисунок 158" descr="D:\Virgin\Раздаточная продукция\Инфа на буклет\13.Отель Крутики\коттедж(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D:\Virgin\Раздаточная продукция\Инфа на буклет\13.Отель Крутики\коттедж(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26615" cy="1360805"/>
                          </a:xfrm>
                          <a:prstGeom prst="rect">
                            <a:avLst/>
                          </a:prstGeom>
                          <a:noFill/>
                          <a:ln>
                            <a:noFill/>
                          </a:ln>
                        </pic:spPr>
                      </pic:pic>
                    </a:graphicData>
                  </a:graphic>
                </wp:inline>
              </w:drawing>
            </w:r>
          </w:p>
        </w:tc>
        <w:tc>
          <w:tcPr>
            <w:tcW w:w="6237" w:type="dxa"/>
            <w:shd w:val="clear" w:color="auto" w:fill="auto"/>
          </w:tcPr>
          <w:p w:rsidR="00C314FC" w:rsidRPr="00C26F72" w:rsidRDefault="00C314FC" w:rsidP="00E04FF9">
            <w:pPr>
              <w:ind w:firstLine="601"/>
              <w:rPr>
                <w:rFonts w:eastAsia="Calibri"/>
                <w:color w:val="auto"/>
              </w:rPr>
            </w:pPr>
            <w:r w:rsidRPr="00C26F72">
              <w:rPr>
                <w:rFonts w:eastAsia="Calibri"/>
                <w:b/>
                <w:bCs/>
                <w:color w:val="auto"/>
              </w:rPr>
              <w:t>Гостиница «</w:t>
            </w:r>
            <w:proofErr w:type="spellStart"/>
            <w:r w:rsidRPr="00C26F72">
              <w:rPr>
                <w:rFonts w:eastAsia="Calibri"/>
                <w:b/>
                <w:bCs/>
                <w:color w:val="auto"/>
              </w:rPr>
              <w:t>Крутики</w:t>
            </w:r>
            <w:proofErr w:type="spellEnd"/>
            <w:r w:rsidRPr="00C26F72">
              <w:rPr>
                <w:rFonts w:eastAsia="Calibri"/>
                <w:b/>
                <w:bCs/>
                <w:color w:val="auto"/>
              </w:rPr>
              <w:t>»</w:t>
            </w:r>
          </w:p>
          <w:p w:rsidR="00C314FC" w:rsidRPr="00C26F72" w:rsidRDefault="00C314FC" w:rsidP="00E04FF9">
            <w:pPr>
              <w:ind w:firstLine="601"/>
              <w:rPr>
                <w:rFonts w:eastAsia="Calibri"/>
                <w:color w:val="auto"/>
              </w:rPr>
            </w:pPr>
            <w:proofErr w:type="gramStart"/>
            <w:r>
              <w:rPr>
                <w:rFonts w:eastAsia="Calibri"/>
                <w:color w:val="auto"/>
              </w:rPr>
              <w:t>Р</w:t>
            </w:r>
            <w:r w:rsidRPr="00C26F72">
              <w:rPr>
                <w:rFonts w:eastAsia="Calibri"/>
                <w:color w:val="auto"/>
              </w:rPr>
              <w:t>асположена</w:t>
            </w:r>
            <w:proofErr w:type="gramEnd"/>
            <w:r w:rsidRPr="00C26F72">
              <w:rPr>
                <w:rFonts w:eastAsia="Calibri"/>
                <w:color w:val="auto"/>
              </w:rPr>
              <w:t xml:space="preserve"> на берегу озера Тургояк. К услугам гостей 16 номеров и 5 коттеджей. Все номера оснащены ванными комнатами с большими ванными, холодильниками, плазменными телевизорами и интернетом. </w:t>
            </w:r>
          </w:p>
          <w:p w:rsidR="00C314FC" w:rsidRDefault="00C314FC" w:rsidP="00E04FF9">
            <w:pPr>
              <w:ind w:firstLine="601"/>
              <w:rPr>
                <w:rFonts w:eastAsia="Calibri"/>
                <w:b/>
                <w:bCs/>
                <w:color w:val="auto"/>
              </w:rPr>
            </w:pPr>
          </w:p>
          <w:p w:rsidR="001303AB" w:rsidRDefault="001303AB" w:rsidP="00E04FF9">
            <w:pPr>
              <w:ind w:firstLine="601"/>
              <w:rPr>
                <w:rFonts w:eastAsia="Calibri"/>
                <w:b/>
                <w:bCs/>
                <w:color w:val="auto"/>
              </w:rPr>
            </w:pPr>
          </w:p>
          <w:p w:rsidR="001303AB" w:rsidRPr="00C26F72" w:rsidRDefault="001303AB" w:rsidP="00E04FF9">
            <w:pPr>
              <w:ind w:firstLine="601"/>
              <w:rPr>
                <w:rFonts w:eastAsia="Calibri"/>
                <w:b/>
                <w:bCs/>
                <w:color w:val="auto"/>
              </w:rPr>
            </w:pPr>
          </w:p>
        </w:tc>
      </w:tr>
      <w:tr w:rsidR="001303AB" w:rsidRPr="00C26F72" w:rsidTr="001303AB">
        <w:tc>
          <w:tcPr>
            <w:tcW w:w="3652" w:type="dxa"/>
            <w:shd w:val="clear" w:color="auto" w:fill="auto"/>
          </w:tcPr>
          <w:p w:rsidR="001303AB" w:rsidRDefault="001303AB" w:rsidP="001303AB">
            <w:pPr>
              <w:ind w:firstLine="0"/>
              <w:rPr>
                <w:rFonts w:eastAsia="Calibri"/>
                <w:noProof/>
                <w:color w:val="auto"/>
              </w:rPr>
            </w:pPr>
            <w:r>
              <w:rPr>
                <w:noProof/>
              </w:rPr>
              <w:lastRenderedPageBreak/>
              <w:drawing>
                <wp:anchor distT="0" distB="0" distL="114300" distR="114300" simplePos="0" relativeHeight="251692544" behindDoc="0" locked="0" layoutInCell="1" allowOverlap="1" wp14:anchorId="372DC8A8" wp14:editId="7277ABCC">
                  <wp:simplePos x="0" y="0"/>
                  <wp:positionH relativeFrom="column">
                    <wp:posOffset>453390</wp:posOffset>
                  </wp:positionH>
                  <wp:positionV relativeFrom="paragraph">
                    <wp:posOffset>-9525</wp:posOffset>
                  </wp:positionV>
                  <wp:extent cx="1792605" cy="1616075"/>
                  <wp:effectExtent l="0" t="0" r="0" b="3175"/>
                  <wp:wrapSquare wrapText="bothSides"/>
                  <wp:docPr id="228" name="Рисунок 228" descr="sunny-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nny-valle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2605" cy="1616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37" w:type="dxa"/>
            <w:shd w:val="clear" w:color="auto" w:fill="auto"/>
          </w:tcPr>
          <w:p w:rsidR="001303AB" w:rsidRPr="001303AB" w:rsidRDefault="001303AB" w:rsidP="001303AB">
            <w:pPr>
              <w:ind w:firstLine="601"/>
              <w:rPr>
                <w:rFonts w:eastAsia="Calibri"/>
                <w:bCs/>
                <w:color w:val="auto"/>
              </w:rPr>
            </w:pPr>
            <w:r w:rsidRPr="001303AB">
              <w:rPr>
                <w:rFonts w:eastAsia="Calibri"/>
                <w:b/>
                <w:bCs/>
                <w:color w:val="auto"/>
              </w:rPr>
              <w:t>Поселок «</w:t>
            </w:r>
            <w:proofErr w:type="spellStart"/>
            <w:r w:rsidRPr="001303AB">
              <w:rPr>
                <w:rFonts w:eastAsia="Calibri"/>
                <w:b/>
                <w:bCs/>
                <w:color w:val="auto"/>
              </w:rPr>
              <w:t>Sunny</w:t>
            </w:r>
            <w:proofErr w:type="spellEnd"/>
            <w:r w:rsidRPr="001303AB">
              <w:rPr>
                <w:rFonts w:eastAsia="Calibri"/>
                <w:b/>
                <w:bCs/>
                <w:color w:val="auto"/>
              </w:rPr>
              <w:t xml:space="preserve"> </w:t>
            </w:r>
            <w:proofErr w:type="spellStart"/>
            <w:r w:rsidRPr="001303AB">
              <w:rPr>
                <w:rFonts w:eastAsia="Calibri"/>
                <w:b/>
                <w:bCs/>
                <w:color w:val="auto"/>
              </w:rPr>
              <w:t>Valley</w:t>
            </w:r>
            <w:proofErr w:type="spellEnd"/>
            <w:r w:rsidRPr="001303AB">
              <w:rPr>
                <w:rFonts w:eastAsia="Calibri"/>
                <w:b/>
                <w:bCs/>
                <w:color w:val="auto"/>
              </w:rPr>
              <w:t xml:space="preserve">», </w:t>
            </w:r>
            <w:r w:rsidRPr="001303AB">
              <w:rPr>
                <w:rFonts w:eastAsia="Calibri"/>
                <w:bCs/>
                <w:color w:val="auto"/>
              </w:rPr>
              <w:t xml:space="preserve">расположенный на территории всесезонного курорта «Солнечная долина», находится в 10 километрах от г. Миасс, </w:t>
            </w:r>
          </w:p>
          <w:p w:rsidR="001303AB" w:rsidRPr="001303AB" w:rsidRDefault="001303AB" w:rsidP="001303AB">
            <w:pPr>
              <w:ind w:firstLine="601"/>
              <w:rPr>
                <w:rFonts w:eastAsia="Calibri"/>
                <w:bCs/>
                <w:color w:val="auto"/>
              </w:rPr>
            </w:pPr>
            <w:r w:rsidRPr="001303AB">
              <w:rPr>
                <w:rFonts w:eastAsia="Calibri"/>
                <w:bCs/>
                <w:color w:val="auto"/>
              </w:rPr>
              <w:t>«</w:t>
            </w:r>
            <w:proofErr w:type="spellStart"/>
            <w:r w:rsidRPr="001303AB">
              <w:rPr>
                <w:rFonts w:eastAsia="Calibri"/>
                <w:bCs/>
                <w:color w:val="auto"/>
              </w:rPr>
              <w:t>Sunny</w:t>
            </w:r>
            <w:proofErr w:type="spellEnd"/>
            <w:r w:rsidRPr="001303AB">
              <w:rPr>
                <w:rFonts w:eastAsia="Calibri"/>
                <w:bCs/>
                <w:color w:val="auto"/>
              </w:rPr>
              <w:t xml:space="preserve"> </w:t>
            </w:r>
            <w:proofErr w:type="spellStart"/>
            <w:r w:rsidRPr="001303AB">
              <w:rPr>
                <w:rFonts w:eastAsia="Calibri"/>
                <w:bCs/>
                <w:color w:val="auto"/>
              </w:rPr>
              <w:t>Valley</w:t>
            </w:r>
            <w:proofErr w:type="spellEnd"/>
            <w:r w:rsidRPr="001303AB">
              <w:rPr>
                <w:rFonts w:eastAsia="Calibri"/>
                <w:bCs/>
                <w:color w:val="auto"/>
              </w:rPr>
              <w:t xml:space="preserve">» - это элитный Поселок, представляющий собой комплекс из 10 уютных шале. Атмосфера перенесет вас в тихую альпийскую деревушку на лоне природы. Каждый номер выполнен в индивидуальном </w:t>
            </w:r>
            <w:proofErr w:type="gramStart"/>
            <w:r w:rsidRPr="001303AB">
              <w:rPr>
                <w:rFonts w:eastAsia="Calibri"/>
                <w:bCs/>
                <w:color w:val="auto"/>
              </w:rPr>
              <w:t>стиле</w:t>
            </w:r>
            <w:proofErr w:type="gramEnd"/>
            <w:r w:rsidRPr="001303AB">
              <w:rPr>
                <w:rFonts w:eastAsia="Calibri"/>
                <w:bCs/>
                <w:color w:val="auto"/>
              </w:rPr>
              <w:t xml:space="preserve">, который дарит неповторимое ощущение домашнего уюта. На территории </w:t>
            </w:r>
            <w:proofErr w:type="spellStart"/>
            <w:r w:rsidRPr="001303AB">
              <w:rPr>
                <w:rFonts w:eastAsia="Calibri"/>
                <w:bCs/>
                <w:color w:val="auto"/>
              </w:rPr>
              <w:t>Поселока</w:t>
            </w:r>
            <w:proofErr w:type="spellEnd"/>
            <w:r w:rsidRPr="001303AB">
              <w:rPr>
                <w:rFonts w:eastAsia="Calibri"/>
                <w:bCs/>
                <w:color w:val="auto"/>
              </w:rPr>
              <w:t xml:space="preserve"> есть банный комплекс, представленный русской баней и купелью </w:t>
            </w:r>
            <w:proofErr w:type="spellStart"/>
            <w:r w:rsidRPr="001303AB">
              <w:rPr>
                <w:rFonts w:eastAsia="Calibri"/>
                <w:bCs/>
                <w:color w:val="auto"/>
              </w:rPr>
              <w:t>фурако</w:t>
            </w:r>
            <w:proofErr w:type="spellEnd"/>
            <w:r w:rsidRPr="001303AB">
              <w:rPr>
                <w:rFonts w:eastAsia="Calibri"/>
                <w:bCs/>
                <w:color w:val="auto"/>
              </w:rPr>
              <w:t xml:space="preserve">. </w:t>
            </w:r>
          </w:p>
          <w:p w:rsidR="001303AB" w:rsidRPr="00C26F72" w:rsidRDefault="001303AB" w:rsidP="00E04FF9">
            <w:pPr>
              <w:ind w:firstLine="601"/>
              <w:rPr>
                <w:rFonts w:eastAsia="Calibri"/>
                <w:b/>
                <w:bCs/>
                <w:color w:val="auto"/>
              </w:rPr>
            </w:pPr>
          </w:p>
        </w:tc>
      </w:tr>
      <w:tr w:rsidR="001303AB" w:rsidRPr="00C26F72" w:rsidTr="001303AB">
        <w:tc>
          <w:tcPr>
            <w:tcW w:w="3652" w:type="dxa"/>
            <w:shd w:val="clear" w:color="auto" w:fill="auto"/>
          </w:tcPr>
          <w:p w:rsidR="001303AB" w:rsidRDefault="001303AB" w:rsidP="001303AB">
            <w:pPr>
              <w:tabs>
                <w:tab w:val="left" w:pos="1088"/>
              </w:tabs>
              <w:ind w:firstLine="0"/>
              <w:rPr>
                <w:noProof/>
              </w:rPr>
            </w:pPr>
            <w:r>
              <w:rPr>
                <w:noProof/>
              </w:rPr>
              <w:tab/>
            </w:r>
            <w:r>
              <w:rPr>
                <w:noProof/>
              </w:rPr>
              <w:drawing>
                <wp:anchor distT="0" distB="0" distL="114300" distR="114300" simplePos="0" relativeHeight="251694592" behindDoc="0" locked="0" layoutInCell="1" allowOverlap="1" wp14:anchorId="4D4C9763" wp14:editId="0E58A063">
                  <wp:simplePos x="0" y="0"/>
                  <wp:positionH relativeFrom="column">
                    <wp:posOffset>601980</wp:posOffset>
                  </wp:positionH>
                  <wp:positionV relativeFrom="paragraph">
                    <wp:posOffset>-8688705</wp:posOffset>
                  </wp:positionV>
                  <wp:extent cx="1849755" cy="1409700"/>
                  <wp:effectExtent l="0" t="0" r="0" b="0"/>
                  <wp:wrapSquare wrapText="bothSides"/>
                  <wp:docPr id="227" name="Рисунок 227" descr="спот о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пот отель"/>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4975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37" w:type="dxa"/>
            <w:shd w:val="clear" w:color="auto" w:fill="auto"/>
          </w:tcPr>
          <w:p w:rsidR="001303AB" w:rsidRPr="001303AB" w:rsidRDefault="001303AB" w:rsidP="001303AB">
            <w:pPr>
              <w:ind w:firstLine="601"/>
              <w:rPr>
                <w:rFonts w:eastAsia="Calibri"/>
                <w:b/>
                <w:bCs/>
                <w:color w:val="auto"/>
              </w:rPr>
            </w:pPr>
            <w:proofErr w:type="spellStart"/>
            <w:r w:rsidRPr="00281C86">
              <w:rPr>
                <w:b/>
                <w:color w:val="auto"/>
              </w:rPr>
              <w:t>Апарт</w:t>
            </w:r>
            <w:proofErr w:type="spellEnd"/>
            <w:r w:rsidRPr="00281C86">
              <w:rPr>
                <w:b/>
                <w:color w:val="auto"/>
              </w:rPr>
              <w:t xml:space="preserve">-отель SPORTS RESIDENCE </w:t>
            </w:r>
            <w:r w:rsidRPr="00AA5866">
              <w:rPr>
                <w:color w:val="auto"/>
              </w:rPr>
              <w:t xml:space="preserve">предлагает своим гостям 138 комфортабельных номеров в двух стилевых решениях: </w:t>
            </w:r>
            <w:proofErr w:type="gramStart"/>
            <w:r w:rsidRPr="00AA5866">
              <w:rPr>
                <w:color w:val="auto"/>
              </w:rPr>
              <w:t>легкий</w:t>
            </w:r>
            <w:proofErr w:type="gramEnd"/>
            <w:r w:rsidRPr="00AA5866">
              <w:rPr>
                <w:color w:val="auto"/>
              </w:rPr>
              <w:t xml:space="preserve"> воздушный «</w:t>
            </w:r>
            <w:proofErr w:type="spellStart"/>
            <w:r w:rsidRPr="00AA5866">
              <w:rPr>
                <w:color w:val="auto"/>
              </w:rPr>
              <w:t>прованс</w:t>
            </w:r>
            <w:proofErr w:type="spellEnd"/>
            <w:r w:rsidRPr="00AA5866">
              <w:rPr>
                <w:color w:val="auto"/>
              </w:rPr>
              <w:t>» и уютный теплый «шале».</w:t>
            </w:r>
            <w:r>
              <w:rPr>
                <w:color w:val="auto"/>
              </w:rPr>
              <w:t xml:space="preserve"> </w:t>
            </w:r>
            <w:r w:rsidRPr="00AA5866">
              <w:rPr>
                <w:color w:val="auto"/>
              </w:rPr>
              <w:t xml:space="preserve">Светлые и просторные апартаменты SPORTS RESIDENCE оформлены в современном </w:t>
            </w:r>
            <w:proofErr w:type="gramStart"/>
            <w:r w:rsidRPr="00AA5866">
              <w:rPr>
                <w:color w:val="auto"/>
              </w:rPr>
              <w:t>стиле</w:t>
            </w:r>
            <w:proofErr w:type="gramEnd"/>
            <w:r w:rsidRPr="00AA5866">
              <w:rPr>
                <w:color w:val="auto"/>
              </w:rPr>
              <w:t>, полностью меблированы и оборудованы для полноценного отдыха.</w:t>
            </w:r>
            <w:r>
              <w:rPr>
                <w:color w:val="auto"/>
              </w:rPr>
              <w:t xml:space="preserve"> </w:t>
            </w:r>
            <w:proofErr w:type="spellStart"/>
            <w:r>
              <w:rPr>
                <w:color w:val="auto"/>
              </w:rPr>
              <w:t>Апарт</w:t>
            </w:r>
            <w:proofErr w:type="spellEnd"/>
            <w:r>
              <w:rPr>
                <w:color w:val="auto"/>
              </w:rPr>
              <w:t>-отель располагается на территории ГЛЦ «Солнечная Долина».</w:t>
            </w:r>
          </w:p>
        </w:tc>
      </w:tr>
    </w:tbl>
    <w:p w:rsidR="00C314FC" w:rsidRDefault="001303AB" w:rsidP="001303AB">
      <w:pPr>
        <w:pStyle w:val="31"/>
        <w:ind w:firstLine="0"/>
        <w:rPr>
          <w:b/>
          <w:color w:val="auto"/>
          <w:sz w:val="24"/>
          <w:szCs w:val="24"/>
        </w:rPr>
      </w:pPr>
      <w:r>
        <w:rPr>
          <w:b/>
          <w:color w:val="auto"/>
          <w:sz w:val="24"/>
          <w:szCs w:val="24"/>
        </w:rPr>
        <w:t xml:space="preserve">   </w:t>
      </w:r>
    </w:p>
    <w:p w:rsidR="001B5349" w:rsidRPr="00C26F72" w:rsidRDefault="001B5349" w:rsidP="001303AB">
      <w:pPr>
        <w:pStyle w:val="31"/>
        <w:ind w:firstLine="0"/>
        <w:rPr>
          <w:b/>
          <w:color w:val="auto"/>
        </w:rPr>
      </w:pPr>
    </w:p>
    <w:p w:rsidR="00C314FC" w:rsidRPr="00C26F72" w:rsidRDefault="00C314FC" w:rsidP="001303AB">
      <w:pPr>
        <w:jc w:val="center"/>
        <w:rPr>
          <w:b/>
          <w:color w:val="auto"/>
        </w:rPr>
      </w:pPr>
      <w:r w:rsidRPr="00C26F72">
        <w:rPr>
          <w:b/>
          <w:color w:val="auto"/>
        </w:rPr>
        <w:t>Базы отдыха</w:t>
      </w:r>
    </w:p>
    <w:p w:rsidR="00C314FC" w:rsidRPr="00C26F72" w:rsidRDefault="00C314FC" w:rsidP="00C314FC">
      <w:pPr>
        <w:rPr>
          <w:b/>
          <w:color w:val="auto"/>
        </w:rPr>
      </w:pPr>
    </w:p>
    <w:tbl>
      <w:tblPr>
        <w:tblW w:w="9639" w:type="dxa"/>
        <w:tblInd w:w="250" w:type="dxa"/>
        <w:tblLook w:val="04A0" w:firstRow="1" w:lastRow="0" w:firstColumn="1" w:lastColumn="0" w:noHBand="0" w:noVBand="1"/>
      </w:tblPr>
      <w:tblGrid>
        <w:gridCol w:w="5220"/>
        <w:gridCol w:w="4419"/>
      </w:tblGrid>
      <w:tr w:rsidR="00C314FC" w:rsidRPr="00C26F72" w:rsidTr="001303AB">
        <w:tc>
          <w:tcPr>
            <w:tcW w:w="5245" w:type="dxa"/>
            <w:shd w:val="clear" w:color="auto" w:fill="auto"/>
          </w:tcPr>
          <w:p w:rsidR="00C314FC" w:rsidRPr="00C26F72" w:rsidRDefault="00C314FC" w:rsidP="00E04FF9">
            <w:pPr>
              <w:ind w:firstLine="743"/>
              <w:rPr>
                <w:rFonts w:eastAsia="Calibri"/>
                <w:color w:val="auto"/>
              </w:rPr>
            </w:pPr>
            <w:r w:rsidRPr="00C26F72">
              <w:rPr>
                <w:rFonts w:eastAsia="Calibri"/>
                <w:b/>
                <w:bCs/>
                <w:color w:val="auto"/>
              </w:rPr>
              <w:t>«Берёзка»</w:t>
            </w:r>
            <w:r w:rsidRPr="00C26F72">
              <w:rPr>
                <w:rFonts w:eastAsia="Calibri"/>
                <w:color w:val="auto"/>
              </w:rPr>
              <w:t xml:space="preserve">, база отдыха, расположена на берегу озера </w:t>
            </w:r>
            <w:proofErr w:type="spellStart"/>
            <w:r w:rsidRPr="00C26F72">
              <w:rPr>
                <w:rFonts w:eastAsia="Calibri"/>
                <w:color w:val="auto"/>
              </w:rPr>
              <w:t>Аргази</w:t>
            </w:r>
            <w:proofErr w:type="spellEnd"/>
            <w:r w:rsidRPr="00C26F72">
              <w:rPr>
                <w:rFonts w:eastAsia="Calibri"/>
                <w:color w:val="auto"/>
              </w:rPr>
              <w:t>, размещение в домиках, русская баня, бильярд, камин.</w:t>
            </w:r>
          </w:p>
          <w:p w:rsidR="00C314FC" w:rsidRPr="00C26F72" w:rsidRDefault="00C314FC" w:rsidP="00E04FF9">
            <w:pPr>
              <w:ind w:firstLine="743"/>
              <w:rPr>
                <w:rFonts w:eastAsia="Calibri"/>
                <w:color w:val="auto"/>
              </w:rPr>
            </w:pPr>
          </w:p>
        </w:tc>
        <w:tc>
          <w:tcPr>
            <w:tcW w:w="4394" w:type="dxa"/>
            <w:shd w:val="clear" w:color="auto" w:fill="auto"/>
          </w:tcPr>
          <w:p w:rsidR="00C314FC" w:rsidRPr="00C26F72" w:rsidRDefault="00C314FC" w:rsidP="00E04FF9">
            <w:pPr>
              <w:jc w:val="center"/>
              <w:rPr>
                <w:rFonts w:eastAsia="Calibri"/>
                <w:noProof/>
                <w:color w:val="auto"/>
              </w:rPr>
            </w:pPr>
            <w:r>
              <w:rPr>
                <w:rFonts w:eastAsia="Calibri"/>
                <w:noProof/>
                <w:color w:val="auto"/>
              </w:rPr>
              <w:drawing>
                <wp:inline distT="0" distB="0" distL="0" distR="0" wp14:anchorId="70DB340E" wp14:editId="2468F93E">
                  <wp:extent cx="2179955" cy="1243965"/>
                  <wp:effectExtent l="0" t="0" r="0" b="0"/>
                  <wp:docPr id="157" name="Рисунок 157" descr="http://u.jimdo.com/www52/o/sf63b9eb5983ffac3/img/i776cb046cc4a1e17/137732868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u.jimdo.com/www52/o/sf63b9eb5983ffac3/img/i776cb046cc4a1e17/1377328681/std/imag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79955" cy="1243965"/>
                          </a:xfrm>
                          <a:prstGeom prst="rect">
                            <a:avLst/>
                          </a:prstGeom>
                          <a:noFill/>
                          <a:ln>
                            <a:noFill/>
                          </a:ln>
                        </pic:spPr>
                      </pic:pic>
                    </a:graphicData>
                  </a:graphic>
                </wp:inline>
              </w:drawing>
            </w:r>
          </w:p>
          <w:p w:rsidR="00C314FC" w:rsidRPr="00C26F72" w:rsidRDefault="00C314FC" w:rsidP="00E04FF9">
            <w:pPr>
              <w:rPr>
                <w:rFonts w:eastAsia="Calibri"/>
                <w:color w:val="auto"/>
              </w:rPr>
            </w:pPr>
          </w:p>
        </w:tc>
      </w:tr>
      <w:tr w:rsidR="00C314FC" w:rsidRPr="00C26F72" w:rsidTr="001303AB">
        <w:tc>
          <w:tcPr>
            <w:tcW w:w="5245" w:type="dxa"/>
            <w:shd w:val="clear" w:color="auto" w:fill="auto"/>
          </w:tcPr>
          <w:p w:rsidR="00C314FC" w:rsidRPr="00C26F72" w:rsidRDefault="00C314FC" w:rsidP="00E04FF9">
            <w:pPr>
              <w:ind w:firstLine="743"/>
              <w:rPr>
                <w:rFonts w:eastAsia="Calibri"/>
                <w:b/>
                <w:bCs/>
                <w:color w:val="auto"/>
              </w:rPr>
            </w:pPr>
          </w:p>
          <w:p w:rsidR="00C314FC" w:rsidRPr="00C26F72" w:rsidRDefault="00C314FC" w:rsidP="00E04FF9">
            <w:pPr>
              <w:ind w:firstLine="743"/>
              <w:rPr>
                <w:rFonts w:eastAsia="Calibri"/>
                <w:color w:val="auto"/>
              </w:rPr>
            </w:pPr>
            <w:r w:rsidRPr="00C26F72">
              <w:rPr>
                <w:rFonts w:eastAsia="Calibri"/>
                <w:b/>
                <w:bCs/>
                <w:color w:val="auto"/>
              </w:rPr>
              <w:t>«Серебряные пески»</w:t>
            </w:r>
            <w:r w:rsidRPr="00C26F72">
              <w:rPr>
                <w:rFonts w:eastAsia="Calibri"/>
                <w:color w:val="auto"/>
              </w:rPr>
              <w:t xml:space="preserve">, база отдыха (на озере Тургояк) Проживание в дачных домиках, удобства на улице. </w:t>
            </w:r>
          </w:p>
          <w:p w:rsidR="00C314FC" w:rsidRPr="00C26F72" w:rsidRDefault="00C314FC" w:rsidP="00E04FF9">
            <w:pPr>
              <w:ind w:firstLine="743"/>
              <w:rPr>
                <w:rFonts w:eastAsia="Calibri"/>
                <w:b/>
                <w:bCs/>
                <w:color w:val="auto"/>
              </w:rPr>
            </w:pPr>
          </w:p>
        </w:tc>
        <w:tc>
          <w:tcPr>
            <w:tcW w:w="4394" w:type="dxa"/>
            <w:shd w:val="clear" w:color="auto" w:fill="auto"/>
          </w:tcPr>
          <w:p w:rsidR="00C314FC" w:rsidRPr="00C26F72" w:rsidRDefault="00C314FC" w:rsidP="00E04FF9">
            <w:pPr>
              <w:jc w:val="center"/>
              <w:rPr>
                <w:rFonts w:eastAsia="Calibri"/>
                <w:noProof/>
                <w:color w:val="auto"/>
              </w:rPr>
            </w:pPr>
            <w:r>
              <w:rPr>
                <w:rFonts w:eastAsia="Calibri"/>
                <w:noProof/>
                <w:color w:val="auto"/>
              </w:rPr>
              <w:drawing>
                <wp:inline distT="0" distB="0" distL="0" distR="0" wp14:anchorId="617FF0A7" wp14:editId="04401DB3">
                  <wp:extent cx="2052320" cy="1520190"/>
                  <wp:effectExtent l="0" t="0" r="5080" b="3810"/>
                  <wp:docPr id="156" name="Рисунок 156" descr="http://u.jimdo.com/www52/o/sf63b9eb5983ffac3/img/iad33ebd90ffa5a40/1377328725/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u.jimdo.com/www52/o/sf63b9eb5983ffac3/img/iad33ebd90ffa5a40/1377328725/std/imag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52320" cy="1520190"/>
                          </a:xfrm>
                          <a:prstGeom prst="rect">
                            <a:avLst/>
                          </a:prstGeom>
                          <a:noFill/>
                          <a:ln>
                            <a:noFill/>
                          </a:ln>
                        </pic:spPr>
                      </pic:pic>
                    </a:graphicData>
                  </a:graphic>
                </wp:inline>
              </w:drawing>
            </w:r>
          </w:p>
          <w:p w:rsidR="00C314FC" w:rsidRPr="00C26F72" w:rsidRDefault="00C314FC" w:rsidP="00E04FF9">
            <w:pPr>
              <w:jc w:val="center"/>
              <w:rPr>
                <w:rFonts w:eastAsia="Calibri"/>
                <w:noProof/>
                <w:color w:val="auto"/>
              </w:rPr>
            </w:pPr>
          </w:p>
        </w:tc>
      </w:tr>
      <w:tr w:rsidR="00C314FC" w:rsidRPr="00C26F72" w:rsidTr="001303AB">
        <w:tc>
          <w:tcPr>
            <w:tcW w:w="5245" w:type="dxa"/>
            <w:shd w:val="clear" w:color="auto" w:fill="auto"/>
          </w:tcPr>
          <w:p w:rsidR="00C314FC" w:rsidRPr="00C26F72" w:rsidRDefault="00C314FC" w:rsidP="00E04FF9">
            <w:pPr>
              <w:ind w:firstLine="743"/>
              <w:rPr>
                <w:rFonts w:eastAsia="Calibri"/>
                <w:color w:val="auto"/>
              </w:rPr>
            </w:pPr>
            <w:r w:rsidRPr="00C26F72">
              <w:rPr>
                <w:rFonts w:eastAsia="Calibri"/>
                <w:b/>
                <w:bCs/>
                <w:color w:val="auto"/>
              </w:rPr>
              <w:t>«Тихая заводь»</w:t>
            </w:r>
            <w:r w:rsidRPr="00C26F72">
              <w:rPr>
                <w:rFonts w:eastAsia="Calibri"/>
                <w:color w:val="auto"/>
              </w:rPr>
              <w:t xml:space="preserve">, клуб рыбака и охотника расположен на берегу разреза "Косой пласт" в районе поселка </w:t>
            </w:r>
            <w:proofErr w:type="spellStart"/>
            <w:r w:rsidRPr="00C26F72">
              <w:rPr>
                <w:rFonts w:eastAsia="Calibri"/>
                <w:color w:val="auto"/>
              </w:rPr>
              <w:t>Атлян</w:t>
            </w:r>
            <w:proofErr w:type="spellEnd"/>
            <w:r w:rsidRPr="00C26F72">
              <w:rPr>
                <w:rFonts w:eastAsia="Calibri"/>
                <w:color w:val="auto"/>
              </w:rPr>
              <w:t xml:space="preserve">, около г. Миасса. Живописный уголок с зарыбленными водоемами, гостевым комплексом с уютными номерами, русской баней на берегу водоема, банкетными залами, </w:t>
            </w:r>
            <w:proofErr w:type="spellStart"/>
            <w:r w:rsidRPr="00C26F72">
              <w:rPr>
                <w:rFonts w:eastAsia="Calibri"/>
                <w:color w:val="auto"/>
              </w:rPr>
              <w:t>мангальной</w:t>
            </w:r>
            <w:proofErr w:type="spellEnd"/>
            <w:r w:rsidRPr="00C26F72">
              <w:rPr>
                <w:rFonts w:eastAsia="Calibri"/>
                <w:color w:val="auto"/>
              </w:rPr>
              <w:t xml:space="preserve"> зоной, конюшней и перечнем услуг. </w:t>
            </w:r>
          </w:p>
          <w:p w:rsidR="00C314FC" w:rsidRDefault="00C314FC" w:rsidP="00E04FF9">
            <w:pPr>
              <w:ind w:firstLine="743"/>
              <w:rPr>
                <w:rFonts w:eastAsia="Calibri"/>
                <w:color w:val="auto"/>
              </w:rPr>
            </w:pPr>
          </w:p>
          <w:p w:rsidR="001B5349" w:rsidRDefault="001B5349" w:rsidP="00E04FF9">
            <w:pPr>
              <w:ind w:firstLine="743"/>
              <w:rPr>
                <w:rFonts w:eastAsia="Calibri"/>
                <w:color w:val="auto"/>
              </w:rPr>
            </w:pPr>
          </w:p>
          <w:p w:rsidR="001B5349" w:rsidRDefault="001B5349" w:rsidP="00E04FF9">
            <w:pPr>
              <w:ind w:firstLine="743"/>
              <w:rPr>
                <w:rFonts w:eastAsia="Calibri"/>
                <w:color w:val="auto"/>
              </w:rPr>
            </w:pPr>
          </w:p>
          <w:p w:rsidR="001B5349" w:rsidRDefault="001B5349" w:rsidP="00E04FF9">
            <w:pPr>
              <w:ind w:firstLine="743"/>
              <w:rPr>
                <w:rFonts w:eastAsia="Calibri"/>
                <w:color w:val="auto"/>
              </w:rPr>
            </w:pPr>
          </w:p>
          <w:p w:rsidR="001B5349" w:rsidRDefault="001B5349" w:rsidP="00E04FF9">
            <w:pPr>
              <w:ind w:firstLine="743"/>
              <w:rPr>
                <w:rFonts w:eastAsia="Calibri"/>
                <w:color w:val="auto"/>
              </w:rPr>
            </w:pPr>
          </w:p>
          <w:p w:rsidR="001B5349" w:rsidRPr="00C26F72" w:rsidRDefault="001B5349" w:rsidP="00E04FF9">
            <w:pPr>
              <w:ind w:firstLine="743"/>
              <w:rPr>
                <w:rFonts w:eastAsia="Calibri"/>
                <w:color w:val="auto"/>
              </w:rPr>
            </w:pPr>
          </w:p>
          <w:p w:rsidR="00C314FC" w:rsidRPr="00C26F72" w:rsidRDefault="00C314FC" w:rsidP="00E04FF9">
            <w:pPr>
              <w:ind w:firstLine="743"/>
              <w:rPr>
                <w:rFonts w:eastAsia="Calibri"/>
                <w:color w:val="auto"/>
              </w:rPr>
            </w:pPr>
            <w:r w:rsidRPr="00C26F72">
              <w:rPr>
                <w:rFonts w:eastAsia="Calibri"/>
                <w:b/>
                <w:color w:val="auto"/>
              </w:rPr>
              <w:t>База отдыха «</w:t>
            </w:r>
            <w:proofErr w:type="spellStart"/>
            <w:r w:rsidRPr="00C26F72">
              <w:rPr>
                <w:rFonts w:eastAsia="Calibri"/>
                <w:b/>
                <w:color w:val="auto"/>
              </w:rPr>
              <w:t>Форелька</w:t>
            </w:r>
            <w:proofErr w:type="spellEnd"/>
            <w:r w:rsidRPr="00C26F72">
              <w:rPr>
                <w:rFonts w:eastAsia="Calibri"/>
                <w:b/>
                <w:color w:val="auto"/>
              </w:rPr>
              <w:t>»</w:t>
            </w:r>
            <w:r w:rsidRPr="00C26F72">
              <w:rPr>
                <w:rFonts w:eastAsia="Calibri"/>
                <w:color w:val="auto"/>
              </w:rPr>
              <w:t xml:space="preserve"> расположена на берегу, одного и самых красивейших и чистых озер Челябинской области, озера Тургояк. Отель идеально подойдет для спокойного семейного отдыха. На территории отеля расположен яхт-клуб.</w:t>
            </w:r>
          </w:p>
          <w:p w:rsidR="00C314FC" w:rsidRDefault="00C314FC" w:rsidP="00E04FF9">
            <w:pPr>
              <w:ind w:firstLine="743"/>
              <w:rPr>
                <w:rFonts w:eastAsia="Calibri"/>
                <w:b/>
                <w:bCs/>
                <w:color w:val="auto"/>
              </w:rPr>
            </w:pPr>
          </w:p>
          <w:p w:rsidR="00C314FC" w:rsidRDefault="00C314FC" w:rsidP="00E04FF9">
            <w:pPr>
              <w:ind w:firstLine="743"/>
              <w:rPr>
                <w:rFonts w:eastAsia="Calibri"/>
                <w:bCs/>
                <w:color w:val="auto"/>
              </w:rPr>
            </w:pPr>
            <w:r w:rsidRPr="00900A96">
              <w:rPr>
                <w:rFonts w:eastAsia="Calibri"/>
                <w:b/>
                <w:bCs/>
                <w:color w:val="auto"/>
              </w:rPr>
              <w:t xml:space="preserve">База отдыха «Кристалл» </w:t>
            </w:r>
            <w:r w:rsidRPr="00900A96">
              <w:rPr>
                <w:rFonts w:eastAsia="Calibri"/>
                <w:bCs/>
                <w:color w:val="auto"/>
              </w:rPr>
              <w:t>обладает превосходно развитой инфраструктурой, которая открывает большие возможности для полноценного отдыха, оздоровления и веселого времяпрепровождения.</w:t>
            </w:r>
            <w:r>
              <w:rPr>
                <w:rFonts w:eastAsia="Calibri"/>
                <w:bCs/>
                <w:color w:val="auto"/>
              </w:rPr>
              <w:t xml:space="preserve"> Предлагает размещение как в палаточном </w:t>
            </w:r>
            <w:proofErr w:type="gramStart"/>
            <w:r>
              <w:rPr>
                <w:rFonts w:eastAsia="Calibri"/>
                <w:bCs/>
                <w:color w:val="auto"/>
              </w:rPr>
              <w:t>кемпинге</w:t>
            </w:r>
            <w:proofErr w:type="gramEnd"/>
            <w:r>
              <w:rPr>
                <w:rFonts w:eastAsia="Calibri"/>
                <w:bCs/>
                <w:color w:val="auto"/>
              </w:rPr>
              <w:t>, так и в комфортабельных благоустроенных домиках на берегу озера Тургояк.</w:t>
            </w:r>
          </w:p>
          <w:p w:rsidR="00C314FC" w:rsidRDefault="00C314FC" w:rsidP="00E04FF9">
            <w:pPr>
              <w:ind w:firstLine="743"/>
              <w:rPr>
                <w:rFonts w:eastAsia="Calibri"/>
                <w:bCs/>
                <w:color w:val="auto"/>
              </w:rPr>
            </w:pPr>
          </w:p>
          <w:p w:rsidR="00C314FC" w:rsidRDefault="00C314FC" w:rsidP="00E04FF9">
            <w:pPr>
              <w:ind w:firstLine="743"/>
              <w:rPr>
                <w:rFonts w:eastAsia="Calibri"/>
                <w:bCs/>
                <w:color w:val="auto"/>
              </w:rPr>
            </w:pPr>
          </w:p>
          <w:p w:rsidR="00C314FC" w:rsidRDefault="00C314FC" w:rsidP="00E04FF9">
            <w:pPr>
              <w:pStyle w:val="af9"/>
              <w:ind w:firstLine="743"/>
              <w:rPr>
                <w:rFonts w:ascii="Times New Roman" w:hAnsi="Times New Roman"/>
                <w:sz w:val="24"/>
                <w:szCs w:val="24"/>
              </w:rPr>
            </w:pPr>
          </w:p>
          <w:p w:rsidR="00C314FC" w:rsidRDefault="00C314FC" w:rsidP="00E04FF9">
            <w:pPr>
              <w:pStyle w:val="af9"/>
              <w:ind w:firstLine="743"/>
              <w:rPr>
                <w:rFonts w:ascii="Times New Roman" w:hAnsi="Times New Roman"/>
                <w:color w:val="000000"/>
                <w:sz w:val="24"/>
                <w:szCs w:val="24"/>
              </w:rPr>
            </w:pPr>
            <w:r w:rsidRPr="00054024">
              <w:rPr>
                <w:rFonts w:ascii="Times New Roman" w:hAnsi="Times New Roman"/>
                <w:b/>
                <w:bCs/>
                <w:sz w:val="24"/>
                <w:szCs w:val="24"/>
              </w:rPr>
              <w:t>База отдыха «</w:t>
            </w:r>
            <w:r>
              <w:rPr>
                <w:rFonts w:ascii="Times New Roman" w:hAnsi="Times New Roman"/>
                <w:b/>
                <w:bCs/>
                <w:sz w:val="24"/>
                <w:szCs w:val="24"/>
              </w:rPr>
              <w:t>Жемчужинка</w:t>
            </w:r>
            <w:r w:rsidRPr="00054024">
              <w:rPr>
                <w:rFonts w:ascii="Times New Roman" w:hAnsi="Times New Roman"/>
                <w:b/>
                <w:bCs/>
                <w:sz w:val="24"/>
                <w:szCs w:val="24"/>
              </w:rPr>
              <w:t>»</w:t>
            </w:r>
            <w:r>
              <w:rPr>
                <w:rFonts w:ascii="Times New Roman" w:hAnsi="Times New Roman"/>
                <w:b/>
                <w:bCs/>
                <w:sz w:val="24"/>
                <w:szCs w:val="24"/>
              </w:rPr>
              <w:t xml:space="preserve"> </w:t>
            </w:r>
            <w:r w:rsidRPr="00054024">
              <w:rPr>
                <w:rFonts w:ascii="Times New Roman" w:hAnsi="Times New Roman"/>
                <w:bCs/>
                <w:sz w:val="24"/>
                <w:szCs w:val="24"/>
              </w:rPr>
              <w:t>Небольшая уютная</w:t>
            </w:r>
            <w:r>
              <w:rPr>
                <w:rFonts w:ascii="Times New Roman" w:hAnsi="Times New Roman"/>
                <w:b/>
                <w:bCs/>
                <w:sz w:val="24"/>
                <w:szCs w:val="24"/>
              </w:rPr>
              <w:t xml:space="preserve"> </w:t>
            </w:r>
            <w:r>
              <w:rPr>
                <w:rFonts w:ascii="Times New Roman" w:hAnsi="Times New Roman"/>
                <w:color w:val="000000"/>
                <w:sz w:val="24"/>
                <w:szCs w:val="24"/>
              </w:rPr>
              <w:t>б</w:t>
            </w:r>
            <w:r w:rsidRPr="00054024">
              <w:rPr>
                <w:rFonts w:ascii="Times New Roman" w:hAnsi="Times New Roman"/>
                <w:color w:val="000000"/>
                <w:sz w:val="24"/>
                <w:szCs w:val="24"/>
              </w:rPr>
              <w:t xml:space="preserve">аза принимает отдыхающих круглых год с организацией досуга в соответствии с сезоном. Здесь можно просто отдохнуть, провести пикник, дружескую или корпоративную вечеринку, банкет. Те, кто предпочитает активный отдых и командные состязания, может воспользоваться оборудованными площадками для </w:t>
            </w:r>
            <w:proofErr w:type="spellStart"/>
            <w:r w:rsidRPr="00054024">
              <w:rPr>
                <w:rFonts w:ascii="Times New Roman" w:hAnsi="Times New Roman"/>
                <w:color w:val="000000"/>
                <w:sz w:val="24"/>
                <w:szCs w:val="24"/>
              </w:rPr>
              <w:t>лазертага</w:t>
            </w:r>
            <w:proofErr w:type="spellEnd"/>
            <w:r w:rsidRPr="00054024">
              <w:rPr>
                <w:rFonts w:ascii="Times New Roman" w:hAnsi="Times New Roman"/>
                <w:color w:val="000000"/>
                <w:sz w:val="24"/>
                <w:szCs w:val="24"/>
              </w:rPr>
              <w:t xml:space="preserve"> или пейнтбола. Есть спортивная площадка, организован прокат инвентаря.</w:t>
            </w:r>
          </w:p>
          <w:p w:rsidR="00C314FC" w:rsidRDefault="00C314FC" w:rsidP="00E04FF9">
            <w:pPr>
              <w:pStyle w:val="af9"/>
              <w:ind w:firstLine="743"/>
              <w:rPr>
                <w:rFonts w:ascii="Times New Roman" w:hAnsi="Times New Roman"/>
                <w:color w:val="000000"/>
                <w:sz w:val="24"/>
                <w:szCs w:val="24"/>
              </w:rPr>
            </w:pPr>
          </w:p>
          <w:p w:rsidR="00C314FC" w:rsidRDefault="00C314FC" w:rsidP="00E04FF9">
            <w:pPr>
              <w:pStyle w:val="af9"/>
              <w:ind w:firstLine="743"/>
              <w:rPr>
                <w:rFonts w:ascii="Times New Roman" w:hAnsi="Times New Roman"/>
                <w:color w:val="000000"/>
                <w:sz w:val="24"/>
                <w:szCs w:val="24"/>
              </w:rPr>
            </w:pPr>
            <w:r w:rsidRPr="00054024">
              <w:rPr>
                <w:rFonts w:ascii="Times New Roman" w:hAnsi="Times New Roman"/>
                <w:b/>
                <w:bCs/>
                <w:sz w:val="24"/>
                <w:szCs w:val="24"/>
              </w:rPr>
              <w:t>База отдыха «</w:t>
            </w:r>
            <w:r>
              <w:rPr>
                <w:rFonts w:ascii="Times New Roman" w:hAnsi="Times New Roman"/>
                <w:b/>
                <w:bCs/>
                <w:sz w:val="24"/>
                <w:szCs w:val="24"/>
              </w:rPr>
              <w:t>Медвежье</w:t>
            </w:r>
            <w:r w:rsidRPr="00054024">
              <w:rPr>
                <w:rFonts w:ascii="Times New Roman" w:hAnsi="Times New Roman"/>
                <w:b/>
                <w:bCs/>
                <w:sz w:val="24"/>
                <w:szCs w:val="24"/>
              </w:rPr>
              <w:t>»</w:t>
            </w:r>
            <w:r>
              <w:rPr>
                <w:rFonts w:ascii="Times New Roman" w:hAnsi="Times New Roman"/>
                <w:b/>
                <w:bCs/>
                <w:sz w:val="24"/>
                <w:szCs w:val="24"/>
              </w:rPr>
              <w:t xml:space="preserve"> </w:t>
            </w:r>
            <w:r>
              <w:rPr>
                <w:rFonts w:ascii="Times New Roman" w:hAnsi="Times New Roman"/>
                <w:sz w:val="24"/>
                <w:szCs w:val="24"/>
              </w:rPr>
              <w:t xml:space="preserve">База </w:t>
            </w:r>
            <w:r w:rsidRPr="007E35E3">
              <w:rPr>
                <w:rFonts w:ascii="Times New Roman" w:hAnsi="Times New Roman"/>
                <w:sz w:val="24"/>
                <w:szCs w:val="24"/>
              </w:rPr>
              <w:t>с принадлежностями для барбекю и видом на озеро. В числе удобств обеденная зона, гостиный уголок, а также мини-кухня. В распоряжении гостей сауна, бар и мини-</w:t>
            </w:r>
            <w:proofErr w:type="spellStart"/>
            <w:r w:rsidRPr="007E35E3">
              <w:rPr>
                <w:rFonts w:ascii="Times New Roman" w:hAnsi="Times New Roman"/>
                <w:sz w:val="24"/>
                <w:szCs w:val="24"/>
              </w:rPr>
              <w:t>маркет</w:t>
            </w:r>
            <w:proofErr w:type="spellEnd"/>
            <w:r w:rsidRPr="007E35E3">
              <w:rPr>
                <w:rFonts w:ascii="Times New Roman" w:hAnsi="Times New Roman"/>
                <w:sz w:val="24"/>
                <w:szCs w:val="24"/>
              </w:rPr>
              <w:t>, работает пункт проката велосипедов.</w:t>
            </w:r>
          </w:p>
          <w:p w:rsidR="00C314FC" w:rsidRPr="00054024" w:rsidRDefault="00C314FC" w:rsidP="00E04FF9">
            <w:pPr>
              <w:pStyle w:val="af9"/>
              <w:ind w:firstLine="743"/>
              <w:rPr>
                <w:rFonts w:ascii="Times New Roman" w:hAnsi="Times New Roman"/>
                <w:b/>
                <w:bCs/>
                <w:sz w:val="24"/>
                <w:szCs w:val="24"/>
              </w:rPr>
            </w:pPr>
          </w:p>
        </w:tc>
        <w:tc>
          <w:tcPr>
            <w:tcW w:w="4394" w:type="dxa"/>
            <w:shd w:val="clear" w:color="auto" w:fill="auto"/>
          </w:tcPr>
          <w:p w:rsidR="00C314FC" w:rsidRPr="00C26F72" w:rsidRDefault="00C314FC" w:rsidP="00E04FF9">
            <w:pPr>
              <w:jc w:val="center"/>
              <w:rPr>
                <w:rFonts w:eastAsia="Calibri"/>
                <w:noProof/>
                <w:color w:val="auto"/>
              </w:rPr>
            </w:pPr>
            <w:r>
              <w:rPr>
                <w:rFonts w:eastAsia="Calibri"/>
                <w:noProof/>
                <w:color w:val="auto"/>
              </w:rPr>
              <w:lastRenderedPageBreak/>
              <w:drawing>
                <wp:inline distT="0" distB="0" distL="0" distR="0" wp14:anchorId="072E4F36" wp14:editId="16A1740E">
                  <wp:extent cx="2147570" cy="1360805"/>
                  <wp:effectExtent l="0" t="0" r="5080" b="0"/>
                  <wp:docPr id="155" name="Рисунок 155" descr="D:\Program file\Desktop\з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D:\Program file\Desktop\зав.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47570" cy="1360805"/>
                          </a:xfrm>
                          <a:prstGeom prst="rect">
                            <a:avLst/>
                          </a:prstGeom>
                          <a:noFill/>
                          <a:ln>
                            <a:noFill/>
                          </a:ln>
                        </pic:spPr>
                      </pic:pic>
                    </a:graphicData>
                  </a:graphic>
                </wp:inline>
              </w:drawing>
            </w:r>
          </w:p>
          <w:p w:rsidR="00C314FC" w:rsidRPr="00C26F72" w:rsidRDefault="00C314FC" w:rsidP="00E04FF9">
            <w:pPr>
              <w:jc w:val="center"/>
              <w:rPr>
                <w:rFonts w:eastAsia="Calibri"/>
                <w:noProof/>
                <w:color w:val="auto"/>
              </w:rPr>
            </w:pPr>
          </w:p>
          <w:p w:rsidR="00C314FC" w:rsidRDefault="00C314FC" w:rsidP="001303AB">
            <w:pPr>
              <w:jc w:val="center"/>
              <w:rPr>
                <w:rFonts w:eastAsia="Calibri"/>
                <w:noProof/>
                <w:color w:val="auto"/>
              </w:rPr>
            </w:pPr>
            <w:r>
              <w:rPr>
                <w:rFonts w:eastAsia="Calibri"/>
                <w:noProof/>
                <w:color w:val="auto"/>
              </w:rPr>
              <w:lastRenderedPageBreak/>
              <w:drawing>
                <wp:inline distT="0" distB="0" distL="0" distR="0" wp14:anchorId="4AEE01B8" wp14:editId="27C4D85F">
                  <wp:extent cx="2243455" cy="1148080"/>
                  <wp:effectExtent l="0" t="0" r="4445" b="0"/>
                  <wp:docPr id="154" name="Рисунок 154" descr="8fdd140481da6ff9a3b0eeb6f999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fdd140481da6ff9a3b0eeb6f99952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43455" cy="1148080"/>
                          </a:xfrm>
                          <a:prstGeom prst="rect">
                            <a:avLst/>
                          </a:prstGeom>
                          <a:noFill/>
                          <a:ln>
                            <a:noFill/>
                          </a:ln>
                        </pic:spPr>
                      </pic:pic>
                    </a:graphicData>
                  </a:graphic>
                </wp:inline>
              </w:drawing>
            </w:r>
          </w:p>
          <w:p w:rsidR="00C314FC" w:rsidRDefault="00C314FC" w:rsidP="00E04FF9">
            <w:pPr>
              <w:jc w:val="center"/>
              <w:rPr>
                <w:rFonts w:eastAsia="Calibri"/>
                <w:noProof/>
                <w:color w:val="auto"/>
              </w:rPr>
            </w:pPr>
          </w:p>
          <w:p w:rsidR="00C314FC" w:rsidRDefault="00C314FC" w:rsidP="00E04FF9">
            <w:pPr>
              <w:jc w:val="center"/>
              <w:rPr>
                <w:rFonts w:eastAsia="Calibri"/>
                <w:noProof/>
                <w:color w:val="auto"/>
              </w:rPr>
            </w:pPr>
            <w:r>
              <w:rPr>
                <w:rFonts w:eastAsia="Calibri"/>
                <w:b/>
                <w:bCs/>
                <w:noProof/>
                <w:color w:val="auto"/>
              </w:rPr>
              <w:drawing>
                <wp:inline distT="0" distB="0" distL="0" distR="0" wp14:anchorId="45AD76E6" wp14:editId="2AB72CD9">
                  <wp:extent cx="2243470" cy="1405693"/>
                  <wp:effectExtent l="0" t="0" r="4445" b="4445"/>
                  <wp:docPr id="152" name="Рисунок 152" descr="крис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ристал"/>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46115" cy="1407351"/>
                          </a:xfrm>
                          <a:prstGeom prst="rect">
                            <a:avLst/>
                          </a:prstGeom>
                          <a:noFill/>
                          <a:ln>
                            <a:noFill/>
                          </a:ln>
                        </pic:spPr>
                      </pic:pic>
                    </a:graphicData>
                  </a:graphic>
                </wp:inline>
              </w:drawing>
            </w:r>
          </w:p>
          <w:p w:rsidR="00C314FC" w:rsidRDefault="00C314FC" w:rsidP="00E04FF9">
            <w:pPr>
              <w:jc w:val="center"/>
              <w:rPr>
                <w:rFonts w:eastAsia="Calibri"/>
                <w:noProof/>
                <w:color w:val="auto"/>
              </w:rPr>
            </w:pPr>
          </w:p>
          <w:p w:rsidR="00C314FC" w:rsidRDefault="00C314FC" w:rsidP="00E04FF9">
            <w:pPr>
              <w:jc w:val="center"/>
              <w:rPr>
                <w:rFonts w:eastAsia="Calibri"/>
                <w:noProof/>
                <w:color w:val="auto"/>
              </w:rPr>
            </w:pPr>
          </w:p>
          <w:p w:rsidR="00C314FC" w:rsidRPr="00054024" w:rsidRDefault="00C314FC" w:rsidP="00E04FF9">
            <w:pPr>
              <w:rPr>
                <w:rFonts w:eastAsia="Calibri"/>
              </w:rPr>
            </w:pPr>
          </w:p>
          <w:p w:rsidR="00C314FC" w:rsidRDefault="00C314FC" w:rsidP="00E04FF9">
            <w:pPr>
              <w:rPr>
                <w:rFonts w:eastAsia="Calibri"/>
              </w:rPr>
            </w:pPr>
          </w:p>
          <w:p w:rsidR="00C314FC" w:rsidRDefault="00C314FC" w:rsidP="00E04FF9">
            <w:pPr>
              <w:jc w:val="center"/>
              <w:rPr>
                <w:noProof/>
              </w:rPr>
            </w:pPr>
            <w:r>
              <w:rPr>
                <w:noProof/>
              </w:rPr>
              <w:drawing>
                <wp:inline distT="0" distB="0" distL="0" distR="0" wp14:anchorId="50404BC2" wp14:editId="4DA743E4">
                  <wp:extent cx="2668905" cy="1499235"/>
                  <wp:effectExtent l="0" t="0" r="0" b="5715"/>
                  <wp:docPr id="151" name="Рисунок 151" descr="https://turgoyak.tourslife.ru/assets/thumbnails/ec/ece7bfb27d891039bb400125b8f242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turgoyak.tourslife.ru/assets/thumbnails/ec/ece7bfb27d891039bb400125b8f2425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68905" cy="1499235"/>
                          </a:xfrm>
                          <a:prstGeom prst="rect">
                            <a:avLst/>
                          </a:prstGeom>
                          <a:noFill/>
                          <a:ln>
                            <a:noFill/>
                          </a:ln>
                        </pic:spPr>
                      </pic:pic>
                    </a:graphicData>
                  </a:graphic>
                </wp:inline>
              </w:drawing>
            </w:r>
          </w:p>
          <w:p w:rsidR="00C314FC" w:rsidRDefault="00C314FC" w:rsidP="00E04FF9">
            <w:pPr>
              <w:jc w:val="center"/>
              <w:rPr>
                <w:noProof/>
              </w:rPr>
            </w:pPr>
          </w:p>
          <w:p w:rsidR="00C314FC" w:rsidRDefault="00C314FC" w:rsidP="00E04FF9">
            <w:pPr>
              <w:jc w:val="center"/>
              <w:rPr>
                <w:noProof/>
              </w:rPr>
            </w:pPr>
            <w:r>
              <w:rPr>
                <w:noProof/>
              </w:rPr>
              <w:drawing>
                <wp:inline distT="0" distB="0" distL="0" distR="0" wp14:anchorId="24E469AE" wp14:editId="69B7089B">
                  <wp:extent cx="2498725" cy="1414145"/>
                  <wp:effectExtent l="0" t="0" r="0" b="0"/>
                  <wp:docPr id="150" name="Рисунок 150" descr="https://avatars.mds.yandex.net/get-altay/1554359/2a00000169d889e39ca0bd425b29fba61983/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avatars.mds.yandex.net/get-altay/1554359/2a00000169d889e39ca0bd425b29fba61983/XXL"/>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98725" cy="1414145"/>
                          </a:xfrm>
                          <a:prstGeom prst="rect">
                            <a:avLst/>
                          </a:prstGeom>
                          <a:noFill/>
                          <a:ln>
                            <a:noFill/>
                          </a:ln>
                        </pic:spPr>
                      </pic:pic>
                    </a:graphicData>
                  </a:graphic>
                </wp:inline>
              </w:drawing>
            </w:r>
          </w:p>
          <w:p w:rsidR="00C314FC" w:rsidRPr="00054024" w:rsidRDefault="00C314FC" w:rsidP="00E04FF9">
            <w:pPr>
              <w:jc w:val="center"/>
              <w:rPr>
                <w:rFonts w:eastAsia="Calibri"/>
              </w:rPr>
            </w:pPr>
          </w:p>
        </w:tc>
      </w:tr>
    </w:tbl>
    <w:p w:rsidR="001303AB" w:rsidRDefault="001303AB" w:rsidP="001303AB">
      <w:pPr>
        <w:tabs>
          <w:tab w:val="left" w:pos="4136"/>
          <w:tab w:val="center" w:pos="5244"/>
        </w:tabs>
        <w:ind w:firstLine="708"/>
        <w:jc w:val="left"/>
        <w:rPr>
          <w:b/>
          <w:color w:val="auto"/>
        </w:rPr>
      </w:pPr>
      <w:r>
        <w:rPr>
          <w:b/>
          <w:color w:val="auto"/>
        </w:rPr>
        <w:lastRenderedPageBreak/>
        <w:tab/>
      </w:r>
    </w:p>
    <w:p w:rsidR="00C314FC" w:rsidRDefault="001303AB" w:rsidP="001303AB">
      <w:pPr>
        <w:tabs>
          <w:tab w:val="left" w:pos="4136"/>
          <w:tab w:val="center" w:pos="5244"/>
        </w:tabs>
        <w:ind w:firstLine="708"/>
        <w:jc w:val="left"/>
        <w:rPr>
          <w:b/>
          <w:color w:val="auto"/>
        </w:rPr>
      </w:pPr>
      <w:r>
        <w:rPr>
          <w:b/>
          <w:color w:val="auto"/>
        </w:rPr>
        <w:tab/>
      </w:r>
      <w:r w:rsidR="00C314FC">
        <w:rPr>
          <w:b/>
          <w:color w:val="auto"/>
        </w:rPr>
        <w:t>Сельский туризм</w:t>
      </w:r>
    </w:p>
    <w:p w:rsidR="00C314FC" w:rsidRDefault="00C314FC" w:rsidP="00C314FC">
      <w:pPr>
        <w:ind w:firstLine="708"/>
        <w:jc w:val="center"/>
        <w:rPr>
          <w:b/>
          <w:color w:val="auto"/>
        </w:rPr>
      </w:pPr>
    </w:p>
    <w:p w:rsidR="00C314FC" w:rsidRDefault="00C314FC" w:rsidP="00C314FC">
      <w:pPr>
        <w:ind w:firstLine="708"/>
        <w:jc w:val="center"/>
        <w:rPr>
          <w:b/>
          <w:color w:val="auto"/>
        </w:rPr>
      </w:pPr>
      <w:r>
        <w:rPr>
          <w:b/>
          <w:color w:val="auto"/>
        </w:rPr>
        <w:t>Ферма под горой</w:t>
      </w:r>
    </w:p>
    <w:p w:rsidR="00C314FC" w:rsidRPr="00215D65" w:rsidRDefault="00C314FC" w:rsidP="00215D65">
      <w:pPr>
        <w:ind w:firstLine="708"/>
        <w:rPr>
          <w:color w:val="auto"/>
        </w:rPr>
      </w:pPr>
      <w:proofErr w:type="spellStart"/>
      <w:r w:rsidRPr="00B35461">
        <w:rPr>
          <w:color w:val="auto"/>
        </w:rPr>
        <w:t>Экоферма</w:t>
      </w:r>
      <w:proofErr w:type="spellEnd"/>
      <w:r w:rsidRPr="00B35461">
        <w:rPr>
          <w:color w:val="auto"/>
        </w:rPr>
        <w:t xml:space="preserve"> расположилась на территории старинной финской усадьбы. Здесь разводят коз, еще есть пасека, </w:t>
      </w:r>
      <w:r>
        <w:rPr>
          <w:color w:val="auto"/>
        </w:rPr>
        <w:t>сыроварня. На ферме</w:t>
      </w:r>
      <w:r w:rsidRPr="00B35461">
        <w:rPr>
          <w:color w:val="auto"/>
        </w:rPr>
        <w:t xml:space="preserve"> очень нравится детям, в том числе потому, что им разрешают играть с козами. ... Хозяева позиционируют </w:t>
      </w:r>
      <w:proofErr w:type="spellStart"/>
      <w:r w:rsidRPr="00B35461">
        <w:rPr>
          <w:color w:val="auto"/>
        </w:rPr>
        <w:t>экоферму</w:t>
      </w:r>
      <w:proofErr w:type="spellEnd"/>
      <w:r w:rsidRPr="00B35461">
        <w:rPr>
          <w:color w:val="auto"/>
        </w:rPr>
        <w:t xml:space="preserve"> как место, где можно почувствовать вкус жизни и уникальность каждого дня. Из животных здесь есть козы и куры.</w:t>
      </w:r>
      <w:r>
        <w:rPr>
          <w:color w:val="auto"/>
        </w:rPr>
        <w:t xml:space="preserve"> Круглогодично на ферме проводят событийные мероприятия. </w:t>
      </w:r>
    </w:p>
    <w:p w:rsidR="00C314FC" w:rsidRDefault="00C314FC" w:rsidP="001303AB">
      <w:pPr>
        <w:ind w:firstLine="0"/>
        <w:rPr>
          <w:b/>
          <w:color w:val="auto"/>
        </w:rPr>
      </w:pPr>
    </w:p>
    <w:p w:rsidR="00C314FC" w:rsidRPr="00C26F72" w:rsidRDefault="00C314FC" w:rsidP="00C314FC">
      <w:pPr>
        <w:ind w:firstLine="708"/>
        <w:jc w:val="center"/>
        <w:rPr>
          <w:color w:val="auto"/>
        </w:rPr>
      </w:pPr>
      <w:r w:rsidRPr="00C26F72">
        <w:rPr>
          <w:b/>
          <w:color w:val="auto"/>
        </w:rPr>
        <w:t>Спортивные комплексы</w:t>
      </w:r>
    </w:p>
    <w:p w:rsidR="00C314FC" w:rsidRPr="00C26F72" w:rsidRDefault="00C314FC" w:rsidP="00C314FC">
      <w:pPr>
        <w:ind w:firstLine="708"/>
        <w:rPr>
          <w:color w:val="auto"/>
        </w:rPr>
      </w:pPr>
    </w:p>
    <w:p w:rsidR="00C314FC" w:rsidRPr="00C26F72" w:rsidRDefault="00C314FC" w:rsidP="00C314FC">
      <w:pPr>
        <w:ind w:firstLine="708"/>
        <w:rPr>
          <w:color w:val="auto"/>
        </w:rPr>
      </w:pPr>
      <w:r w:rsidRPr="00C26F72">
        <w:rPr>
          <w:color w:val="auto"/>
        </w:rPr>
        <w:t xml:space="preserve">На территории Миасского городского округа расположены 2 </w:t>
      </w:r>
      <w:proofErr w:type="gramStart"/>
      <w:r w:rsidRPr="00C26F72">
        <w:rPr>
          <w:color w:val="auto"/>
        </w:rPr>
        <w:t>горнолыжных</w:t>
      </w:r>
      <w:proofErr w:type="gramEnd"/>
      <w:r w:rsidRPr="00C26F72">
        <w:rPr>
          <w:color w:val="auto"/>
        </w:rPr>
        <w:t xml:space="preserve"> курорта: ГЛК «Солнечная долина» и ГЛЦ «Райдер» в северной части округа, которые посещают жители Челябинска и Екатеринбурга, ближнего и дальнего зарубежья. </w:t>
      </w:r>
    </w:p>
    <w:p w:rsidR="00C314FC" w:rsidRPr="00C26F72" w:rsidRDefault="00C314FC" w:rsidP="00C314FC">
      <w:pPr>
        <w:rPr>
          <w:b/>
          <w:color w:val="auto"/>
        </w:rPr>
      </w:pPr>
    </w:p>
    <w:tbl>
      <w:tblPr>
        <w:tblW w:w="0" w:type="auto"/>
        <w:tblInd w:w="108" w:type="dxa"/>
        <w:tblLook w:val="04A0" w:firstRow="1" w:lastRow="0" w:firstColumn="1" w:lastColumn="0" w:noHBand="0" w:noVBand="1"/>
      </w:tblPr>
      <w:tblGrid>
        <w:gridCol w:w="4176"/>
        <w:gridCol w:w="5605"/>
      </w:tblGrid>
      <w:tr w:rsidR="00C314FC" w:rsidRPr="00C26F72" w:rsidTr="00710956">
        <w:tc>
          <w:tcPr>
            <w:tcW w:w="4176" w:type="dxa"/>
            <w:shd w:val="clear" w:color="auto" w:fill="auto"/>
          </w:tcPr>
          <w:p w:rsidR="00C314FC" w:rsidRPr="00C26F72" w:rsidRDefault="00C314FC" w:rsidP="00E04FF9">
            <w:pPr>
              <w:jc w:val="center"/>
              <w:rPr>
                <w:rFonts w:eastAsia="Calibri"/>
                <w:color w:val="auto"/>
              </w:rPr>
            </w:pPr>
            <w:r>
              <w:rPr>
                <w:rFonts w:eastAsia="Calibri"/>
                <w:noProof/>
                <w:color w:val="auto"/>
              </w:rPr>
              <w:lastRenderedPageBreak/>
              <w:drawing>
                <wp:inline distT="0" distB="0" distL="0" distR="0" wp14:anchorId="36185647" wp14:editId="5EB2B749">
                  <wp:extent cx="2509520" cy="1680210"/>
                  <wp:effectExtent l="0" t="0" r="5080" b="0"/>
                  <wp:docPr id="149" name="Рисунок 149" descr="D:\Virgin\Раздаточная продукция\Инфа на буклет\3.ГЛК Солнечная долина\Солнечная доли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D:\Virgin\Раздаточная продукция\Инфа на буклет\3.ГЛК Солнечная долина\Солнечная долина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9520" cy="1680210"/>
                          </a:xfrm>
                          <a:prstGeom prst="rect">
                            <a:avLst/>
                          </a:prstGeom>
                          <a:noFill/>
                          <a:ln>
                            <a:noFill/>
                          </a:ln>
                        </pic:spPr>
                      </pic:pic>
                    </a:graphicData>
                  </a:graphic>
                </wp:inline>
              </w:drawing>
            </w:r>
          </w:p>
        </w:tc>
        <w:tc>
          <w:tcPr>
            <w:tcW w:w="5605" w:type="dxa"/>
            <w:shd w:val="clear" w:color="auto" w:fill="auto"/>
          </w:tcPr>
          <w:p w:rsidR="00C314FC" w:rsidRPr="00C26F72" w:rsidRDefault="00C314FC" w:rsidP="00E04FF9">
            <w:pPr>
              <w:pStyle w:val="af9"/>
              <w:ind w:firstLine="701"/>
              <w:jc w:val="both"/>
              <w:rPr>
                <w:rFonts w:ascii="Times New Roman" w:hAnsi="Times New Roman"/>
                <w:sz w:val="24"/>
                <w:szCs w:val="24"/>
              </w:rPr>
            </w:pPr>
            <w:proofErr w:type="gramStart"/>
            <w:r w:rsidRPr="00C26F72">
              <w:rPr>
                <w:rFonts w:ascii="Times New Roman" w:hAnsi="Times New Roman"/>
                <w:b/>
                <w:sz w:val="24"/>
                <w:szCs w:val="24"/>
              </w:rPr>
              <w:t>Горнолыжный комплекс «Солнечная долина</w:t>
            </w:r>
            <w:r w:rsidRPr="00C26F72">
              <w:rPr>
                <w:rFonts w:ascii="Times New Roman" w:hAnsi="Times New Roman"/>
                <w:sz w:val="24"/>
                <w:szCs w:val="24"/>
              </w:rPr>
              <w:t>» основан в 2001 году и расположен на горе Известная, обладает самой развитой современной инфраструктурой на Урале - 12 освещенных горнолыжных трасс разного уровня.</w:t>
            </w:r>
            <w:proofErr w:type="gramEnd"/>
            <w:r w:rsidRPr="00C26F72">
              <w:rPr>
                <w:rFonts w:ascii="Times New Roman" w:hAnsi="Times New Roman"/>
                <w:sz w:val="24"/>
                <w:szCs w:val="24"/>
              </w:rPr>
              <w:t xml:space="preserve"> На склонах курорта создано несколько уникальных трасс для </w:t>
            </w:r>
            <w:proofErr w:type="spellStart"/>
            <w:r w:rsidRPr="00C26F72">
              <w:rPr>
                <w:rFonts w:ascii="Times New Roman" w:hAnsi="Times New Roman"/>
                <w:sz w:val="24"/>
                <w:szCs w:val="24"/>
              </w:rPr>
              <w:t>ски</w:t>
            </w:r>
            <w:proofErr w:type="spellEnd"/>
            <w:r w:rsidRPr="00C26F72">
              <w:rPr>
                <w:rFonts w:ascii="Times New Roman" w:hAnsi="Times New Roman"/>
                <w:sz w:val="24"/>
                <w:szCs w:val="24"/>
              </w:rPr>
              <w:t>/</w:t>
            </w:r>
            <w:proofErr w:type="spellStart"/>
            <w:r w:rsidRPr="00C26F72">
              <w:rPr>
                <w:rFonts w:ascii="Times New Roman" w:hAnsi="Times New Roman"/>
                <w:sz w:val="24"/>
                <w:szCs w:val="24"/>
              </w:rPr>
              <w:t>борд</w:t>
            </w:r>
            <w:proofErr w:type="spellEnd"/>
            <w:r w:rsidRPr="00C26F72">
              <w:rPr>
                <w:rFonts w:ascii="Times New Roman" w:hAnsi="Times New Roman"/>
                <w:sz w:val="24"/>
                <w:szCs w:val="24"/>
              </w:rPr>
              <w:t xml:space="preserve">-кросса, </w:t>
            </w:r>
            <w:proofErr w:type="spellStart"/>
            <w:r w:rsidRPr="00C26F72">
              <w:rPr>
                <w:rFonts w:ascii="Times New Roman" w:hAnsi="Times New Roman"/>
                <w:sz w:val="24"/>
                <w:szCs w:val="24"/>
              </w:rPr>
              <w:t>слоупстайла</w:t>
            </w:r>
            <w:proofErr w:type="spellEnd"/>
            <w:r w:rsidRPr="00C26F72">
              <w:rPr>
                <w:rFonts w:ascii="Times New Roman" w:hAnsi="Times New Roman"/>
                <w:sz w:val="24"/>
                <w:szCs w:val="24"/>
              </w:rPr>
              <w:t xml:space="preserve">, </w:t>
            </w:r>
            <w:proofErr w:type="spellStart"/>
            <w:proofErr w:type="gramStart"/>
            <w:r w:rsidRPr="00C26F72">
              <w:rPr>
                <w:rFonts w:ascii="Times New Roman" w:hAnsi="Times New Roman"/>
                <w:sz w:val="24"/>
                <w:szCs w:val="24"/>
              </w:rPr>
              <w:t>хаф-пайпа</w:t>
            </w:r>
            <w:proofErr w:type="spellEnd"/>
            <w:proofErr w:type="gramEnd"/>
            <w:r w:rsidRPr="00C26F72">
              <w:rPr>
                <w:rFonts w:ascii="Times New Roman" w:hAnsi="Times New Roman"/>
                <w:sz w:val="24"/>
                <w:szCs w:val="24"/>
              </w:rPr>
              <w:t xml:space="preserve">. </w:t>
            </w:r>
            <w:proofErr w:type="spellStart"/>
            <w:r w:rsidRPr="00C26F72">
              <w:rPr>
                <w:rFonts w:ascii="Times New Roman" w:hAnsi="Times New Roman"/>
                <w:sz w:val="24"/>
                <w:szCs w:val="24"/>
              </w:rPr>
              <w:t>Апарт</w:t>
            </w:r>
            <w:proofErr w:type="spellEnd"/>
            <w:r w:rsidRPr="00C26F72">
              <w:rPr>
                <w:rFonts w:ascii="Times New Roman" w:hAnsi="Times New Roman"/>
                <w:sz w:val="24"/>
                <w:szCs w:val="24"/>
              </w:rPr>
              <w:t xml:space="preserve"> - отель «</w:t>
            </w:r>
            <w:proofErr w:type="spellStart"/>
            <w:r w:rsidRPr="00C26F72">
              <w:rPr>
                <w:rFonts w:ascii="Times New Roman" w:hAnsi="Times New Roman"/>
                <w:sz w:val="24"/>
                <w:szCs w:val="24"/>
              </w:rPr>
              <w:t>Sunny</w:t>
            </w:r>
            <w:proofErr w:type="spellEnd"/>
            <w:r w:rsidRPr="00C26F72">
              <w:rPr>
                <w:rFonts w:ascii="Times New Roman" w:hAnsi="Times New Roman"/>
                <w:sz w:val="24"/>
                <w:szCs w:val="24"/>
              </w:rPr>
              <w:t xml:space="preserve"> </w:t>
            </w:r>
            <w:proofErr w:type="spellStart"/>
            <w:r w:rsidRPr="00C26F72">
              <w:rPr>
                <w:rFonts w:ascii="Times New Roman" w:hAnsi="Times New Roman"/>
                <w:sz w:val="24"/>
                <w:szCs w:val="24"/>
              </w:rPr>
              <w:t>Valley</w:t>
            </w:r>
            <w:proofErr w:type="spellEnd"/>
            <w:r w:rsidRPr="00C26F72">
              <w:rPr>
                <w:rFonts w:ascii="Times New Roman" w:hAnsi="Times New Roman"/>
                <w:sz w:val="24"/>
                <w:szCs w:val="24"/>
              </w:rPr>
              <w:t xml:space="preserve">» готов единовременно принять более 400 гостей. На курорте множество вариантов для </w:t>
            </w:r>
            <w:proofErr w:type="spellStart"/>
            <w:r w:rsidRPr="00C26F72">
              <w:rPr>
                <w:rFonts w:ascii="Times New Roman" w:hAnsi="Times New Roman"/>
                <w:sz w:val="24"/>
                <w:szCs w:val="24"/>
              </w:rPr>
              <w:t>апре-ски</w:t>
            </w:r>
            <w:proofErr w:type="spellEnd"/>
            <w:r w:rsidRPr="00C26F72">
              <w:rPr>
                <w:rFonts w:ascii="Times New Roman" w:hAnsi="Times New Roman"/>
                <w:sz w:val="24"/>
                <w:szCs w:val="24"/>
              </w:rPr>
              <w:t xml:space="preserve">: 4 ресторана, кофейня, сыроварня «Известная», </w:t>
            </w:r>
            <w:proofErr w:type="spellStart"/>
            <w:r w:rsidRPr="00C26F72">
              <w:rPr>
                <w:rFonts w:ascii="Times New Roman" w:hAnsi="Times New Roman"/>
                <w:sz w:val="24"/>
                <w:szCs w:val="24"/>
              </w:rPr>
              <w:t>хаски</w:t>
            </w:r>
            <w:proofErr w:type="spellEnd"/>
            <w:r w:rsidRPr="00C26F72">
              <w:rPr>
                <w:rFonts w:ascii="Times New Roman" w:hAnsi="Times New Roman"/>
                <w:sz w:val="24"/>
                <w:szCs w:val="24"/>
              </w:rPr>
              <w:t xml:space="preserve"> и конный центр, прокат </w:t>
            </w:r>
            <w:proofErr w:type="gramStart"/>
            <w:r w:rsidRPr="00C26F72">
              <w:rPr>
                <w:rFonts w:ascii="Times New Roman" w:hAnsi="Times New Roman"/>
                <w:sz w:val="24"/>
                <w:szCs w:val="24"/>
              </w:rPr>
              <w:t>экстрим-техники</w:t>
            </w:r>
            <w:proofErr w:type="gramEnd"/>
            <w:r w:rsidRPr="00C26F72">
              <w:rPr>
                <w:rFonts w:ascii="Times New Roman" w:hAnsi="Times New Roman"/>
                <w:sz w:val="24"/>
                <w:szCs w:val="24"/>
              </w:rPr>
              <w:t>.</w:t>
            </w:r>
          </w:p>
          <w:p w:rsidR="00C314FC" w:rsidRPr="00C26F72" w:rsidRDefault="00C314FC" w:rsidP="00E04FF9">
            <w:pPr>
              <w:pStyle w:val="af9"/>
              <w:ind w:firstLine="701"/>
              <w:jc w:val="both"/>
            </w:pPr>
          </w:p>
        </w:tc>
      </w:tr>
      <w:tr w:rsidR="00C314FC" w:rsidRPr="000E21F6" w:rsidTr="00710956">
        <w:tc>
          <w:tcPr>
            <w:tcW w:w="4176" w:type="dxa"/>
            <w:shd w:val="clear" w:color="auto" w:fill="auto"/>
          </w:tcPr>
          <w:p w:rsidR="00C314FC" w:rsidRPr="000E21F6" w:rsidRDefault="00C314FC" w:rsidP="00E04FF9">
            <w:pPr>
              <w:jc w:val="center"/>
              <w:rPr>
                <w:rFonts w:eastAsia="Calibri"/>
                <w:noProof/>
                <w:color w:val="7030A0"/>
              </w:rPr>
            </w:pPr>
            <w:r>
              <w:rPr>
                <w:rFonts w:eastAsia="Calibri"/>
                <w:noProof/>
                <w:color w:val="7030A0"/>
              </w:rPr>
              <w:drawing>
                <wp:inline distT="0" distB="0" distL="0" distR="0" wp14:anchorId="5431721B" wp14:editId="07F36229">
                  <wp:extent cx="2434590" cy="1392555"/>
                  <wp:effectExtent l="0" t="0" r="3810" b="0"/>
                  <wp:docPr id="140" name="Рисунок 140" descr="D:\Virgin\Райдер\Рай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D:\Virgin\Райдер\Райдер.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4590" cy="1392555"/>
                          </a:xfrm>
                          <a:prstGeom prst="rect">
                            <a:avLst/>
                          </a:prstGeom>
                          <a:noFill/>
                          <a:ln>
                            <a:noFill/>
                          </a:ln>
                        </pic:spPr>
                      </pic:pic>
                    </a:graphicData>
                  </a:graphic>
                </wp:inline>
              </w:drawing>
            </w:r>
          </w:p>
        </w:tc>
        <w:tc>
          <w:tcPr>
            <w:tcW w:w="5605" w:type="dxa"/>
            <w:shd w:val="clear" w:color="auto" w:fill="auto"/>
          </w:tcPr>
          <w:p w:rsidR="00C314FC" w:rsidRPr="007C5C0B" w:rsidRDefault="00C314FC" w:rsidP="00E04FF9">
            <w:pPr>
              <w:ind w:firstLine="701"/>
              <w:rPr>
                <w:rFonts w:eastAsia="Calibri"/>
                <w:color w:val="auto"/>
              </w:rPr>
            </w:pPr>
            <w:r w:rsidRPr="007C5C0B">
              <w:rPr>
                <w:rFonts w:eastAsia="Calibri"/>
                <w:b/>
                <w:bCs/>
                <w:color w:val="auto"/>
              </w:rPr>
              <w:t>Горнолыжный центр «Райдер»</w:t>
            </w:r>
          </w:p>
          <w:p w:rsidR="00C314FC" w:rsidRDefault="00C314FC" w:rsidP="00E04FF9">
            <w:pPr>
              <w:ind w:firstLine="701"/>
              <w:rPr>
                <w:rFonts w:eastAsia="Calibri"/>
                <w:color w:val="auto"/>
              </w:rPr>
            </w:pPr>
            <w:r w:rsidRPr="007C5C0B">
              <w:rPr>
                <w:rFonts w:eastAsia="Calibri"/>
                <w:color w:val="auto"/>
              </w:rPr>
              <w:t xml:space="preserve">В Северной части города работает горнолыжный центр «Райдер». Низкие цены и удобное расположение привлекают большое количество жителей Миасского городского округа и Челябинской области. «Райдер» оснащен оборудованием для обучения фристайлу, сноуборду, горным лыжам. Имеется искусственное </w:t>
            </w:r>
            <w:proofErr w:type="spellStart"/>
            <w:r w:rsidRPr="007C5C0B">
              <w:rPr>
                <w:rFonts w:eastAsia="Calibri"/>
                <w:color w:val="auto"/>
              </w:rPr>
              <w:t>оснежение</w:t>
            </w:r>
            <w:proofErr w:type="spellEnd"/>
            <w:r w:rsidRPr="007C5C0B">
              <w:rPr>
                <w:rFonts w:eastAsia="Calibri"/>
                <w:color w:val="auto"/>
              </w:rPr>
              <w:t>. Трассы имеют высокую безопасность. Работает гостиница, кафе.</w:t>
            </w:r>
          </w:p>
          <w:p w:rsidR="00181DC4" w:rsidRPr="007C5C0B" w:rsidRDefault="00181DC4" w:rsidP="00E04FF9">
            <w:pPr>
              <w:ind w:firstLine="701"/>
              <w:rPr>
                <w:rFonts w:eastAsia="Calibri"/>
                <w:b/>
                <w:color w:val="auto"/>
              </w:rPr>
            </w:pPr>
          </w:p>
        </w:tc>
      </w:tr>
      <w:tr w:rsidR="00C314FC" w:rsidRPr="000E21F6" w:rsidTr="00710956">
        <w:tc>
          <w:tcPr>
            <w:tcW w:w="4176" w:type="dxa"/>
            <w:shd w:val="clear" w:color="auto" w:fill="auto"/>
          </w:tcPr>
          <w:p w:rsidR="00C314FC" w:rsidRPr="000E21F6" w:rsidRDefault="00C314FC" w:rsidP="00E04FF9">
            <w:pPr>
              <w:jc w:val="center"/>
              <w:rPr>
                <w:rFonts w:eastAsia="Calibri"/>
                <w:noProof/>
                <w:color w:val="7030A0"/>
              </w:rPr>
            </w:pPr>
            <w:r>
              <w:rPr>
                <w:noProof/>
                <w:color w:val="7030A0"/>
              </w:rPr>
              <w:drawing>
                <wp:inline distT="0" distB="0" distL="0" distR="0" wp14:anchorId="0D90159C" wp14:editId="6B99C807">
                  <wp:extent cx="2434590" cy="1584325"/>
                  <wp:effectExtent l="0" t="0" r="3810" b="0"/>
                  <wp:docPr id="139" name="Рисунок 139" descr="D:\Virgin\Инвест паспорт 2015\миасский 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Virgin\Инвест паспорт 2015\миасский лед.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4590" cy="1584325"/>
                          </a:xfrm>
                          <a:prstGeom prst="rect">
                            <a:avLst/>
                          </a:prstGeom>
                          <a:noFill/>
                          <a:ln>
                            <a:noFill/>
                          </a:ln>
                        </pic:spPr>
                      </pic:pic>
                    </a:graphicData>
                  </a:graphic>
                </wp:inline>
              </w:drawing>
            </w:r>
          </w:p>
        </w:tc>
        <w:tc>
          <w:tcPr>
            <w:tcW w:w="5605" w:type="dxa"/>
            <w:shd w:val="clear" w:color="auto" w:fill="auto"/>
          </w:tcPr>
          <w:p w:rsidR="00C314FC" w:rsidRPr="007C5C0B" w:rsidRDefault="00C314FC" w:rsidP="00E04FF9">
            <w:pPr>
              <w:ind w:firstLine="701"/>
              <w:rPr>
                <w:rFonts w:eastAsia="Calibri"/>
                <w:b/>
                <w:bCs/>
                <w:color w:val="auto"/>
              </w:rPr>
            </w:pPr>
          </w:p>
          <w:p w:rsidR="00C314FC" w:rsidRPr="007C5C0B" w:rsidRDefault="00C314FC" w:rsidP="00E04FF9">
            <w:pPr>
              <w:pStyle w:val="af9"/>
              <w:ind w:firstLine="701"/>
              <w:jc w:val="both"/>
              <w:rPr>
                <w:rFonts w:ascii="Times New Roman" w:hAnsi="Times New Roman"/>
                <w:sz w:val="24"/>
                <w:szCs w:val="24"/>
              </w:rPr>
            </w:pPr>
            <w:r w:rsidRPr="007C5C0B">
              <w:rPr>
                <w:rFonts w:ascii="Times New Roman" w:hAnsi="Times New Roman"/>
                <w:b/>
                <w:sz w:val="24"/>
                <w:szCs w:val="24"/>
              </w:rPr>
              <w:t>Каток «</w:t>
            </w:r>
            <w:proofErr w:type="spellStart"/>
            <w:r w:rsidRPr="007C5C0B">
              <w:rPr>
                <w:rFonts w:ascii="Times New Roman" w:hAnsi="Times New Roman"/>
                <w:b/>
                <w:sz w:val="24"/>
                <w:szCs w:val="24"/>
              </w:rPr>
              <w:t>Миасский</w:t>
            </w:r>
            <w:proofErr w:type="spellEnd"/>
            <w:r w:rsidRPr="007C5C0B">
              <w:rPr>
                <w:rFonts w:ascii="Times New Roman" w:hAnsi="Times New Roman"/>
                <w:b/>
                <w:sz w:val="24"/>
                <w:szCs w:val="24"/>
              </w:rPr>
              <w:t xml:space="preserve"> лед» </w:t>
            </w:r>
            <w:r w:rsidRPr="007C5C0B">
              <w:rPr>
                <w:rFonts w:ascii="Times New Roman" w:hAnsi="Times New Roman"/>
                <w:sz w:val="24"/>
                <w:szCs w:val="24"/>
              </w:rPr>
              <w:t xml:space="preserve"> расположен по пр. Макеева, 38В (</w:t>
            </w:r>
            <w:proofErr w:type="spellStart"/>
            <w:r w:rsidRPr="007C5C0B">
              <w:rPr>
                <w:rFonts w:ascii="Times New Roman" w:hAnsi="Times New Roman"/>
                <w:sz w:val="24"/>
                <w:szCs w:val="24"/>
              </w:rPr>
              <w:t>Машгородок</w:t>
            </w:r>
            <w:proofErr w:type="spellEnd"/>
            <w:r w:rsidRPr="007C5C0B">
              <w:rPr>
                <w:rFonts w:ascii="Times New Roman" w:hAnsi="Times New Roman"/>
                <w:sz w:val="24"/>
                <w:szCs w:val="24"/>
              </w:rPr>
              <w:t xml:space="preserve"> остановка «Стадион»). Для массового катания каток работает каждый вечер в зимний период времени. Вход осуществляется по кли</w:t>
            </w:r>
            <w:r>
              <w:rPr>
                <w:rFonts w:ascii="Times New Roman" w:hAnsi="Times New Roman"/>
                <w:sz w:val="24"/>
                <w:szCs w:val="24"/>
              </w:rPr>
              <w:t>ентским карточкам ГЛЦ «Райдер».</w:t>
            </w:r>
          </w:p>
          <w:p w:rsidR="00C314FC" w:rsidRPr="007C5C0B" w:rsidRDefault="00C314FC" w:rsidP="00E04FF9">
            <w:pPr>
              <w:ind w:firstLine="701"/>
              <w:rPr>
                <w:rFonts w:eastAsia="Calibri"/>
                <w:b/>
                <w:bCs/>
                <w:color w:val="auto"/>
              </w:rPr>
            </w:pPr>
          </w:p>
        </w:tc>
      </w:tr>
      <w:tr w:rsidR="00C314FC" w:rsidRPr="000E21F6" w:rsidTr="00710956">
        <w:tc>
          <w:tcPr>
            <w:tcW w:w="4176" w:type="dxa"/>
            <w:shd w:val="clear" w:color="auto" w:fill="auto"/>
          </w:tcPr>
          <w:p w:rsidR="00C314FC" w:rsidRPr="000E21F6" w:rsidRDefault="00C314FC" w:rsidP="00E04FF9">
            <w:pPr>
              <w:jc w:val="center"/>
              <w:rPr>
                <w:rFonts w:eastAsia="Calibri"/>
                <w:noProof/>
                <w:color w:val="7030A0"/>
              </w:rPr>
            </w:pPr>
          </w:p>
        </w:tc>
        <w:tc>
          <w:tcPr>
            <w:tcW w:w="5605" w:type="dxa"/>
            <w:shd w:val="clear" w:color="auto" w:fill="auto"/>
          </w:tcPr>
          <w:p w:rsidR="00C314FC" w:rsidRPr="007C5C0B" w:rsidRDefault="00C314FC" w:rsidP="00E04FF9">
            <w:pPr>
              <w:ind w:firstLine="634"/>
              <w:rPr>
                <w:rFonts w:eastAsia="Calibri"/>
                <w:b/>
                <w:bCs/>
                <w:color w:val="auto"/>
              </w:rPr>
            </w:pPr>
          </w:p>
        </w:tc>
      </w:tr>
      <w:tr w:rsidR="00C314FC" w:rsidRPr="000E21F6" w:rsidTr="00710956">
        <w:tc>
          <w:tcPr>
            <w:tcW w:w="4176" w:type="dxa"/>
            <w:shd w:val="clear" w:color="auto" w:fill="auto"/>
          </w:tcPr>
          <w:p w:rsidR="00C314FC" w:rsidRPr="000E21F6" w:rsidRDefault="00C314FC" w:rsidP="00E04FF9">
            <w:pPr>
              <w:jc w:val="center"/>
              <w:rPr>
                <w:rFonts w:eastAsia="Calibri"/>
                <w:noProof/>
                <w:color w:val="7030A0"/>
              </w:rPr>
            </w:pPr>
            <w:r>
              <w:rPr>
                <w:rFonts w:eastAsia="Calibri"/>
                <w:noProof/>
                <w:color w:val="7030A0"/>
              </w:rPr>
              <w:drawing>
                <wp:inline distT="0" distB="0" distL="0" distR="0" wp14:anchorId="34BD46F9" wp14:editId="5C587FCB">
                  <wp:extent cx="2360295" cy="1595120"/>
                  <wp:effectExtent l="0" t="0" r="1905" b="5080"/>
                  <wp:docPr id="131" name="Рисунок 131" descr="D:\Virgin\Райдер\Вей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D:\Virgin\Райдер\Вейк.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0295" cy="1595120"/>
                          </a:xfrm>
                          <a:prstGeom prst="rect">
                            <a:avLst/>
                          </a:prstGeom>
                          <a:noFill/>
                          <a:ln>
                            <a:noFill/>
                          </a:ln>
                        </pic:spPr>
                      </pic:pic>
                    </a:graphicData>
                  </a:graphic>
                </wp:inline>
              </w:drawing>
            </w:r>
          </w:p>
          <w:p w:rsidR="00C314FC" w:rsidRPr="000E21F6" w:rsidRDefault="00C314FC" w:rsidP="00E04FF9">
            <w:pPr>
              <w:jc w:val="center"/>
              <w:rPr>
                <w:rFonts w:eastAsia="Calibri"/>
                <w:noProof/>
                <w:color w:val="7030A0"/>
              </w:rPr>
            </w:pPr>
          </w:p>
        </w:tc>
        <w:tc>
          <w:tcPr>
            <w:tcW w:w="5605" w:type="dxa"/>
            <w:shd w:val="clear" w:color="auto" w:fill="auto"/>
          </w:tcPr>
          <w:p w:rsidR="00C314FC" w:rsidRPr="007C5C0B" w:rsidRDefault="00C314FC" w:rsidP="00E04FF9">
            <w:pPr>
              <w:ind w:firstLine="634"/>
              <w:rPr>
                <w:rFonts w:eastAsia="Calibri"/>
                <w:b/>
                <w:bCs/>
                <w:color w:val="auto"/>
              </w:rPr>
            </w:pPr>
          </w:p>
          <w:p w:rsidR="00C314FC" w:rsidRPr="007C5C0B" w:rsidRDefault="00C314FC" w:rsidP="00E04FF9">
            <w:pPr>
              <w:ind w:firstLine="634"/>
              <w:rPr>
                <w:rFonts w:eastAsia="Calibri"/>
                <w:color w:val="auto"/>
              </w:rPr>
            </w:pPr>
            <w:proofErr w:type="spellStart"/>
            <w:r w:rsidRPr="007C5C0B">
              <w:rPr>
                <w:rFonts w:eastAsia="Calibri"/>
                <w:b/>
                <w:bCs/>
                <w:color w:val="auto"/>
              </w:rPr>
              <w:t>Вейк</w:t>
            </w:r>
            <w:proofErr w:type="spellEnd"/>
            <w:r w:rsidRPr="007C5C0B">
              <w:rPr>
                <w:rFonts w:eastAsia="Calibri"/>
                <w:b/>
                <w:bCs/>
                <w:color w:val="auto"/>
              </w:rPr>
              <w:t>-клуб «Мастер»</w:t>
            </w:r>
            <w:r w:rsidRPr="007C5C0B">
              <w:rPr>
                <w:rFonts w:eastAsia="Calibri"/>
                <w:color w:val="auto"/>
              </w:rPr>
              <w:t xml:space="preserve"> находится на территории клуба-отеля "Золотой Пляж" на озере Тургояк Можно летом прокатиться на </w:t>
            </w:r>
            <w:proofErr w:type="spellStart"/>
            <w:r w:rsidRPr="007C5C0B">
              <w:rPr>
                <w:rFonts w:eastAsia="Calibri"/>
                <w:color w:val="auto"/>
              </w:rPr>
              <w:t>вейкборде</w:t>
            </w:r>
            <w:proofErr w:type="spellEnd"/>
            <w:r w:rsidRPr="007C5C0B">
              <w:rPr>
                <w:rFonts w:eastAsia="Calibri"/>
                <w:color w:val="auto"/>
              </w:rPr>
              <w:t xml:space="preserve"> или водных лыжах.</w:t>
            </w:r>
          </w:p>
          <w:p w:rsidR="00C314FC" w:rsidRPr="007C5C0B" w:rsidRDefault="00C314FC" w:rsidP="00E04FF9">
            <w:pPr>
              <w:ind w:firstLine="634"/>
              <w:rPr>
                <w:rFonts w:eastAsia="Calibri"/>
                <w:b/>
                <w:bCs/>
                <w:color w:val="auto"/>
              </w:rPr>
            </w:pPr>
          </w:p>
        </w:tc>
      </w:tr>
      <w:tr w:rsidR="00C314FC" w:rsidRPr="000E21F6" w:rsidTr="00710956">
        <w:tc>
          <w:tcPr>
            <w:tcW w:w="4176" w:type="dxa"/>
            <w:shd w:val="clear" w:color="auto" w:fill="auto"/>
          </w:tcPr>
          <w:p w:rsidR="00C314FC" w:rsidRPr="000E21F6" w:rsidRDefault="00C314FC" w:rsidP="00E04FF9">
            <w:pPr>
              <w:jc w:val="center"/>
              <w:rPr>
                <w:rFonts w:eastAsia="Calibri"/>
                <w:noProof/>
                <w:color w:val="7030A0"/>
              </w:rPr>
            </w:pPr>
            <w:r>
              <w:rPr>
                <w:rFonts w:eastAsia="Calibri"/>
                <w:noProof/>
                <w:color w:val="7030A0"/>
              </w:rPr>
              <w:drawing>
                <wp:inline distT="0" distB="0" distL="0" distR="0" wp14:anchorId="74173C1D" wp14:editId="3A6A2590">
                  <wp:extent cx="2328545" cy="1541780"/>
                  <wp:effectExtent l="0" t="0" r="0" b="1270"/>
                  <wp:docPr id="129" name="Рисунок 129" descr="D:\Virgin\Фото Миасса\0l1KteF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D:\Virgin\Фото Миасса\0l1KteFpy-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28545" cy="1541780"/>
                          </a:xfrm>
                          <a:prstGeom prst="rect">
                            <a:avLst/>
                          </a:prstGeom>
                          <a:noFill/>
                          <a:ln>
                            <a:noFill/>
                          </a:ln>
                        </pic:spPr>
                      </pic:pic>
                    </a:graphicData>
                  </a:graphic>
                </wp:inline>
              </w:drawing>
            </w:r>
          </w:p>
          <w:p w:rsidR="00C314FC" w:rsidRPr="000E21F6" w:rsidRDefault="00C314FC" w:rsidP="00E04FF9">
            <w:pPr>
              <w:jc w:val="center"/>
              <w:rPr>
                <w:rFonts w:eastAsia="Calibri"/>
                <w:noProof/>
                <w:color w:val="7030A0"/>
              </w:rPr>
            </w:pPr>
          </w:p>
          <w:p w:rsidR="00C314FC" w:rsidRPr="000E21F6" w:rsidRDefault="001303AB" w:rsidP="00E04FF9">
            <w:pPr>
              <w:jc w:val="center"/>
              <w:rPr>
                <w:rFonts w:eastAsia="Calibri"/>
                <w:noProof/>
                <w:color w:val="7030A0"/>
              </w:rPr>
            </w:pPr>
            <w:r>
              <w:rPr>
                <w:rFonts w:eastAsia="Calibri"/>
                <w:noProof/>
                <w:color w:val="7030A0"/>
              </w:rPr>
              <w:lastRenderedPageBreak/>
              <w:drawing>
                <wp:inline distT="0" distB="0" distL="0" distR="0" wp14:anchorId="152FD6EA" wp14:editId="67547B10">
                  <wp:extent cx="2275205" cy="1775460"/>
                  <wp:effectExtent l="0" t="0" r="0" b="0"/>
                  <wp:docPr id="127" name="Рисунок 127" descr="ÐÑÑÐ¾Ð´Ð¸Ð½Ð°Ð¼Ð¸ÑÐµÑÐºÐ¸Ð¹ ÐºÐ¾Ð¼Ð¿Ð»ÐµÐºÑ Skywind (Ð Ð¾ÑÑÐ¸Ñ, ÐÐ¸Ð°ÑÑ)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ÐÑÑÐ¾Ð´Ð¸Ð½Ð°Ð¼Ð¸ÑÐµÑÐºÐ¸Ð¹ ÐºÐ¾Ð¼Ð¿Ð»ÐµÐºÑ Skywind (Ð Ð¾ÑÑÐ¸Ñ, ÐÐ¸Ð°ÑÑ) ÑÐ¾ÑÐ¾"/>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75205" cy="1775460"/>
                          </a:xfrm>
                          <a:prstGeom prst="rect">
                            <a:avLst/>
                          </a:prstGeom>
                          <a:noFill/>
                          <a:ln>
                            <a:noFill/>
                          </a:ln>
                        </pic:spPr>
                      </pic:pic>
                    </a:graphicData>
                  </a:graphic>
                </wp:inline>
              </w:drawing>
            </w:r>
          </w:p>
          <w:p w:rsidR="00C314FC" w:rsidRPr="000E21F6" w:rsidRDefault="00B24630" w:rsidP="00B24630">
            <w:pPr>
              <w:tabs>
                <w:tab w:val="left" w:pos="2997"/>
              </w:tabs>
              <w:ind w:firstLine="0"/>
              <w:rPr>
                <w:rFonts w:eastAsia="Calibri"/>
                <w:noProof/>
                <w:color w:val="7030A0"/>
              </w:rPr>
            </w:pPr>
            <w:r>
              <w:rPr>
                <w:noProof/>
              </w:rPr>
              <w:drawing>
                <wp:anchor distT="0" distB="0" distL="114300" distR="114300" simplePos="0" relativeHeight="251696640" behindDoc="0" locked="0" layoutInCell="1" allowOverlap="1" wp14:anchorId="2F020D86" wp14:editId="7CCD990E">
                  <wp:simplePos x="0" y="0"/>
                  <wp:positionH relativeFrom="column">
                    <wp:posOffset>491490</wp:posOffset>
                  </wp:positionH>
                  <wp:positionV relativeFrom="paragraph">
                    <wp:posOffset>174625</wp:posOffset>
                  </wp:positionV>
                  <wp:extent cx="2290445" cy="1407160"/>
                  <wp:effectExtent l="0" t="0" r="0" b="2540"/>
                  <wp:wrapSquare wrapText="bothSides"/>
                  <wp:docPr id="224" name="Рисунок 224" descr="эко тай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эко тайм"/>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90445"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0496" behindDoc="0" locked="0" layoutInCell="1" allowOverlap="1" wp14:anchorId="7675A3F2" wp14:editId="1A1F707B">
                  <wp:simplePos x="0" y="0"/>
                  <wp:positionH relativeFrom="column">
                    <wp:posOffset>274320</wp:posOffset>
                  </wp:positionH>
                  <wp:positionV relativeFrom="paragraph">
                    <wp:posOffset>4646930</wp:posOffset>
                  </wp:positionV>
                  <wp:extent cx="2284730" cy="1424305"/>
                  <wp:effectExtent l="0" t="0" r="1270" b="4445"/>
                  <wp:wrapSquare wrapText="bothSides"/>
                  <wp:docPr id="223" name="Рисунок 22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4730" cy="1424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472" behindDoc="0" locked="0" layoutInCell="1" allowOverlap="1" wp14:anchorId="432AD202" wp14:editId="5CC780D3">
                  <wp:simplePos x="0" y="0"/>
                  <wp:positionH relativeFrom="column">
                    <wp:posOffset>271145</wp:posOffset>
                  </wp:positionH>
                  <wp:positionV relativeFrom="paragraph">
                    <wp:posOffset>3129280</wp:posOffset>
                  </wp:positionV>
                  <wp:extent cx="2290445" cy="1331595"/>
                  <wp:effectExtent l="0" t="0" r="0" b="1905"/>
                  <wp:wrapSquare wrapText="bothSides"/>
                  <wp:docPr id="226" name="Рисунок 226" descr="тай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айм"/>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9044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448" behindDoc="0" locked="0" layoutInCell="1" allowOverlap="1" wp14:anchorId="6CA60048" wp14:editId="3765BDFF">
                  <wp:simplePos x="0" y="0"/>
                  <wp:positionH relativeFrom="column">
                    <wp:posOffset>271145</wp:posOffset>
                  </wp:positionH>
                  <wp:positionV relativeFrom="paragraph">
                    <wp:posOffset>1659255</wp:posOffset>
                  </wp:positionV>
                  <wp:extent cx="2290445" cy="1331595"/>
                  <wp:effectExtent l="0" t="0" r="0" b="1905"/>
                  <wp:wrapSquare wrapText="bothSides"/>
                  <wp:docPr id="225" name="Рисунок 225" descr="эко тай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ко тайм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9044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rPr>
              <w:tab/>
            </w:r>
          </w:p>
        </w:tc>
        <w:tc>
          <w:tcPr>
            <w:tcW w:w="5605" w:type="dxa"/>
            <w:shd w:val="clear" w:color="auto" w:fill="auto"/>
          </w:tcPr>
          <w:p w:rsidR="00181DC4" w:rsidRDefault="00181DC4" w:rsidP="00E04FF9">
            <w:pPr>
              <w:ind w:firstLine="634"/>
              <w:rPr>
                <w:rFonts w:eastAsia="Calibri"/>
                <w:b/>
                <w:bCs/>
                <w:color w:val="auto"/>
              </w:rPr>
            </w:pPr>
          </w:p>
          <w:p w:rsidR="00C314FC" w:rsidRPr="007C5C0B" w:rsidRDefault="00C314FC" w:rsidP="00E04FF9">
            <w:pPr>
              <w:ind w:firstLine="634"/>
              <w:rPr>
                <w:rFonts w:eastAsia="Calibri"/>
                <w:color w:val="auto"/>
              </w:rPr>
            </w:pPr>
            <w:r w:rsidRPr="007C5C0B">
              <w:rPr>
                <w:rFonts w:eastAsia="Calibri"/>
                <w:b/>
                <w:bCs/>
                <w:color w:val="auto"/>
              </w:rPr>
              <w:t>Яхт-клуб «Заря»</w:t>
            </w:r>
          </w:p>
          <w:p w:rsidR="00C314FC" w:rsidRPr="007C5C0B" w:rsidRDefault="00C314FC" w:rsidP="00E04FF9">
            <w:pPr>
              <w:ind w:firstLine="634"/>
              <w:rPr>
                <w:rFonts w:eastAsia="Calibri"/>
                <w:color w:val="auto"/>
              </w:rPr>
            </w:pPr>
            <w:r w:rsidRPr="007C5C0B">
              <w:rPr>
                <w:rFonts w:eastAsia="Calibri"/>
                <w:color w:val="auto"/>
              </w:rPr>
              <w:t xml:space="preserve">Клуб создан в </w:t>
            </w:r>
            <w:proofErr w:type="gramStart"/>
            <w:r w:rsidRPr="007C5C0B">
              <w:rPr>
                <w:rFonts w:eastAsia="Calibri"/>
                <w:color w:val="auto"/>
              </w:rPr>
              <w:t>июле</w:t>
            </w:r>
            <w:proofErr w:type="gramEnd"/>
            <w:r w:rsidRPr="007C5C0B">
              <w:rPr>
                <w:rFonts w:eastAsia="Calibri"/>
                <w:color w:val="auto"/>
              </w:rPr>
              <w:t xml:space="preserve"> 1966 года после получения с Черноморского, Балтийского и Тихоокеанского флотов спортивных парусных судов - 10 килевых яхт и 20 швертботов.</w:t>
            </w:r>
          </w:p>
          <w:p w:rsidR="00C314FC" w:rsidRPr="007C5C0B" w:rsidRDefault="00C314FC" w:rsidP="00E04FF9">
            <w:pPr>
              <w:ind w:firstLine="634"/>
              <w:rPr>
                <w:rFonts w:eastAsia="Calibri"/>
                <w:b/>
                <w:bCs/>
                <w:color w:val="auto"/>
              </w:rPr>
            </w:pPr>
          </w:p>
          <w:p w:rsidR="00C314FC" w:rsidRPr="007C5C0B" w:rsidRDefault="00C314FC" w:rsidP="00E04FF9">
            <w:pPr>
              <w:ind w:firstLine="634"/>
              <w:rPr>
                <w:rFonts w:eastAsia="Calibri"/>
                <w:b/>
                <w:bCs/>
                <w:color w:val="auto"/>
              </w:rPr>
            </w:pPr>
          </w:p>
          <w:p w:rsidR="00C314FC" w:rsidRDefault="00C314FC" w:rsidP="00E04FF9">
            <w:pPr>
              <w:ind w:firstLine="634"/>
              <w:rPr>
                <w:rFonts w:eastAsia="Calibri"/>
                <w:b/>
                <w:bCs/>
                <w:color w:val="auto"/>
              </w:rPr>
            </w:pPr>
          </w:p>
          <w:p w:rsidR="001B5349" w:rsidRPr="007C5C0B" w:rsidRDefault="001B5349" w:rsidP="00E04FF9">
            <w:pPr>
              <w:ind w:firstLine="634"/>
              <w:rPr>
                <w:rFonts w:eastAsia="Calibri"/>
                <w:b/>
                <w:bCs/>
                <w:color w:val="auto"/>
              </w:rPr>
            </w:pPr>
          </w:p>
          <w:p w:rsidR="00C314FC" w:rsidRPr="007C5C0B" w:rsidRDefault="00C314FC" w:rsidP="00E04FF9">
            <w:pPr>
              <w:ind w:firstLine="634"/>
              <w:rPr>
                <w:rFonts w:eastAsia="Calibri"/>
                <w:b/>
                <w:bCs/>
                <w:color w:val="auto"/>
              </w:rPr>
            </w:pPr>
          </w:p>
          <w:p w:rsidR="00C314FC" w:rsidRDefault="00C314FC" w:rsidP="00E04FF9">
            <w:pPr>
              <w:ind w:firstLine="634"/>
              <w:rPr>
                <w:rFonts w:eastAsia="Calibri"/>
                <w:bCs/>
                <w:color w:val="auto"/>
              </w:rPr>
            </w:pPr>
            <w:r w:rsidRPr="007C5C0B">
              <w:rPr>
                <w:rFonts w:eastAsia="Calibri"/>
                <w:b/>
                <w:bCs/>
                <w:color w:val="auto"/>
              </w:rPr>
              <w:lastRenderedPageBreak/>
              <w:t>Аэродинамический комплекс «</w:t>
            </w:r>
            <w:proofErr w:type="spellStart"/>
            <w:r w:rsidRPr="007C5C0B">
              <w:rPr>
                <w:rFonts w:eastAsia="Calibri"/>
                <w:b/>
                <w:bCs/>
                <w:color w:val="auto"/>
              </w:rPr>
              <w:t>Skywind</w:t>
            </w:r>
            <w:proofErr w:type="spellEnd"/>
            <w:r w:rsidRPr="007C5C0B">
              <w:rPr>
                <w:rFonts w:eastAsia="Calibri"/>
                <w:b/>
                <w:bCs/>
                <w:color w:val="auto"/>
              </w:rPr>
              <w:t xml:space="preserve">» - </w:t>
            </w:r>
            <w:r w:rsidRPr="007C5C0B">
              <w:rPr>
                <w:rFonts w:eastAsia="Calibri"/>
                <w:bCs/>
                <w:color w:val="auto"/>
              </w:rPr>
              <w:t>это уникальная, единственная на Урале профессиональная аэродинамическая труба, предназначенная для имитации свободного падения в воздушном потоке.</w:t>
            </w:r>
            <w:r w:rsidRPr="007C5C0B">
              <w:rPr>
                <w:color w:val="auto"/>
              </w:rPr>
              <w:t xml:space="preserve"> У</w:t>
            </w:r>
            <w:r w:rsidRPr="007C5C0B">
              <w:rPr>
                <w:rFonts w:eastAsia="Calibri"/>
                <w:bCs/>
                <w:color w:val="auto"/>
              </w:rPr>
              <w:t>никальность аэродинамической трубы состоит в том, что сложная инженерная конструкция позволяет добиться равномерного воздушного потока по всей площади полетной зоны. Это дает несравнимое ни с чем ощущение свободы и настоящего полета.</w:t>
            </w:r>
          </w:p>
          <w:p w:rsidR="00C314FC" w:rsidRDefault="00C314FC" w:rsidP="00E04FF9">
            <w:pPr>
              <w:ind w:firstLine="634"/>
              <w:rPr>
                <w:rFonts w:eastAsia="Calibri"/>
                <w:bCs/>
                <w:color w:val="auto"/>
              </w:rPr>
            </w:pPr>
          </w:p>
          <w:p w:rsidR="00C314FC" w:rsidRDefault="00C314FC" w:rsidP="00E04FF9">
            <w:pPr>
              <w:ind w:firstLine="634"/>
              <w:rPr>
                <w:rFonts w:eastAsia="Calibri"/>
                <w:bCs/>
                <w:color w:val="auto"/>
              </w:rPr>
            </w:pPr>
          </w:p>
          <w:p w:rsidR="00C314FC" w:rsidRDefault="00C314FC" w:rsidP="00E04FF9">
            <w:pPr>
              <w:ind w:firstLine="634"/>
              <w:rPr>
                <w:rFonts w:eastAsia="Calibri"/>
                <w:bCs/>
                <w:color w:val="auto"/>
              </w:rPr>
            </w:pPr>
          </w:p>
          <w:p w:rsidR="00C314FC" w:rsidRDefault="00C314FC" w:rsidP="00E04FF9">
            <w:pPr>
              <w:ind w:firstLine="634"/>
              <w:rPr>
                <w:rFonts w:eastAsia="Calibri"/>
                <w:bCs/>
                <w:color w:val="auto"/>
              </w:rPr>
            </w:pPr>
          </w:p>
          <w:p w:rsidR="00C314FC" w:rsidRPr="00706636" w:rsidRDefault="00C314FC" w:rsidP="00E04FF9">
            <w:pPr>
              <w:ind w:firstLine="634"/>
              <w:rPr>
                <w:rFonts w:eastAsia="Calibri"/>
                <w:bCs/>
                <w:color w:val="auto"/>
              </w:rPr>
            </w:pPr>
            <w:r>
              <w:rPr>
                <w:rFonts w:eastAsia="Calibri"/>
                <w:b/>
                <w:bCs/>
                <w:color w:val="auto"/>
              </w:rPr>
              <w:t>«</w:t>
            </w:r>
            <w:proofErr w:type="spellStart"/>
            <w:r w:rsidRPr="00706636">
              <w:rPr>
                <w:rFonts w:eastAsia="Calibri"/>
                <w:b/>
                <w:bCs/>
                <w:color w:val="auto"/>
              </w:rPr>
              <w:t>ЭкоТайм</w:t>
            </w:r>
            <w:proofErr w:type="spellEnd"/>
            <w:r>
              <w:rPr>
                <w:rFonts w:eastAsia="Calibri"/>
                <w:b/>
                <w:bCs/>
                <w:color w:val="auto"/>
              </w:rPr>
              <w:t>» к</w:t>
            </w:r>
            <w:r w:rsidRPr="00706636">
              <w:rPr>
                <w:rFonts w:eastAsia="Calibri"/>
                <w:b/>
                <w:bCs/>
                <w:color w:val="auto"/>
              </w:rPr>
              <w:t>омплекс</w:t>
            </w:r>
            <w:r>
              <w:rPr>
                <w:rFonts w:eastAsia="Calibri"/>
                <w:bCs/>
                <w:color w:val="auto"/>
              </w:rPr>
              <w:t>, в котором</w:t>
            </w:r>
            <w:r w:rsidRPr="00706636">
              <w:rPr>
                <w:rFonts w:eastAsia="Calibri"/>
                <w:bCs/>
                <w:color w:val="auto"/>
              </w:rPr>
              <w:t xml:space="preserve"> имеется много просторных залов, укомплектованных современным оборудованием</w:t>
            </w:r>
            <w:proofErr w:type="gramStart"/>
            <w:r>
              <w:rPr>
                <w:rFonts w:eastAsia="Calibri"/>
                <w:bCs/>
                <w:color w:val="auto"/>
              </w:rPr>
              <w:t xml:space="preserve"> </w:t>
            </w:r>
            <w:r w:rsidRPr="00706636">
              <w:rPr>
                <w:rFonts w:eastAsia="Calibri"/>
                <w:bCs/>
                <w:color w:val="auto"/>
              </w:rPr>
              <w:t>З</w:t>
            </w:r>
            <w:proofErr w:type="gramEnd"/>
            <w:r w:rsidRPr="00706636">
              <w:rPr>
                <w:rFonts w:eastAsia="Calibri"/>
                <w:bCs/>
                <w:color w:val="auto"/>
              </w:rPr>
              <w:t>десь каждый сможет выбрать для себя наиболее привлекательный вид тренировки</w:t>
            </w:r>
            <w:r>
              <w:rPr>
                <w:rFonts w:eastAsia="Calibri"/>
                <w:bCs/>
                <w:color w:val="auto"/>
              </w:rPr>
              <w:t>.</w:t>
            </w:r>
            <w:r>
              <w:t xml:space="preserve"> </w:t>
            </w:r>
            <w:r w:rsidRPr="00706636">
              <w:rPr>
                <w:rFonts w:eastAsia="Calibri"/>
                <w:bCs/>
                <w:color w:val="auto"/>
              </w:rPr>
              <w:t>«ЭКОТАЙМ» предоставляет следующие услуги:</w:t>
            </w:r>
          </w:p>
          <w:p w:rsidR="00C314FC" w:rsidRPr="00706636" w:rsidRDefault="00C314FC" w:rsidP="00E04FF9">
            <w:pPr>
              <w:ind w:firstLine="634"/>
              <w:rPr>
                <w:rFonts w:eastAsia="Calibri"/>
                <w:bCs/>
                <w:color w:val="auto"/>
              </w:rPr>
            </w:pPr>
            <w:proofErr w:type="gramStart"/>
            <w:r>
              <w:rPr>
                <w:rFonts w:eastAsia="Calibri"/>
                <w:bCs/>
                <w:color w:val="auto"/>
              </w:rPr>
              <w:t>- занятия в тренажерном зале</w:t>
            </w:r>
            <w:r w:rsidRPr="00706636">
              <w:rPr>
                <w:rFonts w:eastAsia="Calibri"/>
                <w:bCs/>
                <w:color w:val="auto"/>
              </w:rPr>
              <w:t>, самостоятельные или под руководством квалифицированных тренеров;</w:t>
            </w:r>
            <w:proofErr w:type="gramEnd"/>
          </w:p>
          <w:p w:rsidR="00C314FC" w:rsidRPr="00706636" w:rsidRDefault="00C314FC" w:rsidP="00E04FF9">
            <w:pPr>
              <w:ind w:firstLine="634"/>
              <w:rPr>
                <w:rFonts w:eastAsia="Calibri"/>
                <w:bCs/>
                <w:color w:val="auto"/>
              </w:rPr>
            </w:pPr>
            <w:r>
              <w:rPr>
                <w:rFonts w:eastAsia="Calibri"/>
                <w:bCs/>
                <w:color w:val="auto"/>
              </w:rPr>
              <w:t xml:space="preserve">- </w:t>
            </w:r>
            <w:r w:rsidRPr="00706636">
              <w:rPr>
                <w:rFonts w:eastAsia="Calibri"/>
                <w:bCs/>
                <w:color w:val="auto"/>
              </w:rPr>
              <w:t xml:space="preserve">групповые и индивидуальные тренировки по фитнес направлениям (йога, </w:t>
            </w:r>
            <w:proofErr w:type="spellStart"/>
            <w:r w:rsidRPr="00706636">
              <w:rPr>
                <w:rFonts w:eastAsia="Calibri"/>
                <w:bCs/>
                <w:color w:val="auto"/>
              </w:rPr>
              <w:t>пилатес</w:t>
            </w:r>
            <w:proofErr w:type="spellEnd"/>
            <w:r w:rsidRPr="00706636">
              <w:rPr>
                <w:rFonts w:eastAsia="Calibri"/>
                <w:bCs/>
                <w:color w:val="auto"/>
              </w:rPr>
              <w:t xml:space="preserve"> и др.);</w:t>
            </w:r>
          </w:p>
          <w:p w:rsidR="00C314FC" w:rsidRPr="00706636" w:rsidRDefault="00C314FC" w:rsidP="00E04FF9">
            <w:pPr>
              <w:ind w:firstLine="634"/>
              <w:rPr>
                <w:rFonts w:eastAsia="Calibri"/>
                <w:bCs/>
                <w:color w:val="auto"/>
              </w:rPr>
            </w:pPr>
            <w:r>
              <w:rPr>
                <w:rFonts w:eastAsia="Calibri"/>
                <w:bCs/>
                <w:color w:val="auto"/>
              </w:rPr>
              <w:t xml:space="preserve">- </w:t>
            </w:r>
            <w:r w:rsidRPr="00706636">
              <w:rPr>
                <w:rFonts w:eastAsia="Calibri"/>
                <w:bCs/>
                <w:color w:val="auto"/>
              </w:rPr>
              <w:t>групповые тренировки и спарринги по различным видам единоборств;</w:t>
            </w:r>
          </w:p>
          <w:p w:rsidR="00C314FC" w:rsidRPr="00706636" w:rsidRDefault="00C314FC" w:rsidP="00E04FF9">
            <w:pPr>
              <w:ind w:firstLine="634"/>
              <w:rPr>
                <w:rFonts w:eastAsia="Calibri"/>
                <w:bCs/>
                <w:color w:val="auto"/>
              </w:rPr>
            </w:pPr>
            <w:proofErr w:type="gramStart"/>
            <w:r>
              <w:rPr>
                <w:rFonts w:eastAsia="Calibri"/>
                <w:bCs/>
                <w:color w:val="auto"/>
              </w:rPr>
              <w:t xml:space="preserve">- </w:t>
            </w:r>
            <w:r w:rsidRPr="00706636">
              <w:rPr>
                <w:rFonts w:eastAsia="Calibri"/>
                <w:bCs/>
                <w:color w:val="auto"/>
              </w:rPr>
              <w:t>занятия и тренировки в батутном зале для детей и взрослых;</w:t>
            </w:r>
            <w:proofErr w:type="gramEnd"/>
          </w:p>
          <w:p w:rsidR="00C314FC" w:rsidRDefault="00C314FC" w:rsidP="00E04FF9">
            <w:pPr>
              <w:ind w:firstLine="634"/>
              <w:rPr>
                <w:rFonts w:eastAsia="Calibri"/>
                <w:bCs/>
                <w:color w:val="auto"/>
              </w:rPr>
            </w:pPr>
            <w:r>
              <w:rPr>
                <w:rFonts w:eastAsia="Calibri"/>
                <w:bCs/>
                <w:color w:val="auto"/>
              </w:rPr>
              <w:t xml:space="preserve">- </w:t>
            </w:r>
            <w:r w:rsidRPr="00706636">
              <w:rPr>
                <w:rFonts w:eastAsia="Calibri"/>
                <w:bCs/>
                <w:color w:val="auto"/>
              </w:rPr>
              <w:t>сдача в аренду универсального спортивного зала проведение командных игр (футбола, учебно-тренировочного процесса, культурно-массовых мероприятий с участием зрителей).</w:t>
            </w:r>
          </w:p>
          <w:p w:rsidR="00C314FC" w:rsidRDefault="00C314FC" w:rsidP="00E04FF9">
            <w:pPr>
              <w:ind w:firstLine="634"/>
              <w:rPr>
                <w:rFonts w:eastAsia="Calibri"/>
                <w:bCs/>
                <w:color w:val="auto"/>
              </w:rPr>
            </w:pPr>
            <w:r>
              <w:rPr>
                <w:rFonts w:eastAsia="Calibri"/>
                <w:bCs/>
                <w:color w:val="auto"/>
              </w:rPr>
              <w:t>На данный момент ведется строительство бассейна.</w:t>
            </w:r>
          </w:p>
          <w:p w:rsidR="00C314FC" w:rsidRDefault="00C314FC" w:rsidP="00E04FF9">
            <w:pPr>
              <w:ind w:firstLine="634"/>
              <w:rPr>
                <w:rFonts w:eastAsia="Calibri"/>
                <w:bCs/>
                <w:color w:val="auto"/>
              </w:rPr>
            </w:pPr>
          </w:p>
          <w:p w:rsidR="00C314FC" w:rsidRDefault="00C314FC" w:rsidP="00E04FF9">
            <w:pPr>
              <w:ind w:firstLine="634"/>
              <w:rPr>
                <w:rFonts w:eastAsia="Calibri"/>
                <w:bCs/>
                <w:color w:val="auto"/>
              </w:rPr>
            </w:pPr>
          </w:p>
          <w:p w:rsidR="00C314FC" w:rsidRDefault="00C314FC" w:rsidP="00E04FF9">
            <w:pPr>
              <w:ind w:firstLine="634"/>
              <w:rPr>
                <w:rFonts w:eastAsia="Calibri"/>
                <w:bCs/>
                <w:color w:val="auto"/>
              </w:rPr>
            </w:pPr>
          </w:p>
          <w:p w:rsidR="0033327C" w:rsidRDefault="0033327C" w:rsidP="00E04FF9">
            <w:pPr>
              <w:ind w:firstLine="634"/>
              <w:rPr>
                <w:rFonts w:eastAsia="Calibri"/>
                <w:bCs/>
                <w:color w:val="auto"/>
              </w:rPr>
            </w:pPr>
          </w:p>
          <w:p w:rsidR="0033327C" w:rsidRDefault="0033327C" w:rsidP="00E04FF9">
            <w:pPr>
              <w:ind w:firstLine="634"/>
              <w:rPr>
                <w:rFonts w:eastAsia="Calibri"/>
                <w:bCs/>
                <w:color w:val="auto"/>
              </w:rPr>
            </w:pPr>
          </w:p>
          <w:p w:rsidR="00C314FC" w:rsidRPr="007C5C0B" w:rsidRDefault="0033327C" w:rsidP="00B24630">
            <w:pPr>
              <w:tabs>
                <w:tab w:val="left" w:pos="1134"/>
              </w:tabs>
              <w:rPr>
                <w:rFonts w:eastAsia="Calibri"/>
                <w:b/>
                <w:bCs/>
                <w:color w:val="auto"/>
              </w:rPr>
            </w:pPr>
            <w:r>
              <w:rPr>
                <w:b/>
                <w:bCs/>
                <w:color w:val="auto"/>
              </w:rPr>
              <w:t>Байк-парк</w:t>
            </w:r>
            <w:r>
              <w:rPr>
                <w:bCs/>
                <w:color w:val="auto"/>
              </w:rPr>
              <w:t xml:space="preserve"> расположена на</w:t>
            </w:r>
            <w:r w:rsidRPr="00B22157">
              <w:rPr>
                <w:bCs/>
                <w:color w:val="auto"/>
              </w:rPr>
              <w:t xml:space="preserve"> </w:t>
            </w:r>
            <w:r>
              <w:rPr>
                <w:bCs/>
                <w:color w:val="auto"/>
              </w:rPr>
              <w:t>территории горнолыжного центра «</w:t>
            </w:r>
            <w:r w:rsidRPr="00B22157">
              <w:rPr>
                <w:bCs/>
                <w:color w:val="auto"/>
              </w:rPr>
              <w:t>Райдер</w:t>
            </w:r>
            <w:r>
              <w:rPr>
                <w:bCs/>
                <w:color w:val="auto"/>
              </w:rPr>
              <w:t xml:space="preserve">» </w:t>
            </w:r>
            <w:r w:rsidRPr="00FC5CBB">
              <w:rPr>
                <w:bCs/>
                <w:color w:val="auto"/>
              </w:rPr>
              <w:t xml:space="preserve">на действующей трассе мало прямых участков: есть </w:t>
            </w:r>
            <w:proofErr w:type="spellStart"/>
            <w:r w:rsidRPr="00FC5CBB">
              <w:rPr>
                <w:bCs/>
                <w:color w:val="auto"/>
              </w:rPr>
              <w:t>контруклоны</w:t>
            </w:r>
            <w:proofErr w:type="spellEnd"/>
            <w:r w:rsidRPr="00FC5CBB">
              <w:rPr>
                <w:bCs/>
                <w:color w:val="auto"/>
              </w:rPr>
              <w:t>, несколько пролётов, элементы памп-</w:t>
            </w:r>
            <w:proofErr w:type="spellStart"/>
            <w:r w:rsidRPr="00FC5CBB">
              <w:rPr>
                <w:bCs/>
                <w:color w:val="auto"/>
              </w:rPr>
              <w:t>трэка</w:t>
            </w:r>
            <w:proofErr w:type="spellEnd"/>
            <w:r w:rsidRPr="00FC5CBB">
              <w:rPr>
                <w:bCs/>
                <w:color w:val="auto"/>
              </w:rPr>
              <w:t>. В целом трасса несложная и максимально безопасная</w:t>
            </w:r>
            <w:r w:rsidR="00B24630">
              <w:rPr>
                <w:bCs/>
                <w:color w:val="auto"/>
              </w:rPr>
              <w:t>.</w:t>
            </w:r>
          </w:p>
        </w:tc>
      </w:tr>
    </w:tbl>
    <w:p w:rsidR="0033327C" w:rsidRDefault="0033327C" w:rsidP="0033327C">
      <w:pPr>
        <w:tabs>
          <w:tab w:val="left" w:pos="1134"/>
        </w:tabs>
        <w:ind w:firstLine="0"/>
        <w:rPr>
          <w:bCs/>
          <w:color w:val="auto"/>
        </w:rPr>
      </w:pPr>
    </w:p>
    <w:p w:rsidR="00C314FC" w:rsidRPr="000A1796" w:rsidRDefault="00C314FC" w:rsidP="00C314FC">
      <w:pPr>
        <w:tabs>
          <w:tab w:val="left" w:pos="1134"/>
        </w:tabs>
        <w:rPr>
          <w:bCs/>
          <w:color w:val="auto"/>
        </w:rPr>
      </w:pPr>
      <w:r w:rsidRPr="000A1796">
        <w:rPr>
          <w:bCs/>
          <w:color w:val="auto"/>
        </w:rPr>
        <w:t xml:space="preserve">В рамках событийного туризма на территории Миасского городского округа проводятся масштабные мероприятия, такие как Этап кубка мира по </w:t>
      </w:r>
      <w:proofErr w:type="spellStart"/>
      <w:r w:rsidRPr="000A1796">
        <w:rPr>
          <w:bCs/>
          <w:color w:val="auto"/>
        </w:rPr>
        <w:t>ски</w:t>
      </w:r>
      <w:proofErr w:type="spellEnd"/>
      <w:r w:rsidRPr="000A1796">
        <w:rPr>
          <w:bCs/>
          <w:color w:val="auto"/>
        </w:rPr>
        <w:t>-кросс, Триатлон «Тургояк», Заплыв на открытой воде X-WATERS URAL, Легкоатлетический марафон «Бег Чистой Воды».</w:t>
      </w:r>
    </w:p>
    <w:p w:rsidR="0033327C" w:rsidRPr="000A1796" w:rsidRDefault="00C314FC" w:rsidP="0033327C">
      <w:pPr>
        <w:tabs>
          <w:tab w:val="left" w:pos="1134"/>
        </w:tabs>
        <w:rPr>
          <w:bCs/>
          <w:color w:val="auto"/>
        </w:rPr>
      </w:pPr>
      <w:r w:rsidRPr="000A1796">
        <w:rPr>
          <w:bCs/>
          <w:color w:val="auto"/>
        </w:rPr>
        <w:t>С 1973 года ежегодно проводится «</w:t>
      </w:r>
      <w:proofErr w:type="spellStart"/>
      <w:r w:rsidRPr="000A1796">
        <w:rPr>
          <w:bCs/>
          <w:color w:val="auto"/>
        </w:rPr>
        <w:t>Ильменский</w:t>
      </w:r>
      <w:proofErr w:type="spellEnd"/>
      <w:r w:rsidRPr="000A1796">
        <w:rPr>
          <w:bCs/>
          <w:color w:val="auto"/>
        </w:rPr>
        <w:t xml:space="preserve"> фестиваль авторской песни».</w:t>
      </w:r>
      <w:r w:rsidRPr="000A1796">
        <w:rPr>
          <w:color w:val="auto"/>
        </w:rPr>
        <w:t xml:space="preserve"> </w:t>
      </w:r>
      <w:r w:rsidRPr="000A1796">
        <w:rPr>
          <w:bCs/>
          <w:color w:val="auto"/>
        </w:rPr>
        <w:t>Первый областной конкурс исполнителей туристской песни, прошедший 19—20 мая 1973, собрал около 800 участников из семи городов, в настоящее время фестиваль собирает от 10 до 20 тысяч (с учётом посетителей, пришедших на короткое время — до 40 тысяч) участников из России, ближнего и дальнего зарубежья.</w:t>
      </w:r>
    </w:p>
    <w:p w:rsidR="00C314FC" w:rsidRPr="000A1796" w:rsidRDefault="00C314FC" w:rsidP="00C314FC">
      <w:pPr>
        <w:tabs>
          <w:tab w:val="left" w:pos="1134"/>
        </w:tabs>
        <w:rPr>
          <w:bCs/>
          <w:color w:val="auto"/>
          <w:highlight w:val="yellow"/>
        </w:rPr>
      </w:pPr>
      <w:r>
        <w:rPr>
          <w:bCs/>
          <w:noProof/>
          <w:color w:val="auto"/>
        </w:rPr>
        <w:lastRenderedPageBreak/>
        <w:drawing>
          <wp:inline distT="0" distB="0" distL="0" distR="0">
            <wp:extent cx="2636874" cy="1669257"/>
            <wp:effectExtent l="0" t="0" r="0" b="7620"/>
            <wp:docPr id="126" name="Рисунок 126" descr="image?id=856086498924&amp;t=20&amp;plc=WEB&amp;tkn=*lUj_ZQrszMTRgySkLbJsBCAFh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id=856086498924&amp;t=20&amp;plc=WEB&amp;tkn=*lUj_ZQrszMTRgySkLbJsBCAFhz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7155" cy="1669435"/>
                    </a:xfrm>
                    <a:prstGeom prst="rect">
                      <a:avLst/>
                    </a:prstGeom>
                    <a:noFill/>
                    <a:ln>
                      <a:noFill/>
                    </a:ln>
                  </pic:spPr>
                </pic:pic>
              </a:graphicData>
            </a:graphic>
          </wp:inline>
        </w:drawing>
      </w:r>
      <w:r w:rsidRPr="000A1796">
        <w:rPr>
          <w:color w:val="auto"/>
        </w:rPr>
        <w:t xml:space="preserve"> </w:t>
      </w:r>
      <w:r>
        <w:rPr>
          <w:bCs/>
          <w:noProof/>
          <w:color w:val="auto"/>
        </w:rPr>
        <w:drawing>
          <wp:inline distT="0" distB="0" distL="0" distR="0">
            <wp:extent cx="2668772" cy="1669046"/>
            <wp:effectExtent l="0" t="0" r="0" b="7620"/>
            <wp:docPr id="96" name="Рисунок 96" descr="qO0XEp4tb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qO0XEp4tbu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68905" cy="1669129"/>
                    </a:xfrm>
                    <a:prstGeom prst="rect">
                      <a:avLst/>
                    </a:prstGeom>
                    <a:noFill/>
                    <a:ln>
                      <a:noFill/>
                    </a:ln>
                  </pic:spPr>
                </pic:pic>
              </a:graphicData>
            </a:graphic>
          </wp:inline>
        </w:drawing>
      </w:r>
    </w:p>
    <w:p w:rsidR="00C314FC" w:rsidRPr="000A1796" w:rsidRDefault="00C314FC" w:rsidP="00C314FC">
      <w:pPr>
        <w:tabs>
          <w:tab w:val="left" w:pos="1134"/>
        </w:tabs>
        <w:rPr>
          <w:bCs/>
          <w:color w:val="auto"/>
        </w:rPr>
      </w:pPr>
      <w:r w:rsidRPr="000A1796">
        <w:rPr>
          <w:bCs/>
          <w:color w:val="auto"/>
        </w:rPr>
        <w:t xml:space="preserve">В </w:t>
      </w:r>
      <w:proofErr w:type="spellStart"/>
      <w:r w:rsidRPr="000A1796">
        <w:rPr>
          <w:bCs/>
          <w:color w:val="auto"/>
        </w:rPr>
        <w:t>Миасском</w:t>
      </w:r>
      <w:proofErr w:type="spellEnd"/>
      <w:r w:rsidRPr="000A1796">
        <w:rPr>
          <w:bCs/>
          <w:color w:val="auto"/>
        </w:rPr>
        <w:t xml:space="preserve"> городском округе для гостей организованы экскурсии: </w:t>
      </w:r>
    </w:p>
    <w:p w:rsidR="00C314FC" w:rsidRPr="000A1796" w:rsidRDefault="00C314FC" w:rsidP="00C314FC">
      <w:pPr>
        <w:tabs>
          <w:tab w:val="left" w:pos="1134"/>
        </w:tabs>
        <w:rPr>
          <w:bCs/>
          <w:color w:val="auto"/>
        </w:rPr>
      </w:pPr>
      <w:r w:rsidRPr="000A1796">
        <w:rPr>
          <w:bCs/>
          <w:color w:val="auto"/>
        </w:rPr>
        <w:t xml:space="preserve">1) Обзорная экскурсия по городу (организатор - </w:t>
      </w:r>
      <w:proofErr w:type="spellStart"/>
      <w:r w:rsidRPr="000A1796">
        <w:rPr>
          <w:bCs/>
          <w:color w:val="auto"/>
        </w:rPr>
        <w:t>Миасский</w:t>
      </w:r>
      <w:proofErr w:type="spellEnd"/>
      <w:r w:rsidRPr="000A1796">
        <w:rPr>
          <w:bCs/>
          <w:color w:val="auto"/>
        </w:rPr>
        <w:t xml:space="preserve"> краеведческий музей).</w:t>
      </w:r>
    </w:p>
    <w:p w:rsidR="00C314FC" w:rsidRPr="000A1796" w:rsidRDefault="00C314FC" w:rsidP="00C314FC">
      <w:pPr>
        <w:tabs>
          <w:tab w:val="left" w:pos="1134"/>
        </w:tabs>
        <w:rPr>
          <w:bCs/>
          <w:color w:val="auto"/>
        </w:rPr>
      </w:pPr>
      <w:r w:rsidRPr="000A1796">
        <w:rPr>
          <w:bCs/>
          <w:color w:val="auto"/>
        </w:rPr>
        <w:t xml:space="preserve">2) Обзорная экскурсия по исторической части города (организатор – </w:t>
      </w:r>
      <w:proofErr w:type="spellStart"/>
      <w:r w:rsidRPr="000A1796">
        <w:rPr>
          <w:bCs/>
          <w:color w:val="auto"/>
        </w:rPr>
        <w:t>Миасский</w:t>
      </w:r>
      <w:proofErr w:type="spellEnd"/>
      <w:r w:rsidRPr="000A1796">
        <w:rPr>
          <w:bCs/>
          <w:color w:val="auto"/>
        </w:rPr>
        <w:t xml:space="preserve"> краеведческий музей).</w:t>
      </w:r>
    </w:p>
    <w:p w:rsidR="00C314FC" w:rsidRPr="000A1796" w:rsidRDefault="00C314FC" w:rsidP="00C314FC">
      <w:pPr>
        <w:tabs>
          <w:tab w:val="left" w:pos="1134"/>
        </w:tabs>
        <w:rPr>
          <w:bCs/>
          <w:color w:val="auto"/>
        </w:rPr>
      </w:pPr>
      <w:r w:rsidRPr="000A1796">
        <w:rPr>
          <w:bCs/>
          <w:color w:val="auto"/>
        </w:rPr>
        <w:t xml:space="preserve">3) Экскурсия по </w:t>
      </w:r>
      <w:proofErr w:type="spellStart"/>
      <w:r w:rsidRPr="000A1796">
        <w:rPr>
          <w:bCs/>
          <w:color w:val="auto"/>
        </w:rPr>
        <w:t>Миасскому</w:t>
      </w:r>
      <w:proofErr w:type="spellEnd"/>
      <w:r w:rsidRPr="000A1796">
        <w:rPr>
          <w:bCs/>
          <w:color w:val="auto"/>
        </w:rPr>
        <w:t xml:space="preserve"> краеведческому музею (организатор – </w:t>
      </w:r>
      <w:proofErr w:type="spellStart"/>
      <w:r w:rsidRPr="000A1796">
        <w:rPr>
          <w:bCs/>
          <w:color w:val="auto"/>
        </w:rPr>
        <w:t>Миасский</w:t>
      </w:r>
      <w:proofErr w:type="spellEnd"/>
      <w:r w:rsidRPr="000A1796">
        <w:rPr>
          <w:bCs/>
          <w:color w:val="auto"/>
        </w:rPr>
        <w:t xml:space="preserve"> краеведческий музей).</w:t>
      </w:r>
    </w:p>
    <w:p w:rsidR="00C314FC" w:rsidRPr="000A1796" w:rsidRDefault="00C314FC" w:rsidP="00C314FC">
      <w:pPr>
        <w:tabs>
          <w:tab w:val="left" w:pos="1134"/>
        </w:tabs>
        <w:rPr>
          <w:bCs/>
          <w:color w:val="auto"/>
        </w:rPr>
      </w:pPr>
      <w:r w:rsidRPr="000A1796">
        <w:rPr>
          <w:bCs/>
          <w:color w:val="auto"/>
        </w:rPr>
        <w:t>4) Экскурсия по городскому музею спортивной славы Миасса (организатор Школа олимпийского резерва «Вертикаль»).</w:t>
      </w:r>
    </w:p>
    <w:p w:rsidR="00C314FC" w:rsidRPr="000A1796" w:rsidRDefault="00C314FC" w:rsidP="00C314FC">
      <w:pPr>
        <w:tabs>
          <w:tab w:val="left" w:pos="1134"/>
        </w:tabs>
        <w:rPr>
          <w:bCs/>
          <w:color w:val="auto"/>
        </w:rPr>
      </w:pPr>
      <w:r w:rsidRPr="000A1796">
        <w:rPr>
          <w:bCs/>
          <w:color w:val="auto"/>
        </w:rPr>
        <w:t xml:space="preserve">5) Обзорная экскурсия в Естественно – научный музей </w:t>
      </w:r>
      <w:proofErr w:type="spellStart"/>
      <w:r w:rsidRPr="000A1796">
        <w:rPr>
          <w:bCs/>
          <w:color w:val="auto"/>
        </w:rPr>
        <w:t>Ильменского</w:t>
      </w:r>
      <w:proofErr w:type="spellEnd"/>
      <w:r w:rsidRPr="000A1796">
        <w:rPr>
          <w:bCs/>
          <w:color w:val="auto"/>
        </w:rPr>
        <w:t xml:space="preserve"> государственного заповедника (организатор - </w:t>
      </w:r>
      <w:proofErr w:type="spellStart"/>
      <w:r w:rsidRPr="000A1796">
        <w:rPr>
          <w:bCs/>
          <w:color w:val="auto"/>
        </w:rPr>
        <w:t>Ильменский</w:t>
      </w:r>
      <w:proofErr w:type="spellEnd"/>
      <w:r w:rsidRPr="000A1796">
        <w:rPr>
          <w:bCs/>
          <w:color w:val="auto"/>
        </w:rPr>
        <w:t xml:space="preserve"> государственный заповедник).</w:t>
      </w:r>
    </w:p>
    <w:p w:rsidR="00C314FC" w:rsidRPr="000A1796" w:rsidRDefault="00C314FC" w:rsidP="00C314FC">
      <w:pPr>
        <w:tabs>
          <w:tab w:val="left" w:pos="1134"/>
        </w:tabs>
        <w:rPr>
          <w:bCs/>
          <w:color w:val="auto"/>
        </w:rPr>
      </w:pPr>
      <w:r w:rsidRPr="000A1796">
        <w:rPr>
          <w:bCs/>
          <w:color w:val="auto"/>
        </w:rPr>
        <w:t>6) Обзорная экскурсия по Дому купца Смирнова (организатор – Дом купца Смирнова).</w:t>
      </w:r>
    </w:p>
    <w:p w:rsidR="00C314FC" w:rsidRPr="000A1796" w:rsidRDefault="00C314FC" w:rsidP="00C314FC">
      <w:pPr>
        <w:tabs>
          <w:tab w:val="left" w:pos="1134"/>
        </w:tabs>
        <w:rPr>
          <w:bCs/>
          <w:color w:val="auto"/>
        </w:rPr>
      </w:pPr>
      <w:r w:rsidRPr="000A1796">
        <w:rPr>
          <w:bCs/>
          <w:color w:val="auto"/>
        </w:rPr>
        <w:t>7) Обзорная экскурсия по ремесленным мастерским Дома купца Смирнова (организатор – Дом купца Смирнова).</w:t>
      </w:r>
    </w:p>
    <w:p w:rsidR="00C314FC" w:rsidRDefault="00C314FC" w:rsidP="00C314FC">
      <w:pPr>
        <w:tabs>
          <w:tab w:val="left" w:pos="1134"/>
        </w:tabs>
        <w:rPr>
          <w:bCs/>
          <w:color w:val="auto"/>
        </w:rPr>
      </w:pPr>
      <w:r w:rsidRPr="000A1796">
        <w:rPr>
          <w:bCs/>
          <w:color w:val="auto"/>
        </w:rPr>
        <w:t>8) Обзорная экскурсия по исторической части города Миасса (организатор – Дом купца Смирнова).</w:t>
      </w:r>
    </w:p>
    <w:p w:rsidR="00C314FC" w:rsidRPr="000A1796" w:rsidRDefault="00C314FC" w:rsidP="00C314FC">
      <w:pPr>
        <w:tabs>
          <w:tab w:val="left" w:pos="1134"/>
        </w:tabs>
        <w:rPr>
          <w:bCs/>
          <w:color w:val="auto"/>
          <w:highlight w:val="yellow"/>
        </w:rPr>
      </w:pPr>
      <w:r>
        <w:rPr>
          <w:bCs/>
          <w:color w:val="auto"/>
        </w:rPr>
        <w:t xml:space="preserve">9) Региональный Брендовый маршрут «Сюда прилетают даже метеориты» по городам Челябинск, Миасс, Златоуст, </w:t>
      </w:r>
      <w:proofErr w:type="spellStart"/>
      <w:r>
        <w:rPr>
          <w:bCs/>
          <w:color w:val="auto"/>
        </w:rPr>
        <w:t>Сатка</w:t>
      </w:r>
      <w:proofErr w:type="spellEnd"/>
      <w:r>
        <w:rPr>
          <w:bCs/>
          <w:color w:val="auto"/>
        </w:rPr>
        <w:t xml:space="preserve">. В МГОГ включает экскурсию по Краеведческому музею, обзорную экскурсию по южной части города, поход в </w:t>
      </w:r>
      <w:proofErr w:type="spellStart"/>
      <w:r>
        <w:rPr>
          <w:bCs/>
          <w:color w:val="auto"/>
        </w:rPr>
        <w:t>Ильменский</w:t>
      </w:r>
      <w:proofErr w:type="spellEnd"/>
      <w:r>
        <w:rPr>
          <w:bCs/>
          <w:color w:val="auto"/>
        </w:rPr>
        <w:t xml:space="preserve"> заповедник, на остров Веры</w:t>
      </w:r>
    </w:p>
    <w:p w:rsidR="00C314FC" w:rsidRPr="000A1796" w:rsidRDefault="00C314FC" w:rsidP="00C314FC">
      <w:pPr>
        <w:tabs>
          <w:tab w:val="left" w:pos="1134"/>
        </w:tabs>
        <w:rPr>
          <w:bCs/>
          <w:color w:val="auto"/>
        </w:rPr>
      </w:pPr>
      <w:r w:rsidRPr="000A1796">
        <w:rPr>
          <w:bCs/>
          <w:color w:val="auto"/>
        </w:rPr>
        <w:t>В целях информирования населения и гостей города о туристическом потенциале Миасса, о его главных достопримечательностях и интересных событиях, проходящих на территории</w:t>
      </w:r>
      <w:r>
        <w:rPr>
          <w:bCs/>
          <w:color w:val="auto"/>
        </w:rPr>
        <w:t xml:space="preserve"> города, создается информационный </w:t>
      </w:r>
      <w:r w:rsidRPr="000A1796">
        <w:rPr>
          <w:bCs/>
          <w:color w:val="auto"/>
        </w:rPr>
        <w:t>туристический портал «ВМИАСС</w:t>
      </w:r>
      <w:proofErr w:type="gramStart"/>
      <w:r w:rsidRPr="000A1796">
        <w:rPr>
          <w:bCs/>
          <w:color w:val="auto"/>
        </w:rPr>
        <w:t>.Р</w:t>
      </w:r>
      <w:proofErr w:type="gramEnd"/>
      <w:r w:rsidRPr="000A1796">
        <w:rPr>
          <w:bCs/>
          <w:color w:val="auto"/>
        </w:rPr>
        <w:t>Ф».</w:t>
      </w:r>
    </w:p>
    <w:tbl>
      <w:tblPr>
        <w:tblW w:w="13716" w:type="dxa"/>
        <w:tblLook w:val="04A0" w:firstRow="1" w:lastRow="0" w:firstColumn="1" w:lastColumn="0" w:noHBand="0" w:noVBand="1"/>
      </w:tblPr>
      <w:tblGrid>
        <w:gridCol w:w="10031"/>
        <w:gridCol w:w="3685"/>
      </w:tblGrid>
      <w:tr w:rsidR="00C314FC" w:rsidRPr="000A1796" w:rsidTr="00E04FF9">
        <w:tc>
          <w:tcPr>
            <w:tcW w:w="10031" w:type="dxa"/>
            <w:shd w:val="clear" w:color="auto" w:fill="auto"/>
          </w:tcPr>
          <w:p w:rsidR="00C314FC" w:rsidRPr="000A1796" w:rsidRDefault="00C314FC" w:rsidP="00C314FC">
            <w:pPr>
              <w:widowControl w:val="0"/>
              <w:tabs>
                <w:tab w:val="left" w:pos="1134"/>
              </w:tabs>
              <w:autoSpaceDE w:val="0"/>
              <w:autoSpaceDN w:val="0"/>
              <w:adjustRightInd w:val="0"/>
              <w:rPr>
                <w:color w:val="auto"/>
              </w:rPr>
            </w:pPr>
            <w:r>
              <w:rPr>
                <w:bCs/>
                <w:color w:val="auto"/>
              </w:rPr>
              <w:t>Туристический поток на территории Миасского городского округа за 2020 год составляет 146 620 человек.</w:t>
            </w:r>
          </w:p>
        </w:tc>
        <w:tc>
          <w:tcPr>
            <w:tcW w:w="3685" w:type="dxa"/>
            <w:shd w:val="clear" w:color="auto" w:fill="auto"/>
          </w:tcPr>
          <w:p w:rsidR="00C314FC" w:rsidRPr="000A1796" w:rsidRDefault="00C314FC" w:rsidP="00E04FF9">
            <w:pPr>
              <w:widowControl w:val="0"/>
              <w:tabs>
                <w:tab w:val="left" w:pos="1134"/>
              </w:tabs>
              <w:autoSpaceDE w:val="0"/>
              <w:autoSpaceDN w:val="0"/>
              <w:adjustRightInd w:val="0"/>
              <w:ind w:firstLine="34"/>
              <w:rPr>
                <w:color w:val="auto"/>
              </w:rPr>
            </w:pPr>
          </w:p>
        </w:tc>
      </w:tr>
    </w:tbl>
    <w:p w:rsidR="00FC0D75" w:rsidRPr="00181DC4" w:rsidRDefault="006F488A" w:rsidP="00181DC4">
      <w:pPr>
        <w:pStyle w:val="1"/>
        <w:numPr>
          <w:ilvl w:val="0"/>
          <w:numId w:val="9"/>
        </w:numPr>
        <w:jc w:val="center"/>
        <w:rPr>
          <w:color w:val="auto"/>
        </w:rPr>
      </w:pPr>
      <w:bookmarkStart w:id="6" w:name="_Toc104386767"/>
      <w:r w:rsidRPr="0001664E">
        <w:rPr>
          <w:color w:val="auto"/>
        </w:rPr>
        <w:t>ЭКОНОМИКА</w:t>
      </w:r>
      <w:bookmarkEnd w:id="6"/>
    </w:p>
    <w:p w:rsidR="00A1220D" w:rsidRPr="00181DC4" w:rsidRDefault="00A1220D" w:rsidP="00A1220D">
      <w:pPr>
        <w:rPr>
          <w:color w:val="auto"/>
        </w:rPr>
      </w:pPr>
      <w:r w:rsidRPr="00181DC4">
        <w:rPr>
          <w:color w:val="auto"/>
        </w:rPr>
        <w:t>В течение 202</w:t>
      </w:r>
      <w:r w:rsidR="00E63B4A" w:rsidRPr="00181DC4">
        <w:rPr>
          <w:color w:val="auto"/>
        </w:rPr>
        <w:t>1</w:t>
      </w:r>
      <w:r w:rsidRPr="00181DC4">
        <w:rPr>
          <w:color w:val="auto"/>
        </w:rPr>
        <w:t xml:space="preserve"> года органами местного самоуправления Миасского городского округа, отраслевыми органами Администрации Миасского городского округа обеспечена реализация ключевых направлений бюджетной и налоговой политики, содействие социальному и экономическому развитию, устойчивость бюджетной системы Миасского городского округа, повышение качества жизни населения Миасского городского округа.</w:t>
      </w:r>
    </w:p>
    <w:p w:rsidR="00A1220D" w:rsidRPr="00181DC4" w:rsidRDefault="00A1220D" w:rsidP="00A1220D">
      <w:pPr>
        <w:rPr>
          <w:color w:val="auto"/>
        </w:rPr>
      </w:pPr>
      <w:r w:rsidRPr="00181DC4">
        <w:rPr>
          <w:color w:val="auto"/>
        </w:rPr>
        <w:t>Системная работа по достижению значений социально-экономических показателей обеспечит повышение качества жизни жителей Округа, а именно это является приоритетной задачей.</w:t>
      </w:r>
    </w:p>
    <w:p w:rsidR="006536CF" w:rsidRPr="00181DC4" w:rsidRDefault="006536CF" w:rsidP="006536CF">
      <w:pPr>
        <w:rPr>
          <w:color w:val="auto"/>
        </w:rPr>
      </w:pPr>
      <w:r w:rsidRPr="00181DC4">
        <w:rPr>
          <w:color w:val="auto"/>
        </w:rPr>
        <w:t xml:space="preserve">В 2020 г. экономика Миасского городского округа, как и России в целом, погрузилась в кризис, вызванный пандемией </w:t>
      </w:r>
      <w:proofErr w:type="spellStart"/>
      <w:r w:rsidRPr="00181DC4">
        <w:rPr>
          <w:color w:val="auto"/>
        </w:rPr>
        <w:t>коронавируса</w:t>
      </w:r>
      <w:proofErr w:type="spellEnd"/>
      <w:r w:rsidRPr="00181DC4">
        <w:rPr>
          <w:color w:val="auto"/>
        </w:rPr>
        <w:t xml:space="preserve">. С одной стороны, тяжелая эпидемиологическая обстановка спровоцировала несколько шоков, больно ударивших по экономике, особенно по отдельным секторам. С другой </w:t>
      </w:r>
      <w:proofErr w:type="gramStart"/>
      <w:r w:rsidRPr="00181DC4">
        <w:rPr>
          <w:color w:val="auto"/>
        </w:rPr>
        <w:t>стороны, предпринятые государством антикризисные меры заметно смягчили</w:t>
      </w:r>
      <w:proofErr w:type="gramEnd"/>
      <w:r w:rsidRPr="00181DC4">
        <w:rPr>
          <w:color w:val="auto"/>
        </w:rPr>
        <w:t xml:space="preserve"> падение.</w:t>
      </w:r>
    </w:p>
    <w:p w:rsidR="00DB57E5" w:rsidRPr="00181DC4" w:rsidRDefault="00181DC4" w:rsidP="006536CF">
      <w:pPr>
        <w:rPr>
          <w:color w:val="auto"/>
          <w:lang w:val="x-none"/>
        </w:rPr>
      </w:pPr>
      <w:r w:rsidRPr="00181DC4">
        <w:rPr>
          <w:color w:val="auto"/>
        </w:rPr>
        <w:t>В 2021 г. на предприятиях Округа создано 268 новых постоянных рабочих мест, в том числе в рамках реализации инвестиционных проектов (в 2020 г. – 261 рабочее место).</w:t>
      </w:r>
    </w:p>
    <w:p w:rsidR="00181DC4" w:rsidRPr="00181DC4" w:rsidRDefault="00181DC4" w:rsidP="00D44481">
      <w:pPr>
        <w:pStyle w:val="2"/>
        <w:rPr>
          <w:color w:val="auto"/>
        </w:rPr>
      </w:pPr>
    </w:p>
    <w:p w:rsidR="00B24630" w:rsidRDefault="00D44481" w:rsidP="00D44481">
      <w:pPr>
        <w:pStyle w:val="2"/>
        <w:rPr>
          <w:color w:val="auto"/>
        </w:rPr>
      </w:pPr>
      <w:bookmarkStart w:id="7" w:name="_Toc104386768"/>
      <w:r w:rsidRPr="00181DC4">
        <w:rPr>
          <w:color w:val="auto"/>
        </w:rPr>
        <w:t>6. Промышленность</w:t>
      </w:r>
      <w:bookmarkEnd w:id="7"/>
    </w:p>
    <w:p w:rsidR="00D44481" w:rsidRPr="00181DC4" w:rsidRDefault="00D44481" w:rsidP="00D44481">
      <w:pPr>
        <w:pStyle w:val="2"/>
        <w:rPr>
          <w:color w:val="auto"/>
        </w:rPr>
      </w:pPr>
      <w:r w:rsidRPr="00181DC4">
        <w:rPr>
          <w:color w:val="auto"/>
        </w:rPr>
        <w:fldChar w:fldCharType="begin"/>
      </w:r>
      <w:r w:rsidRPr="00181DC4">
        <w:rPr>
          <w:color w:val="auto"/>
        </w:rPr>
        <w:instrText xml:space="preserve"> LINK </w:instrText>
      </w:r>
      <w:r w:rsidR="009F126B">
        <w:rPr>
          <w:color w:val="auto"/>
        </w:rPr>
        <w:instrText xml:space="preserve">Excel.Sheet.12 "\\\\STORAGES\\Отдел инвестиций и малого бизнеса$\\Инвестиционный паспорт\\Запросы 2021\\графики.xlsx" промышленность!R1C1:R3C6 </w:instrText>
      </w:r>
      <w:r w:rsidRPr="00181DC4">
        <w:rPr>
          <w:color w:val="auto"/>
        </w:rPr>
        <w:instrText xml:space="preserve">\a \f 4 \h  \* MERGEFORMAT </w:instrText>
      </w:r>
      <w:r w:rsidRPr="00181DC4">
        <w:rPr>
          <w:color w:val="auto"/>
        </w:rPr>
        <w:fldChar w:fldCharType="separate"/>
      </w:r>
    </w:p>
    <w:tbl>
      <w:tblPr>
        <w:tblW w:w="9801" w:type="dxa"/>
        <w:tblInd w:w="108" w:type="dxa"/>
        <w:tblLook w:val="04A0" w:firstRow="1" w:lastRow="0" w:firstColumn="1" w:lastColumn="0" w:noHBand="0" w:noVBand="1"/>
      </w:tblPr>
      <w:tblGrid>
        <w:gridCol w:w="1119"/>
        <w:gridCol w:w="3914"/>
        <w:gridCol w:w="1173"/>
        <w:gridCol w:w="1173"/>
        <w:gridCol w:w="1268"/>
        <w:gridCol w:w="1154"/>
      </w:tblGrid>
      <w:tr w:rsidR="00D44481" w:rsidRPr="00181DC4" w:rsidTr="00F54880">
        <w:trPr>
          <w:trHeight w:val="343"/>
        </w:trPr>
        <w:tc>
          <w:tcPr>
            <w:tcW w:w="111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 xml:space="preserve">№ </w:t>
            </w:r>
            <w:proofErr w:type="gramStart"/>
            <w:r w:rsidRPr="00181DC4">
              <w:rPr>
                <w:color w:val="auto"/>
              </w:rPr>
              <w:t>п</w:t>
            </w:r>
            <w:proofErr w:type="gramEnd"/>
            <w:r w:rsidRPr="00181DC4">
              <w:rPr>
                <w:color w:val="auto"/>
              </w:rPr>
              <w:t>/п</w:t>
            </w:r>
          </w:p>
        </w:tc>
        <w:tc>
          <w:tcPr>
            <w:tcW w:w="3914" w:type="dxa"/>
            <w:tcBorders>
              <w:top w:val="single" w:sz="4" w:space="0" w:color="auto"/>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Показатель</w:t>
            </w:r>
          </w:p>
        </w:tc>
        <w:tc>
          <w:tcPr>
            <w:tcW w:w="1173" w:type="dxa"/>
            <w:tcBorders>
              <w:top w:val="single" w:sz="4" w:space="0" w:color="auto"/>
              <w:left w:val="nil"/>
              <w:bottom w:val="single" w:sz="4" w:space="0" w:color="auto"/>
              <w:right w:val="single" w:sz="4" w:space="0" w:color="auto"/>
            </w:tcBorders>
            <w:shd w:val="clear" w:color="auto" w:fill="auto"/>
            <w:vAlign w:val="bottom"/>
          </w:tcPr>
          <w:p w:rsidR="00D44481" w:rsidRPr="00181DC4" w:rsidRDefault="00D44481" w:rsidP="00F54880">
            <w:pPr>
              <w:pStyle w:val="af3"/>
              <w:rPr>
                <w:color w:val="auto"/>
              </w:rPr>
            </w:pPr>
            <w:r w:rsidRPr="00181DC4">
              <w:rPr>
                <w:color w:val="auto"/>
              </w:rPr>
              <w:t>2018г.</w:t>
            </w:r>
          </w:p>
        </w:tc>
        <w:tc>
          <w:tcPr>
            <w:tcW w:w="1173" w:type="dxa"/>
            <w:tcBorders>
              <w:top w:val="single" w:sz="4" w:space="0" w:color="auto"/>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2019г.</w:t>
            </w:r>
          </w:p>
        </w:tc>
        <w:tc>
          <w:tcPr>
            <w:tcW w:w="1268" w:type="dxa"/>
            <w:tcBorders>
              <w:top w:val="single" w:sz="4" w:space="0" w:color="auto"/>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2020г.</w:t>
            </w:r>
          </w:p>
        </w:tc>
        <w:tc>
          <w:tcPr>
            <w:tcW w:w="1154" w:type="dxa"/>
            <w:tcBorders>
              <w:top w:val="single" w:sz="4" w:space="0" w:color="auto"/>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2021г.</w:t>
            </w:r>
          </w:p>
        </w:tc>
      </w:tr>
      <w:tr w:rsidR="00D44481" w:rsidRPr="00181DC4" w:rsidTr="00F54880">
        <w:trPr>
          <w:trHeight w:val="1657"/>
        </w:trPr>
        <w:tc>
          <w:tcPr>
            <w:tcW w:w="1119" w:type="dxa"/>
            <w:tcBorders>
              <w:top w:val="nil"/>
              <w:left w:val="single" w:sz="4" w:space="0" w:color="auto"/>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6.1.</w:t>
            </w:r>
          </w:p>
        </w:tc>
        <w:tc>
          <w:tcPr>
            <w:tcW w:w="3914" w:type="dxa"/>
            <w:tcBorders>
              <w:top w:val="nil"/>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Отгружено товаров собственного производства, выполнено работ и услуг собственными силами по «чистым» видам деятельности по крупным и средним предприятиям, млн. рублей</w:t>
            </w:r>
          </w:p>
        </w:tc>
        <w:tc>
          <w:tcPr>
            <w:tcW w:w="1173" w:type="dxa"/>
            <w:tcBorders>
              <w:top w:val="nil"/>
              <w:left w:val="nil"/>
              <w:bottom w:val="single" w:sz="4" w:space="0" w:color="auto"/>
              <w:right w:val="single" w:sz="4" w:space="0" w:color="auto"/>
            </w:tcBorders>
            <w:shd w:val="clear" w:color="auto" w:fill="auto"/>
            <w:vAlign w:val="bottom"/>
          </w:tcPr>
          <w:p w:rsidR="00D44481" w:rsidRPr="00181DC4" w:rsidRDefault="00D44481" w:rsidP="00F54880">
            <w:pPr>
              <w:pStyle w:val="af3"/>
              <w:rPr>
                <w:color w:val="auto"/>
              </w:rPr>
            </w:pPr>
            <w:r w:rsidRPr="00181DC4">
              <w:rPr>
                <w:color w:val="auto"/>
              </w:rPr>
              <w:t>55722,2</w:t>
            </w:r>
          </w:p>
        </w:tc>
        <w:tc>
          <w:tcPr>
            <w:tcW w:w="1173" w:type="dxa"/>
            <w:tcBorders>
              <w:top w:val="nil"/>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56410,3</w:t>
            </w:r>
          </w:p>
        </w:tc>
        <w:tc>
          <w:tcPr>
            <w:tcW w:w="1268" w:type="dxa"/>
            <w:tcBorders>
              <w:top w:val="nil"/>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90 259,6</w:t>
            </w:r>
          </w:p>
        </w:tc>
        <w:tc>
          <w:tcPr>
            <w:tcW w:w="1154" w:type="dxa"/>
            <w:tcBorders>
              <w:top w:val="nil"/>
              <w:left w:val="nil"/>
              <w:bottom w:val="single" w:sz="4" w:space="0" w:color="auto"/>
              <w:right w:val="single" w:sz="4" w:space="0" w:color="auto"/>
            </w:tcBorders>
            <w:shd w:val="clear" w:color="auto" w:fill="auto"/>
            <w:noWrap/>
            <w:vAlign w:val="bottom"/>
            <w:hideMark/>
          </w:tcPr>
          <w:p w:rsidR="00D44481" w:rsidRPr="00181DC4" w:rsidRDefault="00D44481" w:rsidP="00F54880">
            <w:pPr>
              <w:pStyle w:val="af3"/>
              <w:rPr>
                <w:color w:val="auto"/>
              </w:rPr>
            </w:pPr>
            <w:r w:rsidRPr="00181DC4">
              <w:t>95 364,8</w:t>
            </w:r>
          </w:p>
        </w:tc>
      </w:tr>
      <w:tr w:rsidR="00D44481" w:rsidRPr="00181DC4" w:rsidTr="00F54880">
        <w:trPr>
          <w:trHeight w:val="685"/>
        </w:trPr>
        <w:tc>
          <w:tcPr>
            <w:tcW w:w="1119" w:type="dxa"/>
            <w:tcBorders>
              <w:top w:val="nil"/>
              <w:left w:val="single" w:sz="4" w:space="0" w:color="auto"/>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6.2.</w:t>
            </w:r>
          </w:p>
        </w:tc>
        <w:tc>
          <w:tcPr>
            <w:tcW w:w="3914" w:type="dxa"/>
            <w:tcBorders>
              <w:top w:val="nil"/>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Индекс промышленного производства, %</w:t>
            </w:r>
          </w:p>
        </w:tc>
        <w:tc>
          <w:tcPr>
            <w:tcW w:w="1173" w:type="dxa"/>
            <w:tcBorders>
              <w:top w:val="nil"/>
              <w:left w:val="nil"/>
              <w:bottom w:val="single" w:sz="4" w:space="0" w:color="auto"/>
              <w:right w:val="single" w:sz="4" w:space="0" w:color="auto"/>
            </w:tcBorders>
            <w:shd w:val="clear" w:color="auto" w:fill="auto"/>
            <w:vAlign w:val="bottom"/>
          </w:tcPr>
          <w:p w:rsidR="00D44481" w:rsidRPr="00181DC4" w:rsidRDefault="00D44481" w:rsidP="00F54880">
            <w:pPr>
              <w:pStyle w:val="af3"/>
              <w:rPr>
                <w:color w:val="auto"/>
              </w:rPr>
            </w:pPr>
            <w:r w:rsidRPr="00181DC4">
              <w:rPr>
                <w:color w:val="auto"/>
              </w:rPr>
              <w:t>100,1*</w:t>
            </w:r>
          </w:p>
        </w:tc>
        <w:tc>
          <w:tcPr>
            <w:tcW w:w="1173" w:type="dxa"/>
            <w:tcBorders>
              <w:top w:val="nil"/>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102,0*</w:t>
            </w:r>
          </w:p>
        </w:tc>
        <w:tc>
          <w:tcPr>
            <w:tcW w:w="1268" w:type="dxa"/>
            <w:tcBorders>
              <w:top w:val="nil"/>
              <w:left w:val="nil"/>
              <w:bottom w:val="single" w:sz="4" w:space="0" w:color="auto"/>
              <w:right w:val="single" w:sz="4" w:space="0" w:color="auto"/>
            </w:tcBorders>
            <w:shd w:val="clear" w:color="auto" w:fill="auto"/>
            <w:vAlign w:val="bottom"/>
            <w:hideMark/>
          </w:tcPr>
          <w:p w:rsidR="00D44481" w:rsidRPr="00181DC4" w:rsidRDefault="00D44481" w:rsidP="00F54880">
            <w:pPr>
              <w:pStyle w:val="af3"/>
              <w:rPr>
                <w:color w:val="auto"/>
              </w:rPr>
            </w:pPr>
            <w:r w:rsidRPr="00181DC4">
              <w:rPr>
                <w:color w:val="auto"/>
              </w:rPr>
              <w:t>99,1*</w:t>
            </w:r>
          </w:p>
        </w:tc>
        <w:tc>
          <w:tcPr>
            <w:tcW w:w="1154" w:type="dxa"/>
            <w:tcBorders>
              <w:top w:val="nil"/>
              <w:left w:val="nil"/>
              <w:bottom w:val="single" w:sz="4" w:space="0" w:color="auto"/>
              <w:right w:val="single" w:sz="4" w:space="0" w:color="auto"/>
            </w:tcBorders>
            <w:shd w:val="clear" w:color="auto" w:fill="auto"/>
            <w:noWrap/>
            <w:vAlign w:val="bottom"/>
            <w:hideMark/>
          </w:tcPr>
          <w:p w:rsidR="00D44481" w:rsidRPr="00181DC4" w:rsidRDefault="00D44481" w:rsidP="00F54880">
            <w:pPr>
              <w:pStyle w:val="af3"/>
              <w:rPr>
                <w:color w:val="auto"/>
              </w:rPr>
            </w:pPr>
            <w:r w:rsidRPr="00181DC4">
              <w:rPr>
                <w:color w:val="auto"/>
              </w:rPr>
              <w:t>107,3*</w:t>
            </w:r>
          </w:p>
        </w:tc>
      </w:tr>
    </w:tbl>
    <w:p w:rsidR="00D44481" w:rsidRPr="00181DC4" w:rsidRDefault="00D44481" w:rsidP="00D44481">
      <w:pPr>
        <w:ind w:firstLine="0"/>
        <w:rPr>
          <w:color w:val="auto"/>
        </w:rPr>
      </w:pPr>
      <w:r w:rsidRPr="00181DC4">
        <w:rPr>
          <w:color w:val="auto"/>
        </w:rPr>
        <w:fldChar w:fldCharType="end"/>
      </w:r>
      <w:r w:rsidRPr="00181DC4">
        <w:rPr>
          <w:color w:val="auto"/>
        </w:rPr>
        <w:t>* – по Челябинской области</w:t>
      </w:r>
    </w:p>
    <w:p w:rsidR="00D44481" w:rsidRPr="00181DC4" w:rsidRDefault="00D44481" w:rsidP="00D44481">
      <w:pPr>
        <w:autoSpaceDE w:val="0"/>
        <w:autoSpaceDN w:val="0"/>
        <w:adjustRightInd w:val="0"/>
        <w:contextualSpacing/>
        <w:rPr>
          <w:rFonts w:eastAsia="Calibri"/>
          <w:color w:val="auto"/>
        </w:rPr>
      </w:pPr>
    </w:p>
    <w:p w:rsidR="00D44481" w:rsidRPr="00181DC4" w:rsidRDefault="00D44481" w:rsidP="00D44481">
      <w:pPr>
        <w:tabs>
          <w:tab w:val="left" w:pos="1134"/>
        </w:tabs>
        <w:snapToGrid w:val="0"/>
        <w:contextualSpacing/>
      </w:pPr>
      <w:r w:rsidRPr="00181DC4">
        <w:t xml:space="preserve">Основой развития территории Округа является промышленный комплекс, на долю которого в 2021 г. приходилось 89,6 % всех отгруженных товаров, выполненных работ и услуг (в 2020 г. – 76,8 %), что составляет 85 443,5 млн. рублей. Рост отгруженных товаров промышленного комплекса составил 24,7 % к 2020 г. в действующих </w:t>
      </w:r>
      <w:proofErr w:type="gramStart"/>
      <w:r w:rsidRPr="00181DC4">
        <w:t>ценах</w:t>
      </w:r>
      <w:proofErr w:type="gramEnd"/>
      <w:r w:rsidRPr="00181DC4">
        <w:t>. Рост данного показателя по Челябинской области составило 34,8%.</w:t>
      </w:r>
    </w:p>
    <w:p w:rsidR="00D44481" w:rsidRPr="00181DC4" w:rsidRDefault="00D44481" w:rsidP="00D44481">
      <w:pPr>
        <w:tabs>
          <w:tab w:val="left" w:pos="1134"/>
        </w:tabs>
        <w:snapToGrid w:val="0"/>
        <w:contextualSpacing/>
      </w:pPr>
      <w:r w:rsidRPr="00181DC4">
        <w:t>Промышленный компле</w:t>
      </w:r>
      <w:proofErr w:type="gramStart"/>
      <w:r w:rsidRPr="00181DC4">
        <w:t>кс вкл</w:t>
      </w:r>
      <w:proofErr w:type="gramEnd"/>
      <w:r w:rsidRPr="00181DC4">
        <w:t>ючает такие виды деятельности как:</w:t>
      </w:r>
    </w:p>
    <w:p w:rsidR="00D44481" w:rsidRPr="00181DC4" w:rsidRDefault="00D44481" w:rsidP="00D44481">
      <w:pPr>
        <w:pStyle w:val="af3"/>
        <w:numPr>
          <w:ilvl w:val="0"/>
          <w:numId w:val="5"/>
        </w:numPr>
        <w:tabs>
          <w:tab w:val="left" w:pos="993"/>
        </w:tabs>
        <w:snapToGrid w:val="0"/>
        <w:ind w:left="0" w:firstLine="709"/>
        <w:jc w:val="both"/>
      </w:pPr>
      <w:r w:rsidRPr="00181DC4">
        <w:t xml:space="preserve">добыча полезных ископаемых, </w:t>
      </w:r>
    </w:p>
    <w:p w:rsidR="00D44481" w:rsidRPr="00181DC4" w:rsidRDefault="00D44481" w:rsidP="00D44481">
      <w:pPr>
        <w:pStyle w:val="af3"/>
        <w:numPr>
          <w:ilvl w:val="0"/>
          <w:numId w:val="5"/>
        </w:numPr>
        <w:tabs>
          <w:tab w:val="left" w:pos="993"/>
        </w:tabs>
        <w:snapToGrid w:val="0"/>
        <w:ind w:left="0" w:firstLine="709"/>
        <w:jc w:val="both"/>
      </w:pPr>
      <w:r w:rsidRPr="00181DC4">
        <w:t xml:space="preserve">обрабатывающие производства, </w:t>
      </w:r>
    </w:p>
    <w:p w:rsidR="00D44481" w:rsidRPr="00181DC4" w:rsidRDefault="00D44481" w:rsidP="00D44481">
      <w:pPr>
        <w:pStyle w:val="af3"/>
        <w:numPr>
          <w:ilvl w:val="0"/>
          <w:numId w:val="5"/>
        </w:numPr>
        <w:tabs>
          <w:tab w:val="left" w:pos="993"/>
        </w:tabs>
        <w:snapToGrid w:val="0"/>
        <w:ind w:left="0" w:firstLine="709"/>
        <w:jc w:val="both"/>
      </w:pPr>
      <w:r w:rsidRPr="00181DC4">
        <w:t xml:space="preserve">обеспечение электрической энергией, газом и паром; кондиционирование воздуха, </w:t>
      </w:r>
    </w:p>
    <w:p w:rsidR="00D44481" w:rsidRPr="00181DC4" w:rsidRDefault="00D44481" w:rsidP="00D44481">
      <w:pPr>
        <w:pStyle w:val="af3"/>
        <w:numPr>
          <w:ilvl w:val="0"/>
          <w:numId w:val="5"/>
        </w:numPr>
        <w:tabs>
          <w:tab w:val="left" w:pos="993"/>
        </w:tabs>
        <w:snapToGrid w:val="0"/>
        <w:ind w:left="0" w:firstLine="709"/>
        <w:jc w:val="both"/>
      </w:pPr>
      <w:r w:rsidRPr="00181DC4">
        <w:t>водоснабжение, водоотведение, организация сбора и утилизация отходов, деятельность по ликвидации загрязнений.</w:t>
      </w:r>
    </w:p>
    <w:p w:rsidR="00D44481" w:rsidRPr="00181DC4" w:rsidRDefault="00D44481" w:rsidP="00D44481">
      <w:pPr>
        <w:tabs>
          <w:tab w:val="left" w:pos="1134"/>
        </w:tabs>
        <w:snapToGrid w:val="0"/>
        <w:contextualSpacing/>
      </w:pPr>
      <w:r w:rsidRPr="00181DC4">
        <w:t>Основной вид деятельности в промышленном секторе экономики – обрабатывающее производство, на долю которого в 2021 г. приходилось 94,08 % от общего объема промышленного производства.</w:t>
      </w:r>
    </w:p>
    <w:p w:rsidR="00D44481" w:rsidRPr="00181DC4" w:rsidRDefault="00D44481" w:rsidP="00D44481">
      <w:pPr>
        <w:tabs>
          <w:tab w:val="left" w:pos="1134"/>
        </w:tabs>
        <w:snapToGrid w:val="0"/>
        <w:contextualSpacing/>
      </w:pPr>
      <w:r w:rsidRPr="00181DC4">
        <w:t>Ключевыми видами деятельности в Округе являются:</w:t>
      </w:r>
    </w:p>
    <w:p w:rsidR="00D44481" w:rsidRPr="00181DC4" w:rsidRDefault="00D44481" w:rsidP="00D44481">
      <w:pPr>
        <w:pStyle w:val="af3"/>
        <w:numPr>
          <w:ilvl w:val="0"/>
          <w:numId w:val="4"/>
        </w:numPr>
        <w:tabs>
          <w:tab w:val="left" w:pos="993"/>
        </w:tabs>
        <w:snapToGrid w:val="0"/>
        <w:ind w:left="0" w:firstLine="709"/>
      </w:pPr>
      <w:r w:rsidRPr="00181DC4">
        <w:t>производство готовых металлических изделий, кроме машин и оборудования. По сравнению с 2020 г. в 2021 г. произошло увеличение объема производства на 67,8%;</w:t>
      </w:r>
    </w:p>
    <w:p w:rsidR="00D44481" w:rsidRPr="00181DC4" w:rsidRDefault="00D44481" w:rsidP="00D44481">
      <w:pPr>
        <w:pStyle w:val="af3"/>
        <w:numPr>
          <w:ilvl w:val="0"/>
          <w:numId w:val="4"/>
        </w:numPr>
        <w:tabs>
          <w:tab w:val="left" w:pos="993"/>
        </w:tabs>
        <w:snapToGrid w:val="0"/>
        <w:ind w:left="0" w:firstLine="709"/>
        <w:jc w:val="both"/>
      </w:pPr>
      <w:r w:rsidRPr="00181DC4">
        <w:t>производство автотранспортных средств, прицепов и полуприцепов. По сравнению с 2020 г. в 2021 г. произошло увеличение объема производства на 34,5%;</w:t>
      </w:r>
    </w:p>
    <w:p w:rsidR="00D44481" w:rsidRPr="00181DC4" w:rsidRDefault="00D44481" w:rsidP="00D44481">
      <w:pPr>
        <w:pStyle w:val="af3"/>
        <w:numPr>
          <w:ilvl w:val="0"/>
          <w:numId w:val="4"/>
        </w:numPr>
        <w:tabs>
          <w:tab w:val="left" w:pos="993"/>
        </w:tabs>
        <w:snapToGrid w:val="0"/>
        <w:ind w:left="0" w:firstLine="709"/>
        <w:jc w:val="both"/>
      </w:pPr>
      <w:r w:rsidRPr="00181DC4">
        <w:t>производство компьютеров, электронных и оптических изделий. По сравнению с 2020 г. в 2021 г. произошло увеличение объема производства на 3,0 %;</w:t>
      </w:r>
    </w:p>
    <w:p w:rsidR="00D44481" w:rsidRPr="00181DC4" w:rsidRDefault="00D44481" w:rsidP="00D44481">
      <w:pPr>
        <w:pStyle w:val="af3"/>
        <w:numPr>
          <w:ilvl w:val="0"/>
          <w:numId w:val="4"/>
        </w:numPr>
        <w:tabs>
          <w:tab w:val="left" w:pos="993"/>
        </w:tabs>
        <w:snapToGrid w:val="0"/>
        <w:ind w:left="0" w:firstLine="709"/>
        <w:jc w:val="both"/>
      </w:pPr>
      <w:r w:rsidRPr="00181DC4">
        <w:t>производство химических веществ и химических продуктов. По сравнению с 2020 г. в 2021 г. произошло незначительное снижение объема производства – 9,3%;</w:t>
      </w:r>
    </w:p>
    <w:p w:rsidR="00D44481" w:rsidRPr="00181DC4" w:rsidRDefault="00D44481" w:rsidP="00D44481">
      <w:pPr>
        <w:pStyle w:val="af3"/>
        <w:numPr>
          <w:ilvl w:val="0"/>
          <w:numId w:val="4"/>
        </w:numPr>
        <w:tabs>
          <w:tab w:val="left" w:pos="993"/>
        </w:tabs>
        <w:snapToGrid w:val="0"/>
        <w:ind w:left="0" w:firstLine="709"/>
        <w:jc w:val="both"/>
      </w:pPr>
      <w:r w:rsidRPr="00181DC4">
        <w:t>производство машин и оборудования, не включенных в другие группы. По сравнению с 2020 г. в 2021 г. произошло увеличение объема производства на 80,7%;</w:t>
      </w:r>
    </w:p>
    <w:p w:rsidR="00D44481" w:rsidRPr="00181DC4" w:rsidRDefault="00D44481" w:rsidP="00D44481">
      <w:pPr>
        <w:pStyle w:val="af3"/>
        <w:numPr>
          <w:ilvl w:val="0"/>
          <w:numId w:val="4"/>
        </w:numPr>
        <w:tabs>
          <w:tab w:val="left" w:pos="993"/>
        </w:tabs>
        <w:snapToGrid w:val="0"/>
        <w:ind w:left="0" w:firstLine="709"/>
        <w:jc w:val="both"/>
      </w:pPr>
      <w:r w:rsidRPr="00181DC4">
        <w:t>деятельность полиграфическая и копирование носителей информации. По сравнению с 2020 г. в 2021 г. произошло незначительное снижение объема производства – 5,5%;</w:t>
      </w:r>
    </w:p>
    <w:p w:rsidR="00D44481" w:rsidRPr="00181DC4" w:rsidRDefault="00D44481" w:rsidP="00D44481">
      <w:pPr>
        <w:pStyle w:val="af3"/>
        <w:numPr>
          <w:ilvl w:val="0"/>
          <w:numId w:val="4"/>
        </w:numPr>
        <w:tabs>
          <w:tab w:val="left" w:pos="993"/>
        </w:tabs>
        <w:snapToGrid w:val="0"/>
        <w:ind w:left="0" w:firstLine="709"/>
        <w:jc w:val="both"/>
      </w:pPr>
      <w:r w:rsidRPr="00181DC4">
        <w:t>производство прочей неметаллической минеральной продукции. По сравнению с 2020 г. в 2021 г. произошло увеличение объема производства на 33,4%;</w:t>
      </w:r>
    </w:p>
    <w:p w:rsidR="00D44481" w:rsidRPr="00181DC4" w:rsidRDefault="00D44481" w:rsidP="00D44481">
      <w:pPr>
        <w:pStyle w:val="af3"/>
        <w:numPr>
          <w:ilvl w:val="0"/>
          <w:numId w:val="4"/>
        </w:numPr>
        <w:tabs>
          <w:tab w:val="left" w:pos="993"/>
        </w:tabs>
        <w:snapToGrid w:val="0"/>
        <w:ind w:left="0" w:firstLine="709"/>
        <w:jc w:val="both"/>
      </w:pPr>
      <w:r w:rsidRPr="00181DC4">
        <w:t>производство прочих транспортных средств и оборудования. По сравнению с 2020 г. в 2021 г. произошло незначительное снижение объема производства – 6,5%;</w:t>
      </w:r>
    </w:p>
    <w:p w:rsidR="00D44481" w:rsidRPr="00181DC4" w:rsidRDefault="00D44481" w:rsidP="00D44481">
      <w:pPr>
        <w:tabs>
          <w:tab w:val="left" w:pos="1134"/>
        </w:tabs>
        <w:snapToGrid w:val="0"/>
        <w:ind w:right="-1"/>
        <w:contextualSpacing/>
        <w:rPr>
          <w:color w:val="auto"/>
        </w:rPr>
      </w:pPr>
      <w:r w:rsidRPr="00181DC4">
        <w:t>производство бумаги и бумажных изделий. По сравнению с 2020 г. в 2021 г. произошло снижение объема производства на 26,7%.</w:t>
      </w:r>
    </w:p>
    <w:p w:rsidR="00D44481" w:rsidRPr="00181DC4" w:rsidRDefault="00D44481" w:rsidP="00D44481">
      <w:pPr>
        <w:rPr>
          <w:color w:val="auto"/>
        </w:rPr>
      </w:pPr>
      <w:r w:rsidRPr="00181DC4">
        <w:rPr>
          <w:color w:val="auto"/>
        </w:rPr>
        <w:t xml:space="preserve">В 2019 г. </w:t>
      </w:r>
      <w:proofErr w:type="spellStart"/>
      <w:r w:rsidRPr="00181DC4">
        <w:rPr>
          <w:color w:val="auto"/>
        </w:rPr>
        <w:t>Миасскому</w:t>
      </w:r>
      <w:proofErr w:type="spellEnd"/>
      <w:r w:rsidRPr="00181DC4">
        <w:rPr>
          <w:color w:val="auto"/>
        </w:rPr>
        <w:t xml:space="preserve"> городскому округу присвоен статус территории опережающего социально-экономического развития «Миасс» (Постановление Правительства РФ от 12.04.2019г. № 427 «О создании территории опережающего социально-экономического развития «Миасс»). </w:t>
      </w:r>
    </w:p>
    <w:p w:rsidR="00D44481" w:rsidRPr="00181DC4" w:rsidRDefault="00181DC4" w:rsidP="00D44481">
      <w:pPr>
        <w:ind w:firstLine="708"/>
        <w:jc w:val="center"/>
        <w:rPr>
          <w:color w:val="auto"/>
        </w:rPr>
      </w:pPr>
      <w:r w:rsidRPr="00181DC4">
        <w:rPr>
          <w:noProof/>
        </w:rPr>
        <w:lastRenderedPageBreak/>
        <w:drawing>
          <wp:inline distT="0" distB="0" distL="0" distR="0" wp14:anchorId="5D3D298D" wp14:editId="0E6FDB1F">
            <wp:extent cx="2860158" cy="2009554"/>
            <wp:effectExtent l="0" t="0" r="0" b="0"/>
            <wp:docPr id="24" name="Рисунок 24" descr="Оборонное предприятие Миасса подало заявление о банкротстве: NewsMias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оронное предприятие Миасса подало заявление о банкротстве: NewsMiass.ru"/>
                    <pic:cNvPicPr>
                      <a:picLocks noChangeAspect="1" noChangeArrowheads="1"/>
                    </pic:cNvPicPr>
                  </pic:nvPicPr>
                  <pic:blipFill rotWithShape="1">
                    <a:blip r:embed="rId92">
                      <a:extLst>
                        <a:ext uri="{28A0092B-C50C-407E-A947-70E740481C1C}">
                          <a14:useLocalDpi xmlns:a14="http://schemas.microsoft.com/office/drawing/2010/main" val="0"/>
                        </a:ext>
                      </a:extLst>
                    </a:blip>
                    <a:srcRect r="-17" b="5970"/>
                    <a:stretch/>
                  </pic:blipFill>
                  <pic:spPr bwMode="auto">
                    <a:xfrm>
                      <a:off x="0" y="0"/>
                      <a:ext cx="2860514" cy="2009804"/>
                    </a:xfrm>
                    <a:prstGeom prst="rect">
                      <a:avLst/>
                    </a:prstGeom>
                    <a:noFill/>
                    <a:ln>
                      <a:noFill/>
                    </a:ln>
                    <a:extLst>
                      <a:ext uri="{53640926-AAD7-44D8-BBD7-CCE9431645EC}">
                        <a14:shadowObscured xmlns:a14="http://schemas.microsoft.com/office/drawing/2010/main"/>
                      </a:ext>
                    </a:extLst>
                  </pic:spPr>
                </pic:pic>
              </a:graphicData>
            </a:graphic>
          </wp:inline>
        </w:drawing>
      </w:r>
    </w:p>
    <w:p w:rsidR="00D44481" w:rsidRPr="00181DC4" w:rsidRDefault="00D44481" w:rsidP="00D44481">
      <w:pPr>
        <w:ind w:firstLine="708"/>
        <w:jc w:val="center"/>
        <w:rPr>
          <w:color w:val="auto"/>
        </w:rPr>
      </w:pPr>
    </w:p>
    <w:p w:rsidR="00D44481" w:rsidRPr="00181DC4" w:rsidRDefault="00D44481" w:rsidP="00D44481">
      <w:r w:rsidRPr="00181DC4">
        <w:t>В настоящее время в округе функционируют 40 промышленных предприятий, которые отнесены к категории крупных и средних.</w:t>
      </w:r>
    </w:p>
    <w:p w:rsidR="00D44481" w:rsidRPr="00181DC4" w:rsidRDefault="00D44481" w:rsidP="00D44481"/>
    <w:p w:rsidR="00D44481" w:rsidRPr="00181DC4" w:rsidRDefault="00D44481" w:rsidP="00D44481">
      <w:r w:rsidRPr="00181DC4">
        <w:t>Структура отгрузки товаров собственного производства, выполненных работ и услуг собственными силами обрабатывающих производств в 2021 году выглядит следующим образом:</w:t>
      </w:r>
    </w:p>
    <w:p w:rsidR="00D44481" w:rsidRPr="00181DC4" w:rsidRDefault="00D44481" w:rsidP="00D44481">
      <w:pPr>
        <w:pStyle w:val="af3"/>
        <w:numPr>
          <w:ilvl w:val="0"/>
          <w:numId w:val="19"/>
        </w:numPr>
        <w:rPr>
          <w:color w:val="auto"/>
        </w:rPr>
      </w:pPr>
      <w:r w:rsidRPr="00181DC4">
        <w:rPr>
          <w:color w:val="auto"/>
        </w:rPr>
        <w:t>обрабатывающие производства – 84,29%;</w:t>
      </w:r>
    </w:p>
    <w:p w:rsidR="00D44481" w:rsidRPr="00181DC4" w:rsidRDefault="00D44481" w:rsidP="00D44481">
      <w:pPr>
        <w:pStyle w:val="af3"/>
        <w:numPr>
          <w:ilvl w:val="0"/>
          <w:numId w:val="19"/>
        </w:numPr>
        <w:rPr>
          <w:color w:val="auto"/>
        </w:rPr>
      </w:pPr>
      <w:r w:rsidRPr="00181DC4">
        <w:rPr>
          <w:color w:val="auto"/>
        </w:rPr>
        <w:t xml:space="preserve">обеспечение электрической энергией, газом и паром; кондиционирование воздуха –3,07%; </w:t>
      </w:r>
    </w:p>
    <w:p w:rsidR="00D44481" w:rsidRPr="00181DC4" w:rsidRDefault="00D44481" w:rsidP="00D44481">
      <w:pPr>
        <w:pStyle w:val="af3"/>
        <w:numPr>
          <w:ilvl w:val="0"/>
          <w:numId w:val="19"/>
        </w:numPr>
        <w:rPr>
          <w:color w:val="auto"/>
        </w:rPr>
      </w:pPr>
      <w:r w:rsidRPr="00181DC4">
        <w:rPr>
          <w:color w:val="auto"/>
        </w:rPr>
        <w:t>водоснабжение, водоотведение, организация сбора и утилизации отходов, деятельность по ликвидации загрязнений – 2,23%;</w:t>
      </w:r>
    </w:p>
    <w:p w:rsidR="00D44481" w:rsidRPr="00181DC4" w:rsidRDefault="00D44481" w:rsidP="00D44481">
      <w:pPr>
        <w:pStyle w:val="af3"/>
        <w:numPr>
          <w:ilvl w:val="0"/>
          <w:numId w:val="19"/>
        </w:numPr>
        <w:rPr>
          <w:color w:val="auto"/>
        </w:rPr>
      </w:pPr>
      <w:r w:rsidRPr="00181DC4">
        <w:rPr>
          <w:color w:val="auto"/>
        </w:rPr>
        <w:t>строительство – 0,15%;</w:t>
      </w:r>
    </w:p>
    <w:p w:rsidR="00D44481" w:rsidRPr="00181DC4" w:rsidRDefault="00D44481" w:rsidP="00D44481">
      <w:pPr>
        <w:pStyle w:val="af3"/>
        <w:numPr>
          <w:ilvl w:val="0"/>
          <w:numId w:val="19"/>
        </w:numPr>
        <w:rPr>
          <w:color w:val="auto"/>
        </w:rPr>
      </w:pPr>
      <w:r w:rsidRPr="00181DC4">
        <w:rPr>
          <w:color w:val="auto"/>
        </w:rPr>
        <w:t xml:space="preserve">транспортировка и хранение – 0,70%; </w:t>
      </w:r>
    </w:p>
    <w:p w:rsidR="00D44481" w:rsidRPr="00181DC4" w:rsidRDefault="00D44481" w:rsidP="00D44481">
      <w:pPr>
        <w:pStyle w:val="af3"/>
        <w:numPr>
          <w:ilvl w:val="0"/>
          <w:numId w:val="19"/>
        </w:numPr>
        <w:rPr>
          <w:color w:val="auto"/>
        </w:rPr>
      </w:pPr>
      <w:r w:rsidRPr="00181DC4">
        <w:rPr>
          <w:color w:val="auto"/>
        </w:rPr>
        <w:t xml:space="preserve">прочие виды деятельности (торговля, здравоохранение и социальные услуги, образование, деятельность гостиниц и предприятий общественного питания) – 4%. </w:t>
      </w:r>
    </w:p>
    <w:p w:rsidR="00D44481" w:rsidRPr="00181DC4" w:rsidRDefault="00D44481" w:rsidP="00D44481">
      <w:pPr>
        <w:rPr>
          <w:color w:val="auto"/>
        </w:rPr>
      </w:pPr>
      <w:r w:rsidRPr="00181DC4">
        <w:rPr>
          <w:color w:val="auto"/>
        </w:rPr>
        <w:t xml:space="preserve">В структуре отраслей промышленности Миасского городского округа подавляющую часть занимают </w:t>
      </w:r>
      <w:r w:rsidRPr="00181DC4">
        <w:rPr>
          <w:color w:val="auto"/>
          <w:u w:val="single"/>
        </w:rPr>
        <w:t>обрабатывающие производства</w:t>
      </w:r>
      <w:r w:rsidRPr="00181DC4">
        <w:rPr>
          <w:color w:val="auto"/>
        </w:rPr>
        <w:t>, которые представлены следующими крупными предприятиями:</w:t>
      </w:r>
    </w:p>
    <w:p w:rsidR="00D44481" w:rsidRPr="00181DC4" w:rsidRDefault="00D44481" w:rsidP="00D44481">
      <w:pPr>
        <w:autoSpaceDE w:val="0"/>
        <w:autoSpaceDN w:val="0"/>
        <w:adjustRightInd w:val="0"/>
        <w:contextualSpacing/>
        <w:rPr>
          <w:color w:val="auto"/>
        </w:rPr>
      </w:pPr>
      <w:proofErr w:type="gramStart"/>
      <w:r w:rsidRPr="00181DC4">
        <w:rPr>
          <w:color w:val="auto"/>
        </w:rPr>
        <w:t>- «Производство автотранспортных средств, прицепов и полуприцепов» (АО «АЗ «Урал» (http://www.uralaz.ru/); ООО «Уралпромтехника» (http://www.uralpromteh.ru/), АО «</w:t>
      </w:r>
      <w:proofErr w:type="spellStart"/>
      <w:r w:rsidRPr="00181DC4">
        <w:rPr>
          <w:color w:val="auto"/>
        </w:rPr>
        <w:t>УралПОЖТЕХНИКА</w:t>
      </w:r>
      <w:proofErr w:type="spellEnd"/>
      <w:r w:rsidRPr="00181DC4">
        <w:rPr>
          <w:color w:val="auto"/>
        </w:rPr>
        <w:t>» (http://www.uralpt.ru/), ЗАО «Кедр» (http://www.kedr.ru/), ЗАО «ПО «Трек» (</w:t>
      </w:r>
      <w:hyperlink r:id="rId93" w:history="1">
        <w:r w:rsidRPr="00181DC4">
          <w:rPr>
            <w:color w:val="auto"/>
          </w:rPr>
          <w:t>http://www.trek.ru/promo/</w:t>
        </w:r>
      </w:hyperlink>
      <w:r w:rsidRPr="00181DC4">
        <w:rPr>
          <w:color w:val="auto"/>
        </w:rPr>
        <w:t>), ООО «</w:t>
      </w:r>
      <w:proofErr w:type="spellStart"/>
      <w:r w:rsidRPr="00181DC4">
        <w:rPr>
          <w:color w:val="auto"/>
        </w:rPr>
        <w:t>УралСпецТранс</w:t>
      </w:r>
      <w:proofErr w:type="spellEnd"/>
      <w:r w:rsidRPr="00181DC4">
        <w:rPr>
          <w:color w:val="auto"/>
        </w:rPr>
        <w:t>», ООО «ИВЕКО-АМТ» (</w:t>
      </w:r>
      <w:hyperlink r:id="rId94" w:history="1">
        <w:r w:rsidRPr="00181DC4">
          <w:rPr>
            <w:color w:val="auto"/>
          </w:rPr>
          <w:t>http://www.iveco-uralaz.ru/</w:t>
        </w:r>
      </w:hyperlink>
      <w:r w:rsidRPr="00181DC4">
        <w:rPr>
          <w:color w:val="auto"/>
        </w:rPr>
        <w:t xml:space="preserve">) ООО «Завод </w:t>
      </w:r>
      <w:proofErr w:type="spellStart"/>
      <w:r w:rsidRPr="00181DC4">
        <w:rPr>
          <w:color w:val="auto"/>
        </w:rPr>
        <w:t>СпецАгрегат</w:t>
      </w:r>
      <w:proofErr w:type="spellEnd"/>
      <w:r w:rsidRPr="00181DC4">
        <w:rPr>
          <w:color w:val="auto"/>
        </w:rPr>
        <w:t>» (</w:t>
      </w:r>
      <w:hyperlink r:id="rId95" w:history="1">
        <w:r w:rsidRPr="00181DC4">
          <w:rPr>
            <w:rStyle w:val="af2"/>
            <w:color w:val="auto"/>
          </w:rPr>
          <w:t>http://zavodsa.ru/</w:t>
        </w:r>
      </w:hyperlink>
      <w:r w:rsidRPr="00181DC4">
        <w:rPr>
          <w:color w:val="auto"/>
        </w:rPr>
        <w:t>) и другие).</w:t>
      </w:r>
      <w:proofErr w:type="gramEnd"/>
    </w:p>
    <w:p w:rsidR="00D44481" w:rsidRPr="00181DC4" w:rsidRDefault="00D44481" w:rsidP="00D44481">
      <w:pPr>
        <w:rPr>
          <w:color w:val="auto"/>
        </w:rPr>
      </w:pPr>
      <w:r w:rsidRPr="00181DC4">
        <w:rPr>
          <w:color w:val="auto"/>
        </w:rPr>
        <w:t xml:space="preserve">Уральская техника очень востребована на юге России: в активно развивающихся с точки зрения дорожно-строительной инфраструктуры южных регионах есть большая потребность в современной грузоподъемной и проходимой дорожно-строительной технике. Внедорожники производства автозавода «Урал» (является членом Союза машиностроителей России) используются для перевозки различных насыпных и навалочных строительных и промышленных грузов, выполнения строительных работ. Благодаря особенностям конструкции автомобили «Урал» в сочетании со </w:t>
      </w:r>
      <w:proofErr w:type="spellStart"/>
      <w:r w:rsidRPr="00181DC4">
        <w:rPr>
          <w:color w:val="auto"/>
        </w:rPr>
        <w:t>спецнадстройками</w:t>
      </w:r>
      <w:proofErr w:type="spellEnd"/>
      <w:r w:rsidRPr="00181DC4">
        <w:rPr>
          <w:color w:val="auto"/>
        </w:rPr>
        <w:t xml:space="preserve"> могут работать в сложных условиях и в широком температурном диапазоне. На шасси «Урал» возможна установка широкой номенклатуры навесного оборудования, при этом автозавод продолжает увеличивать гамму специальной техники на базе </w:t>
      </w:r>
      <w:proofErr w:type="spellStart"/>
      <w:r w:rsidRPr="00181DC4">
        <w:rPr>
          <w:color w:val="auto"/>
        </w:rPr>
        <w:t>полноприводных</w:t>
      </w:r>
      <w:proofErr w:type="spellEnd"/>
      <w:r w:rsidRPr="00181DC4">
        <w:rPr>
          <w:color w:val="auto"/>
        </w:rPr>
        <w:t xml:space="preserve"> автомобилей «Урал». </w:t>
      </w:r>
    </w:p>
    <w:tbl>
      <w:tblPr>
        <w:tblW w:w="9889" w:type="dxa"/>
        <w:tblLayout w:type="fixed"/>
        <w:tblLook w:val="04A0" w:firstRow="1" w:lastRow="0" w:firstColumn="1" w:lastColumn="0" w:noHBand="0" w:noVBand="1"/>
      </w:tblPr>
      <w:tblGrid>
        <w:gridCol w:w="4503"/>
        <w:gridCol w:w="5386"/>
      </w:tblGrid>
      <w:tr w:rsidR="00D44481" w:rsidRPr="00181DC4" w:rsidTr="00F54880">
        <w:trPr>
          <w:trHeight w:val="5485"/>
        </w:trPr>
        <w:tc>
          <w:tcPr>
            <w:tcW w:w="4503" w:type="dxa"/>
            <w:shd w:val="clear" w:color="auto" w:fill="auto"/>
          </w:tcPr>
          <w:p w:rsidR="00D44481" w:rsidRPr="00181DC4" w:rsidRDefault="00D44481" w:rsidP="00F54880">
            <w:pPr>
              <w:ind w:firstLine="0"/>
              <w:rPr>
                <w:rFonts w:eastAsia="Calibri"/>
                <w:b/>
                <w:i/>
                <w:color w:val="auto"/>
              </w:rPr>
            </w:pPr>
            <w:r w:rsidRPr="00181DC4">
              <w:rPr>
                <w:noProof/>
                <w:color w:val="auto"/>
              </w:rPr>
              <w:lastRenderedPageBreak/>
              <w:drawing>
                <wp:inline distT="0" distB="0" distL="0" distR="0" wp14:anchorId="7435E004" wp14:editId="51DFFCA7">
                  <wp:extent cx="2724150" cy="1600200"/>
                  <wp:effectExtent l="19050" t="19050" r="0" b="0"/>
                  <wp:docPr id="62" name="Рисунок 10" descr="https://yarnovosti.com/gallery/news/2019/02/87312/Avtozavod_Ural_predstavil_avtomobili_s_dvigatelyami_YaMZ_dlya_M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yarnovosti.com/gallery/news/2019/02/87312/Avtozavod_Ural_predstavil_avtomobili_s_dvigatelyami_YaMZ_dlya_MChS.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24150" cy="1600200"/>
                          </a:xfrm>
                          <a:prstGeom prst="rect">
                            <a:avLst/>
                          </a:prstGeom>
                          <a:noFill/>
                          <a:ln w="19050" cmpd="dbl">
                            <a:solidFill>
                              <a:srgbClr val="000000"/>
                            </a:solidFill>
                            <a:miter lim="800000"/>
                            <a:headEnd/>
                            <a:tailEnd/>
                          </a:ln>
                          <a:effectLst/>
                        </pic:spPr>
                      </pic:pic>
                    </a:graphicData>
                  </a:graphic>
                </wp:inline>
              </w:drawing>
            </w:r>
          </w:p>
          <w:p w:rsidR="00D44481" w:rsidRPr="00181DC4" w:rsidRDefault="00D44481" w:rsidP="00F54880">
            <w:pPr>
              <w:tabs>
                <w:tab w:val="left" w:pos="190"/>
              </w:tabs>
              <w:ind w:firstLine="0"/>
              <w:rPr>
                <w:rFonts w:eastAsia="Calibri"/>
                <w:color w:val="auto"/>
              </w:rPr>
            </w:pPr>
            <w:r w:rsidRPr="00181DC4">
              <w:rPr>
                <w:noProof/>
                <w:color w:val="auto"/>
              </w:rPr>
              <w:drawing>
                <wp:inline distT="0" distB="0" distL="0" distR="0" wp14:anchorId="18EC6E9C" wp14:editId="415C0547">
                  <wp:extent cx="2724150" cy="1409700"/>
                  <wp:effectExtent l="19050" t="19050" r="0" b="0"/>
                  <wp:docPr id="63" name="Рисунок 2" descr="https://fnbe.ru/wp-content/uploads/2019/12/az-%C2%ABuralaz%C2%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nbe.ru/wp-content/uploads/2019/12/az-%C2%ABuralaz%C2%BB.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24150" cy="1409700"/>
                          </a:xfrm>
                          <a:prstGeom prst="rect">
                            <a:avLst/>
                          </a:prstGeom>
                          <a:noFill/>
                          <a:ln w="19050" cmpd="dbl">
                            <a:solidFill>
                              <a:srgbClr val="000000"/>
                            </a:solidFill>
                            <a:miter lim="800000"/>
                            <a:headEnd/>
                            <a:tailEnd/>
                          </a:ln>
                          <a:effectLst/>
                        </pic:spPr>
                      </pic:pic>
                    </a:graphicData>
                  </a:graphic>
                </wp:inline>
              </w:drawing>
            </w:r>
          </w:p>
        </w:tc>
        <w:tc>
          <w:tcPr>
            <w:tcW w:w="5386" w:type="dxa"/>
            <w:shd w:val="clear" w:color="auto" w:fill="auto"/>
          </w:tcPr>
          <w:p w:rsidR="00D44481" w:rsidRPr="00181DC4" w:rsidRDefault="00D44481" w:rsidP="00F54880">
            <w:pPr>
              <w:autoSpaceDE w:val="0"/>
              <w:autoSpaceDN w:val="0"/>
              <w:adjustRightInd w:val="0"/>
              <w:jc w:val="center"/>
              <w:rPr>
                <w:rFonts w:eastAsia="Calibri"/>
                <w:b/>
                <w:color w:val="auto"/>
                <w:lang w:eastAsia="en-US"/>
              </w:rPr>
            </w:pPr>
            <w:r w:rsidRPr="00181DC4">
              <w:rPr>
                <w:rFonts w:eastAsia="Calibri"/>
                <w:b/>
                <w:color w:val="auto"/>
                <w:lang w:eastAsia="en-US"/>
              </w:rPr>
              <w:t xml:space="preserve">Градообразующее предприятие </w:t>
            </w:r>
          </w:p>
          <w:p w:rsidR="00D44481" w:rsidRPr="00181DC4" w:rsidRDefault="00D44481" w:rsidP="00F54880">
            <w:pPr>
              <w:autoSpaceDE w:val="0"/>
              <w:autoSpaceDN w:val="0"/>
              <w:adjustRightInd w:val="0"/>
              <w:jc w:val="center"/>
              <w:rPr>
                <w:rFonts w:eastAsia="Calibri"/>
                <w:b/>
                <w:color w:val="auto"/>
                <w:lang w:eastAsia="en-US"/>
              </w:rPr>
            </w:pPr>
            <w:r w:rsidRPr="00181DC4">
              <w:rPr>
                <w:rFonts w:eastAsia="Calibri"/>
                <w:b/>
                <w:color w:val="auto"/>
                <w:lang w:eastAsia="en-US"/>
              </w:rPr>
              <w:t>АО «АЗ «УРАЛ»</w:t>
            </w:r>
          </w:p>
          <w:p w:rsidR="00D44481" w:rsidRPr="00181DC4" w:rsidRDefault="00D44481" w:rsidP="00F54880">
            <w:pPr>
              <w:autoSpaceDE w:val="0"/>
              <w:autoSpaceDN w:val="0"/>
              <w:adjustRightInd w:val="0"/>
              <w:rPr>
                <w:rFonts w:eastAsia="Calibri"/>
                <w:color w:val="000000" w:themeColor="text1"/>
                <w:lang w:eastAsia="en-US"/>
              </w:rPr>
            </w:pPr>
            <w:r w:rsidRPr="00181DC4">
              <w:rPr>
                <w:rFonts w:eastAsia="Calibri"/>
                <w:color w:val="000000" w:themeColor="text1"/>
                <w:lang w:eastAsia="en-US"/>
              </w:rPr>
              <w:t>Самое крупное машиностроительное предприятие Челябинской области. В 2021 году предприятие реализовало 8700 автомобилей высокой проходимости.</w:t>
            </w:r>
            <w:r w:rsidRPr="00181DC4">
              <w:rPr>
                <w:color w:val="000000" w:themeColor="text1"/>
              </w:rPr>
              <w:t xml:space="preserve"> </w:t>
            </w:r>
            <w:r w:rsidRPr="00181DC4">
              <w:rPr>
                <w:rFonts w:eastAsia="Calibri"/>
                <w:color w:val="000000" w:themeColor="text1"/>
                <w:lang w:eastAsia="en-US"/>
              </w:rPr>
              <w:t xml:space="preserve">На его долю в 2020 году приходилось 40,6% от общего отгруженного объема промышленной продукции крупных и средних предприятий округа. </w:t>
            </w:r>
          </w:p>
          <w:p w:rsidR="00D44481" w:rsidRPr="00181DC4" w:rsidRDefault="00D44481" w:rsidP="00F54880">
            <w:pPr>
              <w:autoSpaceDE w:val="0"/>
              <w:autoSpaceDN w:val="0"/>
              <w:adjustRightInd w:val="0"/>
            </w:pPr>
            <w:r w:rsidRPr="00181DC4">
              <w:t xml:space="preserve">В 2021 году автомобильный завод «УРАЛ» в рамках выставочной программы </w:t>
            </w:r>
            <w:r w:rsidRPr="00181DC4">
              <w:rPr>
                <w:rFonts w:eastAsia="Calibri"/>
                <w:color w:val="000000" w:themeColor="text1"/>
                <w:lang w:eastAsia="en-US"/>
              </w:rPr>
              <w:t>стал участником</w:t>
            </w:r>
            <w:r w:rsidRPr="00181DC4">
              <w:t xml:space="preserve"> </w:t>
            </w:r>
            <w:r w:rsidRPr="00181DC4">
              <w:rPr>
                <w:lang w:val="en-US"/>
              </w:rPr>
              <w:t>X</w:t>
            </w:r>
            <w:r w:rsidRPr="00181DC4">
              <w:t xml:space="preserve"> Петербургского газового форума на площадках</w:t>
            </w:r>
            <w:r w:rsidRPr="00181DC4">
              <w:rPr>
                <w:rFonts w:eastAsia="Calibri"/>
                <w:color w:val="000000" w:themeColor="text1"/>
                <w:lang w:eastAsia="en-US"/>
              </w:rPr>
              <w:t xml:space="preserve"> </w:t>
            </w:r>
            <w:proofErr w:type="spellStart"/>
            <w:r w:rsidRPr="00181DC4">
              <w:t>конгрессно</w:t>
            </w:r>
            <w:proofErr w:type="spellEnd"/>
            <w:r w:rsidRPr="00181DC4">
              <w:t>-выставочного центра «</w:t>
            </w:r>
            <w:proofErr w:type="spellStart"/>
            <w:r w:rsidRPr="00181DC4">
              <w:t>Экспофорум</w:t>
            </w:r>
            <w:proofErr w:type="spellEnd"/>
            <w:r w:rsidRPr="00181DC4">
              <w:t xml:space="preserve">», на которой был представлен новый </w:t>
            </w:r>
            <w:proofErr w:type="spellStart"/>
            <w:r w:rsidRPr="00181DC4">
              <w:t>полноприводный</w:t>
            </w:r>
            <w:proofErr w:type="spellEnd"/>
            <w:r w:rsidRPr="00181DC4">
              <w:t xml:space="preserve"> автомобиль (ВМКД 7963) на сжатом природном газе (метане) на шасси автомобиля «Урал-4320 </w:t>
            </w:r>
            <w:proofErr w:type="spellStart"/>
            <w:r w:rsidRPr="00181DC4">
              <w:t>Некст</w:t>
            </w:r>
            <w:proofErr w:type="spellEnd"/>
            <w:r w:rsidRPr="00181DC4">
              <w:t xml:space="preserve">». </w:t>
            </w:r>
          </w:p>
          <w:p w:rsidR="00D44481" w:rsidRPr="00181DC4" w:rsidRDefault="00D44481" w:rsidP="00F54880">
            <w:pPr>
              <w:autoSpaceDE w:val="0"/>
              <w:autoSpaceDN w:val="0"/>
              <w:adjustRightInd w:val="0"/>
              <w:rPr>
                <w:rFonts w:eastAsia="Calibri"/>
                <w:color w:val="auto"/>
                <w:lang w:eastAsia="en-US"/>
              </w:rPr>
            </w:pPr>
            <w:r w:rsidRPr="00181DC4">
              <w:rPr>
                <w:rFonts w:eastAsia="Calibri"/>
                <w:color w:val="auto"/>
                <w:lang w:eastAsia="en-US"/>
              </w:rPr>
              <w:t>В 2021 году среднесписочная численность работников предприятия составила 5313 человек (2020 г. – 5183 человек), количество работников увеличилось на 130 человек.</w:t>
            </w:r>
          </w:p>
          <w:p w:rsidR="00D44481" w:rsidRPr="00181DC4" w:rsidRDefault="00D44481" w:rsidP="00F54880">
            <w:pPr>
              <w:ind w:firstLine="634"/>
              <w:rPr>
                <w:rFonts w:eastAsia="Calibri"/>
                <w:color w:val="auto"/>
              </w:rPr>
            </w:pPr>
          </w:p>
        </w:tc>
      </w:tr>
      <w:tr w:rsidR="00D44481" w:rsidRPr="00181DC4" w:rsidTr="00F54880">
        <w:tc>
          <w:tcPr>
            <w:tcW w:w="4503" w:type="dxa"/>
            <w:shd w:val="clear" w:color="auto" w:fill="auto"/>
          </w:tcPr>
          <w:p w:rsidR="00D44481" w:rsidRPr="00181DC4" w:rsidRDefault="00D44481" w:rsidP="00F54880">
            <w:pPr>
              <w:ind w:firstLine="0"/>
              <w:rPr>
                <w:rFonts w:eastAsia="Calibri"/>
                <w:b/>
                <w:i/>
                <w:color w:val="auto"/>
              </w:rPr>
            </w:pPr>
            <w:r w:rsidRPr="00181DC4">
              <w:rPr>
                <w:rFonts w:eastAsia="Calibri"/>
                <w:b/>
                <w:i/>
                <w:noProof/>
                <w:color w:val="auto"/>
              </w:rPr>
              <w:drawing>
                <wp:inline distT="0" distB="0" distL="0" distR="0" wp14:anchorId="02434DE3" wp14:editId="6B0FAFD0">
                  <wp:extent cx="2476614" cy="1701579"/>
                  <wp:effectExtent l="19050" t="19050" r="19050" b="13335"/>
                  <wp:docPr id="64" name="Рисунок 64" descr="about-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bout-compan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72315" cy="1698625"/>
                          </a:xfrm>
                          <a:prstGeom prst="rect">
                            <a:avLst/>
                          </a:prstGeom>
                          <a:noFill/>
                          <a:ln w="19050" cmpd="dbl">
                            <a:solidFill>
                              <a:srgbClr val="000000"/>
                            </a:solidFill>
                            <a:miter lim="800000"/>
                            <a:headEnd/>
                            <a:tailEnd/>
                          </a:ln>
                          <a:effectLst/>
                        </pic:spPr>
                      </pic:pic>
                    </a:graphicData>
                  </a:graphic>
                </wp:inline>
              </w:drawing>
            </w:r>
          </w:p>
          <w:p w:rsidR="00D44481" w:rsidRPr="00181DC4" w:rsidRDefault="00D44481" w:rsidP="00F54880">
            <w:pPr>
              <w:rPr>
                <w:rFonts w:eastAsia="Calibri"/>
                <w:b/>
                <w:i/>
                <w:color w:val="auto"/>
              </w:rPr>
            </w:pPr>
          </w:p>
          <w:p w:rsidR="00D44481" w:rsidRPr="00181DC4" w:rsidRDefault="00D44481" w:rsidP="00F54880">
            <w:pPr>
              <w:ind w:firstLine="0"/>
              <w:rPr>
                <w:rFonts w:eastAsia="Calibri"/>
                <w:color w:val="auto"/>
              </w:rPr>
            </w:pPr>
            <w:r w:rsidRPr="00181DC4">
              <w:rPr>
                <w:noProof/>
                <w:color w:val="auto"/>
              </w:rPr>
              <w:drawing>
                <wp:inline distT="0" distB="0" distL="0" distR="0" wp14:anchorId="53D8C12A" wp14:editId="3D7749BD">
                  <wp:extent cx="2690037" cy="2101393"/>
                  <wp:effectExtent l="19050" t="19050" r="15240" b="13335"/>
                  <wp:docPr id="65" name="Рисунок 9" descr="Сбыт. Продажа грузовой спецтехники и грузовых автомо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быт. Продажа грузовой спецтехники и грузовых автомобилей"/>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97147" cy="2106947"/>
                          </a:xfrm>
                          <a:prstGeom prst="rect">
                            <a:avLst/>
                          </a:prstGeom>
                          <a:noFill/>
                          <a:ln w="19050" cmpd="dbl">
                            <a:solidFill>
                              <a:srgbClr val="000000"/>
                            </a:solidFill>
                            <a:miter lim="800000"/>
                            <a:headEnd/>
                            <a:tailEnd/>
                          </a:ln>
                          <a:effectLst/>
                        </pic:spPr>
                      </pic:pic>
                    </a:graphicData>
                  </a:graphic>
                </wp:inline>
              </w:drawing>
            </w:r>
          </w:p>
          <w:p w:rsidR="00D44481" w:rsidRPr="00181DC4" w:rsidRDefault="00D44481" w:rsidP="00F54880">
            <w:pPr>
              <w:ind w:firstLine="0"/>
              <w:rPr>
                <w:rFonts w:eastAsia="Calibri"/>
                <w:color w:val="auto"/>
              </w:rPr>
            </w:pPr>
          </w:p>
        </w:tc>
        <w:tc>
          <w:tcPr>
            <w:tcW w:w="5386" w:type="dxa"/>
            <w:shd w:val="clear" w:color="auto" w:fill="auto"/>
          </w:tcPr>
          <w:p w:rsidR="00D44481" w:rsidRPr="00181DC4" w:rsidRDefault="00D44481" w:rsidP="00F54880">
            <w:pPr>
              <w:ind w:firstLine="634"/>
              <w:jc w:val="center"/>
              <w:rPr>
                <w:rFonts w:eastAsia="Calibri"/>
                <w:bCs/>
                <w:color w:val="auto"/>
              </w:rPr>
            </w:pPr>
            <w:r w:rsidRPr="00181DC4">
              <w:rPr>
                <w:rFonts w:eastAsia="Calibri"/>
                <w:b/>
                <w:bCs/>
                <w:color w:val="auto"/>
              </w:rPr>
              <w:t>ООО «</w:t>
            </w:r>
            <w:proofErr w:type="spellStart"/>
            <w:r w:rsidRPr="00181DC4">
              <w:rPr>
                <w:rFonts w:eastAsia="Calibri"/>
                <w:b/>
                <w:bCs/>
                <w:color w:val="auto"/>
              </w:rPr>
              <w:t>УралСпецТранс</w:t>
            </w:r>
            <w:proofErr w:type="spellEnd"/>
            <w:r w:rsidRPr="00181DC4">
              <w:rPr>
                <w:rFonts w:eastAsia="Calibri"/>
                <w:b/>
                <w:bCs/>
                <w:color w:val="auto"/>
              </w:rPr>
              <w:t>»</w:t>
            </w:r>
          </w:p>
          <w:p w:rsidR="00D44481" w:rsidRPr="00181DC4" w:rsidRDefault="00D44481" w:rsidP="00F54880">
            <w:pPr>
              <w:ind w:firstLine="634"/>
              <w:rPr>
                <w:rFonts w:eastAsia="Calibri"/>
                <w:bCs/>
                <w:color w:val="auto"/>
              </w:rPr>
            </w:pPr>
            <w:r w:rsidRPr="00181DC4">
              <w:rPr>
                <w:rFonts w:eastAsia="Calibri"/>
                <w:bCs/>
                <w:color w:val="auto"/>
              </w:rPr>
              <w:t>Завод представляет собой крупный машиностроительный комплекс с законченным производственным циклом от заготовки до выпуска готовой продукции. Помимо производства спецтехники, является дилером российских автогигантов, занимается комплексным сервисным обслуживанием и снабжением сертифицированными запчастями.</w:t>
            </w:r>
          </w:p>
          <w:p w:rsidR="00D44481" w:rsidRPr="00181DC4" w:rsidRDefault="00D44481" w:rsidP="00F54880">
            <w:pPr>
              <w:ind w:firstLine="634"/>
              <w:rPr>
                <w:rFonts w:eastAsia="Calibri"/>
                <w:bCs/>
                <w:color w:val="FF0000"/>
              </w:rPr>
            </w:pPr>
            <w:r w:rsidRPr="00181DC4">
              <w:rPr>
                <w:rFonts w:eastAsia="Calibri"/>
                <w:bCs/>
                <w:color w:val="auto"/>
              </w:rPr>
              <w:t>Компания осуществляет свою деятельность на рынке грузовой и специальной техники более 20 лет. На сегодняшний день клиентская база компании составляет более 60 тысяч организаций, различных отраслей деятельности и видов собственности. В  2021 году на предприятии трудилось 846 сотрудников.</w:t>
            </w:r>
          </w:p>
          <w:p w:rsidR="00D44481" w:rsidRPr="00181DC4" w:rsidRDefault="00D44481" w:rsidP="00F54880">
            <w:pPr>
              <w:ind w:firstLine="634"/>
              <w:rPr>
                <w:rFonts w:eastAsia="Calibri"/>
                <w:bCs/>
                <w:color w:val="auto"/>
              </w:rPr>
            </w:pPr>
            <w:r w:rsidRPr="00181DC4">
              <w:rPr>
                <w:rFonts w:eastAsia="Calibri"/>
                <w:bCs/>
                <w:color w:val="auto"/>
              </w:rPr>
              <w:t>За 2021 год компанией произведено и реализовано 1 862 ед. автотехники, из них:</w:t>
            </w:r>
          </w:p>
          <w:p w:rsidR="00D44481" w:rsidRPr="00181DC4" w:rsidRDefault="00D44481" w:rsidP="00F54880">
            <w:pPr>
              <w:ind w:firstLine="634"/>
              <w:rPr>
                <w:rFonts w:eastAsia="Calibri"/>
                <w:bCs/>
                <w:color w:val="auto"/>
              </w:rPr>
            </w:pPr>
            <w:r w:rsidRPr="00181DC4">
              <w:rPr>
                <w:rFonts w:eastAsia="Calibri"/>
                <w:bCs/>
                <w:color w:val="auto"/>
              </w:rPr>
              <w:t>- на шасси автомобилей КамАЗ - 471 ед.;</w:t>
            </w:r>
          </w:p>
          <w:p w:rsidR="00D44481" w:rsidRPr="00181DC4" w:rsidRDefault="00D44481" w:rsidP="00F54880">
            <w:pPr>
              <w:ind w:firstLine="634"/>
              <w:rPr>
                <w:rFonts w:eastAsia="Calibri"/>
                <w:bCs/>
                <w:color w:val="auto"/>
              </w:rPr>
            </w:pPr>
            <w:r w:rsidRPr="00181DC4">
              <w:rPr>
                <w:rFonts w:eastAsia="Calibri"/>
                <w:bCs/>
                <w:color w:val="auto"/>
              </w:rPr>
              <w:t>- на шасси автомобилей Урал - 531 ед.;</w:t>
            </w:r>
          </w:p>
          <w:p w:rsidR="00D44481" w:rsidRPr="00181DC4" w:rsidRDefault="00D44481" w:rsidP="00F54880">
            <w:pPr>
              <w:ind w:firstLine="634"/>
              <w:rPr>
                <w:rFonts w:eastAsia="Calibri"/>
                <w:bCs/>
                <w:color w:val="auto"/>
              </w:rPr>
            </w:pPr>
            <w:r w:rsidRPr="00181DC4">
              <w:rPr>
                <w:rFonts w:eastAsia="Calibri"/>
                <w:bCs/>
                <w:color w:val="auto"/>
              </w:rPr>
              <w:t>- прицепы и полуприцепы - 860 ед.</w:t>
            </w:r>
          </w:p>
          <w:p w:rsidR="00D44481" w:rsidRPr="00181DC4" w:rsidRDefault="00D44481" w:rsidP="00F54880">
            <w:pPr>
              <w:ind w:firstLine="634"/>
              <w:rPr>
                <w:rFonts w:eastAsia="Calibri"/>
                <w:bCs/>
                <w:color w:val="000000" w:themeColor="text1"/>
              </w:rPr>
            </w:pPr>
            <w:r w:rsidRPr="00181DC4">
              <w:rPr>
                <w:rFonts w:eastAsia="Calibri"/>
                <w:bCs/>
                <w:color w:val="000000" w:themeColor="text1"/>
              </w:rPr>
              <w:t>Реализовано в лизинг 643 ед. автотехники на сумму 2 613 584 тыс. рублей.</w:t>
            </w:r>
          </w:p>
          <w:p w:rsidR="00D44481" w:rsidRPr="00181DC4" w:rsidRDefault="00D44481" w:rsidP="00F54880">
            <w:pPr>
              <w:ind w:firstLine="634"/>
              <w:rPr>
                <w:rFonts w:eastAsia="Calibri"/>
                <w:color w:val="auto"/>
              </w:rPr>
            </w:pPr>
          </w:p>
        </w:tc>
      </w:tr>
      <w:tr w:rsidR="00D44481" w:rsidRPr="00181DC4" w:rsidTr="00F54880">
        <w:tc>
          <w:tcPr>
            <w:tcW w:w="4503" w:type="dxa"/>
            <w:shd w:val="clear" w:color="auto" w:fill="auto"/>
          </w:tcPr>
          <w:p w:rsidR="00D44481" w:rsidRPr="00181DC4" w:rsidRDefault="00D44481" w:rsidP="00F54880">
            <w:pPr>
              <w:ind w:firstLine="0"/>
              <w:rPr>
                <w:rFonts w:eastAsia="Calibri"/>
                <w:b/>
                <w:i/>
                <w:color w:val="auto"/>
              </w:rPr>
            </w:pPr>
            <w:r w:rsidRPr="00181DC4">
              <w:rPr>
                <w:noProof/>
                <w:color w:val="auto"/>
              </w:rPr>
              <w:lastRenderedPageBreak/>
              <w:drawing>
                <wp:inline distT="0" distB="0" distL="0" distR="0" wp14:anchorId="2454BD91" wp14:editId="61F91859">
                  <wp:extent cx="2698750" cy="1936750"/>
                  <wp:effectExtent l="19050" t="19050" r="6350" b="6350"/>
                  <wp:docPr id="66" name="Рисунок 11" descr="https://sun9-44.userapi.com/c858432/v858432750/cefcb/252YaIHLg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sun9-44.userapi.com/c858432/v858432750/cefcb/252YaIHLgNQ.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98750" cy="1936750"/>
                          </a:xfrm>
                          <a:prstGeom prst="rect">
                            <a:avLst/>
                          </a:prstGeom>
                          <a:noFill/>
                          <a:ln w="19050" cmpd="dbl">
                            <a:solidFill>
                              <a:srgbClr val="000000"/>
                            </a:solidFill>
                            <a:miter lim="800000"/>
                            <a:headEnd/>
                            <a:tailEnd/>
                          </a:ln>
                          <a:effectLst/>
                        </pic:spPr>
                      </pic:pic>
                    </a:graphicData>
                  </a:graphic>
                </wp:inline>
              </w:drawing>
            </w:r>
          </w:p>
          <w:p w:rsidR="00D44481" w:rsidRPr="00181DC4" w:rsidRDefault="00D44481" w:rsidP="00F54880">
            <w:pPr>
              <w:jc w:val="right"/>
              <w:rPr>
                <w:rFonts w:eastAsia="Calibri"/>
                <w:color w:val="auto"/>
              </w:rPr>
            </w:pPr>
          </w:p>
        </w:tc>
        <w:tc>
          <w:tcPr>
            <w:tcW w:w="5386" w:type="dxa"/>
            <w:shd w:val="clear" w:color="auto" w:fill="auto"/>
          </w:tcPr>
          <w:p w:rsidR="00D44481" w:rsidRPr="00181DC4" w:rsidRDefault="00D44481" w:rsidP="00F54880">
            <w:pPr>
              <w:ind w:firstLine="634"/>
              <w:rPr>
                <w:rFonts w:eastAsia="Calibri"/>
                <w:color w:val="auto"/>
                <w:lang w:eastAsia="en-US"/>
              </w:rPr>
            </w:pPr>
            <w:r w:rsidRPr="00181DC4">
              <w:rPr>
                <w:rFonts w:eastAsia="Calibri"/>
                <w:b/>
                <w:color w:val="auto"/>
                <w:lang w:eastAsia="en-US"/>
              </w:rPr>
              <w:t xml:space="preserve">ООО «Завод </w:t>
            </w:r>
            <w:proofErr w:type="spellStart"/>
            <w:r w:rsidRPr="00181DC4">
              <w:rPr>
                <w:rFonts w:eastAsia="Calibri"/>
                <w:b/>
                <w:color w:val="auto"/>
                <w:lang w:eastAsia="en-US"/>
              </w:rPr>
              <w:t>СпецАгрегат</w:t>
            </w:r>
            <w:proofErr w:type="spellEnd"/>
            <w:r w:rsidRPr="00181DC4">
              <w:rPr>
                <w:rFonts w:eastAsia="Calibri"/>
                <w:b/>
                <w:color w:val="auto"/>
                <w:lang w:eastAsia="en-US"/>
              </w:rPr>
              <w:t>»</w:t>
            </w:r>
            <w:r w:rsidRPr="00181DC4">
              <w:rPr>
                <w:rFonts w:eastAsia="Calibri"/>
                <w:color w:val="auto"/>
                <w:lang w:eastAsia="en-US"/>
              </w:rPr>
              <w:t xml:space="preserve"> - это спецтехника широкого профиля, нестандартное оборудование. Завод постоянно развивает действующие направления производства, ведет разработку и запуск новых проектов. Главное отличие - высочайший уровень инженерной проработки проектов любой сложности, собственные производственные линии полного цикла, современная оснастка. География сбыта техники - это вся Россия, страны ближнего и дальнего зарубежья.</w:t>
            </w:r>
          </w:p>
          <w:p w:rsidR="00D44481" w:rsidRPr="00181DC4" w:rsidRDefault="00D44481" w:rsidP="00F54880">
            <w:pPr>
              <w:ind w:firstLine="634"/>
              <w:rPr>
                <w:rFonts w:eastAsia="Calibri"/>
                <w:color w:val="auto"/>
              </w:rPr>
            </w:pPr>
          </w:p>
        </w:tc>
      </w:tr>
    </w:tbl>
    <w:p w:rsidR="00D44481" w:rsidRPr="00181DC4" w:rsidRDefault="00D44481" w:rsidP="00D44481">
      <w:pPr>
        <w:autoSpaceDE w:val="0"/>
        <w:autoSpaceDN w:val="0"/>
        <w:adjustRightInd w:val="0"/>
        <w:contextualSpacing/>
        <w:rPr>
          <w:color w:val="auto"/>
        </w:rPr>
      </w:pPr>
      <w:r w:rsidRPr="00181DC4">
        <w:rPr>
          <w:color w:val="auto"/>
        </w:rPr>
        <w:t xml:space="preserve">- производство машин и оборудования, не включенных в другие группировки </w:t>
      </w:r>
    </w:p>
    <w:p w:rsidR="00D44481" w:rsidRPr="00181DC4" w:rsidRDefault="00D44481" w:rsidP="00D44481">
      <w:pPr>
        <w:autoSpaceDE w:val="0"/>
        <w:autoSpaceDN w:val="0"/>
        <w:adjustRightInd w:val="0"/>
        <w:ind w:firstLine="0"/>
        <w:contextualSpacing/>
        <w:rPr>
          <w:color w:val="auto"/>
        </w:rPr>
      </w:pPr>
    </w:p>
    <w:tbl>
      <w:tblPr>
        <w:tblW w:w="9889" w:type="dxa"/>
        <w:tblLayout w:type="fixed"/>
        <w:tblLook w:val="04A0" w:firstRow="1" w:lastRow="0" w:firstColumn="1" w:lastColumn="0" w:noHBand="0" w:noVBand="1"/>
      </w:tblPr>
      <w:tblGrid>
        <w:gridCol w:w="4503"/>
        <w:gridCol w:w="5386"/>
      </w:tblGrid>
      <w:tr w:rsidR="00D44481" w:rsidRPr="00181DC4" w:rsidTr="00F54880">
        <w:tc>
          <w:tcPr>
            <w:tcW w:w="4503" w:type="dxa"/>
            <w:shd w:val="clear" w:color="auto" w:fill="auto"/>
          </w:tcPr>
          <w:p w:rsidR="00D44481" w:rsidRPr="00181DC4" w:rsidRDefault="00D44481" w:rsidP="00F54880">
            <w:pPr>
              <w:ind w:firstLine="0"/>
              <w:rPr>
                <w:rFonts w:eastAsia="Calibri"/>
                <w:b/>
                <w:i/>
                <w:color w:val="auto"/>
              </w:rPr>
            </w:pPr>
            <w:r w:rsidRPr="00181DC4">
              <w:rPr>
                <w:noProof/>
                <w:color w:val="auto"/>
              </w:rPr>
              <w:drawing>
                <wp:inline distT="0" distB="0" distL="0" distR="0" wp14:anchorId="2C2802C6" wp14:editId="15FF23C0">
                  <wp:extent cx="2755900" cy="1695450"/>
                  <wp:effectExtent l="19050" t="19050" r="6350" b="0"/>
                  <wp:docPr id="67" name="Рисунок 1" descr="http://www.mmz.ru/upload/iblock/774/774d534714d8a9c79c15b8fda02373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mmz.ru/upload/iblock/774/774d534714d8a9c79c15b8fda02373d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55900" cy="1695450"/>
                          </a:xfrm>
                          <a:prstGeom prst="rect">
                            <a:avLst/>
                          </a:prstGeom>
                          <a:noFill/>
                          <a:ln w="19050" cmpd="dbl">
                            <a:solidFill>
                              <a:srgbClr val="000000"/>
                            </a:solidFill>
                            <a:miter lim="800000"/>
                            <a:headEnd/>
                            <a:tailEnd/>
                          </a:ln>
                          <a:effectLst/>
                        </pic:spPr>
                      </pic:pic>
                    </a:graphicData>
                  </a:graphic>
                </wp:inline>
              </w:drawing>
            </w:r>
          </w:p>
          <w:p w:rsidR="00D44481" w:rsidRPr="00181DC4" w:rsidRDefault="00D44481" w:rsidP="00F54880">
            <w:pPr>
              <w:tabs>
                <w:tab w:val="left" w:pos="840"/>
              </w:tabs>
              <w:rPr>
                <w:rFonts w:eastAsia="Calibri"/>
                <w:color w:val="auto"/>
              </w:rPr>
            </w:pPr>
          </w:p>
        </w:tc>
        <w:tc>
          <w:tcPr>
            <w:tcW w:w="5386" w:type="dxa"/>
            <w:shd w:val="clear" w:color="auto" w:fill="auto"/>
          </w:tcPr>
          <w:p w:rsidR="00D44481" w:rsidRPr="00181DC4" w:rsidRDefault="00D44481" w:rsidP="00F54880">
            <w:pPr>
              <w:ind w:firstLine="634"/>
              <w:rPr>
                <w:rFonts w:eastAsia="Calibri"/>
                <w:bCs/>
                <w:color w:val="auto"/>
              </w:rPr>
            </w:pPr>
            <w:proofErr w:type="spellStart"/>
            <w:r w:rsidRPr="00181DC4">
              <w:rPr>
                <w:rFonts w:eastAsia="Calibri"/>
                <w:b/>
                <w:color w:val="auto"/>
              </w:rPr>
              <w:t>Миасский</w:t>
            </w:r>
            <w:proofErr w:type="spellEnd"/>
            <w:r w:rsidRPr="00181DC4">
              <w:rPr>
                <w:rFonts w:eastAsia="Calibri"/>
                <w:b/>
                <w:color w:val="auto"/>
              </w:rPr>
              <w:t xml:space="preserve"> машиностроительный завод</w:t>
            </w:r>
            <w:r w:rsidRPr="00181DC4">
              <w:rPr>
                <w:rFonts w:eastAsia="Calibri"/>
                <w:color w:val="auto"/>
              </w:rPr>
              <w:t xml:space="preserve"> - третье крупное предприятие округа.  </w:t>
            </w:r>
            <w:r w:rsidRPr="00181DC4">
              <w:rPr>
                <w:rFonts w:eastAsia="Calibri"/>
                <w:bCs/>
                <w:color w:val="auto"/>
              </w:rPr>
              <w:t>В  2021 году на предприятии было занято 766 сотрудников.</w:t>
            </w:r>
          </w:p>
          <w:p w:rsidR="00D44481" w:rsidRPr="00181DC4" w:rsidRDefault="00D44481" w:rsidP="00F54880">
            <w:pPr>
              <w:ind w:firstLine="634"/>
              <w:rPr>
                <w:rFonts w:eastAsia="Calibri"/>
                <w:color w:val="auto"/>
              </w:rPr>
            </w:pPr>
            <w:r w:rsidRPr="00181DC4">
              <w:rPr>
                <w:rFonts w:eastAsia="Calibri"/>
                <w:color w:val="auto"/>
              </w:rPr>
              <w:t>Предприятие обладает высоким производственным потенциалом: имеет собственную энергетическую базу и новейшие научно-технические достижения, продвигает собственные проекты и разработки, располагает высокоточным оборудованием для выполнения сложных технологических операций в области машиностроения и приборостроения.</w:t>
            </w:r>
          </w:p>
        </w:tc>
      </w:tr>
    </w:tbl>
    <w:p w:rsidR="00D44481" w:rsidRPr="00181DC4" w:rsidRDefault="00D44481" w:rsidP="00D44481">
      <w:pPr>
        <w:ind w:firstLine="708"/>
        <w:rPr>
          <w:color w:val="auto"/>
        </w:rPr>
      </w:pPr>
      <w:r w:rsidRPr="00181DC4">
        <w:rPr>
          <w:color w:val="auto"/>
        </w:rPr>
        <w:t>АО «ММЗ» обладает комплексом технологий и производств полного цикла - от разработки до пусконаладочных работ. На предприятии отработана и поддерживается на всех этапах технологического процесса эффективная система контроля качества, направленная н обеспечение и улучшение качества выпускаемой продукции.</w:t>
      </w:r>
    </w:p>
    <w:p w:rsidR="00D44481" w:rsidRPr="00181DC4" w:rsidRDefault="00D44481" w:rsidP="00D44481">
      <w:pPr>
        <w:ind w:firstLine="708"/>
        <w:rPr>
          <w:color w:val="auto"/>
        </w:rPr>
      </w:pPr>
      <w:r w:rsidRPr="00181DC4">
        <w:rPr>
          <w:color w:val="auto"/>
        </w:rPr>
        <w:t xml:space="preserve">Основными направлениями производства гражданской продукции  являются: </w:t>
      </w:r>
    </w:p>
    <w:p w:rsidR="00D44481" w:rsidRPr="00181DC4" w:rsidRDefault="00D44481" w:rsidP="00D44481">
      <w:pPr>
        <w:rPr>
          <w:color w:val="auto"/>
        </w:rPr>
      </w:pPr>
      <w:r w:rsidRPr="00181DC4">
        <w:rPr>
          <w:color w:val="auto"/>
        </w:rPr>
        <w:t>- производство резервуарного оборудования для нефтехимической промышленности;</w:t>
      </w:r>
    </w:p>
    <w:p w:rsidR="00D44481" w:rsidRPr="00181DC4" w:rsidRDefault="00D44481" w:rsidP="00D44481">
      <w:pPr>
        <w:rPr>
          <w:color w:val="auto"/>
        </w:rPr>
      </w:pPr>
      <w:r w:rsidRPr="00181DC4">
        <w:rPr>
          <w:color w:val="auto"/>
        </w:rPr>
        <w:t>- производство емкостного оборудования для стройиндустрии;</w:t>
      </w:r>
    </w:p>
    <w:p w:rsidR="00D44481" w:rsidRPr="00181DC4" w:rsidRDefault="00D44481" w:rsidP="00D44481">
      <w:pPr>
        <w:rPr>
          <w:color w:val="auto"/>
        </w:rPr>
      </w:pPr>
      <w:r w:rsidRPr="00181DC4">
        <w:rPr>
          <w:color w:val="auto"/>
        </w:rPr>
        <w:t>- производство продукции энергосберегающих технологий (светодиодная светотехническая продукция);</w:t>
      </w:r>
    </w:p>
    <w:p w:rsidR="00D44481" w:rsidRPr="00181DC4" w:rsidRDefault="00D44481" w:rsidP="00D44481">
      <w:pPr>
        <w:rPr>
          <w:color w:val="auto"/>
        </w:rPr>
      </w:pPr>
      <w:r w:rsidRPr="00181DC4">
        <w:rPr>
          <w:color w:val="auto"/>
        </w:rPr>
        <w:t xml:space="preserve">- технологическая продукция для пищевой промышленности; </w:t>
      </w:r>
    </w:p>
    <w:p w:rsidR="00D44481" w:rsidRPr="00181DC4" w:rsidRDefault="00D44481" w:rsidP="00D44481">
      <w:pPr>
        <w:rPr>
          <w:color w:val="auto"/>
        </w:rPr>
      </w:pPr>
      <w:r w:rsidRPr="00181DC4">
        <w:rPr>
          <w:color w:val="auto"/>
        </w:rPr>
        <w:t xml:space="preserve">- </w:t>
      </w:r>
      <w:proofErr w:type="spellStart"/>
      <w:r w:rsidRPr="00181DC4">
        <w:rPr>
          <w:color w:val="auto"/>
        </w:rPr>
        <w:t>энергопроизводство</w:t>
      </w:r>
      <w:proofErr w:type="spellEnd"/>
      <w:r w:rsidRPr="00181DC4">
        <w:rPr>
          <w:color w:val="auto"/>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6331"/>
      </w:tblGrid>
      <w:tr w:rsidR="00D44481" w:rsidRPr="00181DC4" w:rsidTr="00F54880">
        <w:tc>
          <w:tcPr>
            <w:tcW w:w="2943" w:type="dxa"/>
          </w:tcPr>
          <w:p w:rsidR="00D44481" w:rsidRPr="00181DC4" w:rsidRDefault="00D44481" w:rsidP="00F54880">
            <w:pPr>
              <w:ind w:firstLine="0"/>
              <w:rPr>
                <w:color w:val="auto"/>
              </w:rPr>
            </w:pPr>
            <w:r w:rsidRPr="00181DC4">
              <w:rPr>
                <w:noProof/>
                <w:color w:val="auto"/>
              </w:rPr>
              <w:drawing>
                <wp:inline distT="0" distB="0" distL="0" distR="0" wp14:anchorId="780B2A9A" wp14:editId="5F6E5C71">
                  <wp:extent cx="2190307" cy="1711842"/>
                  <wp:effectExtent l="0" t="0" r="635" b="3175"/>
                  <wp:docPr id="11" name="Рисунок 11" descr="OOO “Уралспецмаш“, Миасс - телефон, адрес, каталог, цены, отзывы о компании  OOO “Уралспецмаш“ – BizOrg.su, ID 2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OO “Уралспецмаш“, Миасс - телефон, адрес, каталог, цены, отзывы о компании  OOO “Уралспецмаш“ – BizOrg.su, ID 2007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90458" cy="1711960"/>
                          </a:xfrm>
                          <a:prstGeom prst="rect">
                            <a:avLst/>
                          </a:prstGeom>
                          <a:noFill/>
                          <a:ln>
                            <a:noFill/>
                          </a:ln>
                        </pic:spPr>
                      </pic:pic>
                    </a:graphicData>
                  </a:graphic>
                </wp:inline>
              </w:drawing>
            </w:r>
          </w:p>
        </w:tc>
        <w:tc>
          <w:tcPr>
            <w:tcW w:w="7054" w:type="dxa"/>
          </w:tcPr>
          <w:p w:rsidR="00D44481" w:rsidRPr="00181DC4" w:rsidRDefault="00D44481" w:rsidP="00F54880">
            <w:pPr>
              <w:ind w:firstLine="1437"/>
              <w:rPr>
                <w:color w:val="auto"/>
              </w:rPr>
            </w:pPr>
            <w:r w:rsidRPr="00181DC4">
              <w:rPr>
                <w:b/>
                <w:color w:val="auto"/>
              </w:rPr>
              <w:t>ООО «</w:t>
            </w:r>
            <w:proofErr w:type="spellStart"/>
            <w:r w:rsidRPr="00181DC4">
              <w:rPr>
                <w:b/>
                <w:color w:val="auto"/>
              </w:rPr>
              <w:t>Уралспецмаш</w:t>
            </w:r>
            <w:proofErr w:type="spellEnd"/>
            <w:r w:rsidRPr="00181DC4">
              <w:rPr>
                <w:b/>
                <w:color w:val="auto"/>
              </w:rPr>
              <w:t>»</w:t>
            </w:r>
            <w:r w:rsidRPr="00181DC4">
              <w:rPr>
                <w:color w:val="auto"/>
              </w:rPr>
              <w:t xml:space="preserve"> — не просто производитель оборудования для сельского хозяйства, предприятие — верный помощник фермеров в нелегком деле становления и развития отечественной промышленности. В этом состоит основная миссия компании.</w:t>
            </w:r>
          </w:p>
          <w:p w:rsidR="00D44481" w:rsidRPr="00181DC4" w:rsidRDefault="00D44481" w:rsidP="00F54880">
            <w:pPr>
              <w:ind w:firstLine="708"/>
              <w:rPr>
                <w:color w:val="auto"/>
              </w:rPr>
            </w:pPr>
            <w:r w:rsidRPr="00181DC4">
              <w:rPr>
                <w:color w:val="auto"/>
              </w:rPr>
              <w:t>За 18 лет работы более 40 млн. покупателей приобрели оборудование «Фермер».</w:t>
            </w:r>
          </w:p>
          <w:p w:rsidR="00D44481" w:rsidRPr="00181DC4" w:rsidRDefault="00D44481" w:rsidP="00F54880">
            <w:pPr>
              <w:ind w:firstLine="708"/>
              <w:rPr>
                <w:color w:val="auto"/>
              </w:rPr>
            </w:pPr>
            <w:r w:rsidRPr="00181DC4">
              <w:rPr>
                <w:color w:val="auto"/>
              </w:rPr>
              <w:t xml:space="preserve">65% рынка </w:t>
            </w:r>
            <w:proofErr w:type="spellStart"/>
            <w:r w:rsidRPr="00181DC4">
              <w:rPr>
                <w:color w:val="auto"/>
              </w:rPr>
              <w:t>измельчителей</w:t>
            </w:r>
            <w:proofErr w:type="spellEnd"/>
            <w:r w:rsidRPr="00181DC4">
              <w:rPr>
                <w:color w:val="auto"/>
              </w:rPr>
              <w:t xml:space="preserve"> зерна и 40% рынка доильных аппаратов </w:t>
            </w:r>
            <w:proofErr w:type="gramStart"/>
            <w:r w:rsidRPr="00181DC4">
              <w:rPr>
                <w:color w:val="auto"/>
              </w:rPr>
              <w:t>занимают</w:t>
            </w:r>
            <w:proofErr w:type="gramEnd"/>
            <w:r w:rsidRPr="00181DC4">
              <w:rPr>
                <w:color w:val="auto"/>
              </w:rPr>
              <w:t xml:space="preserve"> занимает продукция, произведенная ООО «</w:t>
            </w:r>
            <w:proofErr w:type="spellStart"/>
            <w:r w:rsidRPr="00181DC4">
              <w:rPr>
                <w:color w:val="auto"/>
              </w:rPr>
              <w:t>Уралспецмаш</w:t>
            </w:r>
            <w:proofErr w:type="spellEnd"/>
            <w:r w:rsidRPr="00181DC4">
              <w:rPr>
                <w:color w:val="auto"/>
              </w:rPr>
              <w:t>».</w:t>
            </w:r>
          </w:p>
        </w:tc>
      </w:tr>
    </w:tbl>
    <w:p w:rsidR="00D44481" w:rsidRPr="00181DC4" w:rsidRDefault="00D44481" w:rsidP="00D44481">
      <w:pPr>
        <w:ind w:firstLine="0"/>
        <w:rPr>
          <w:color w:val="auto"/>
        </w:rPr>
      </w:pPr>
    </w:p>
    <w:tbl>
      <w:tblPr>
        <w:tblStyle w:val="a3"/>
        <w:tblW w:w="10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674"/>
      </w:tblGrid>
      <w:tr w:rsidR="00D44481" w:rsidRPr="00181DC4" w:rsidTr="00F54880">
        <w:trPr>
          <w:trHeight w:val="928"/>
        </w:trPr>
        <w:tc>
          <w:tcPr>
            <w:tcW w:w="4390" w:type="dxa"/>
          </w:tcPr>
          <w:p w:rsidR="00D44481" w:rsidRPr="00181DC4" w:rsidRDefault="00D44481" w:rsidP="00F54880">
            <w:pPr>
              <w:ind w:firstLine="0"/>
              <w:rPr>
                <w:color w:val="auto"/>
              </w:rPr>
            </w:pPr>
          </w:p>
          <w:p w:rsidR="00D44481" w:rsidRPr="00181DC4" w:rsidRDefault="00D44481" w:rsidP="00F54880">
            <w:pPr>
              <w:ind w:firstLine="0"/>
              <w:rPr>
                <w:color w:val="auto"/>
              </w:rPr>
            </w:pPr>
            <w:r w:rsidRPr="00181DC4">
              <w:rPr>
                <w:noProof/>
                <w:color w:val="auto"/>
              </w:rPr>
              <w:drawing>
                <wp:inline distT="0" distB="0" distL="0" distR="0" wp14:anchorId="27DD36B1" wp14:editId="6C87DD65">
                  <wp:extent cx="2381885" cy="287020"/>
                  <wp:effectExtent l="0" t="0" r="0" b="0"/>
                  <wp:docPr id="212" name="Рисунок 212" descr="O:\Инвестиционный паспорт\Запросы 2021\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O:\Инвестиционный паспорт\Запросы 2021\Logo.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81885" cy="287020"/>
                          </a:xfrm>
                          <a:prstGeom prst="rect">
                            <a:avLst/>
                          </a:prstGeom>
                          <a:noFill/>
                          <a:ln>
                            <a:noFill/>
                          </a:ln>
                        </pic:spPr>
                      </pic:pic>
                    </a:graphicData>
                  </a:graphic>
                </wp:inline>
              </w:drawing>
            </w:r>
          </w:p>
          <w:p w:rsidR="00D44481" w:rsidRPr="00181DC4" w:rsidRDefault="00D44481" w:rsidP="00F54880">
            <w:pPr>
              <w:ind w:firstLine="0"/>
              <w:rPr>
                <w:color w:val="auto"/>
              </w:rPr>
            </w:pPr>
          </w:p>
        </w:tc>
        <w:tc>
          <w:tcPr>
            <w:tcW w:w="5674" w:type="dxa"/>
          </w:tcPr>
          <w:p w:rsidR="00D44481" w:rsidRPr="00181DC4" w:rsidRDefault="00D44481" w:rsidP="00F54880">
            <w:pPr>
              <w:rPr>
                <w:color w:val="auto"/>
              </w:rPr>
            </w:pPr>
            <w:r w:rsidRPr="00181DC4">
              <w:rPr>
                <w:b/>
                <w:color w:val="auto"/>
              </w:rPr>
              <w:t xml:space="preserve">ООО «ИВЕКО-АМТ» </w:t>
            </w:r>
            <w:r w:rsidRPr="00181DC4">
              <w:rPr>
                <w:color w:val="auto"/>
              </w:rPr>
              <w:t>(ранее «ИВЕКО-УРАЛАЗ) — ведущее предприятие по производству грузовых автомобилей по лицензии концерна “</w:t>
            </w:r>
            <w:proofErr w:type="spellStart"/>
            <w:r w:rsidRPr="00181DC4">
              <w:rPr>
                <w:color w:val="auto"/>
              </w:rPr>
              <w:t>Iveco</w:t>
            </w:r>
            <w:proofErr w:type="spellEnd"/>
            <w:r w:rsidRPr="00181DC4">
              <w:rPr>
                <w:color w:val="auto"/>
              </w:rPr>
              <w:t>”, имеющее более 20 – летнюю историю развития.</w:t>
            </w:r>
          </w:p>
        </w:tc>
      </w:tr>
    </w:tbl>
    <w:p w:rsidR="00D44481" w:rsidRPr="00181DC4" w:rsidRDefault="00D44481" w:rsidP="00D44481">
      <w:pPr>
        <w:rPr>
          <w:color w:val="auto"/>
        </w:rPr>
      </w:pPr>
      <w:r w:rsidRPr="00181DC4">
        <w:rPr>
          <w:color w:val="auto"/>
        </w:rPr>
        <w:lastRenderedPageBreak/>
        <w:t xml:space="preserve">Основу выпуска продукции составляют самосвалы, </w:t>
      </w:r>
      <w:proofErr w:type="spellStart"/>
      <w:r w:rsidRPr="00181DC4">
        <w:rPr>
          <w:color w:val="auto"/>
        </w:rPr>
        <w:t>сортиментовозы</w:t>
      </w:r>
      <w:proofErr w:type="spellEnd"/>
      <w:r w:rsidRPr="00181DC4">
        <w:rPr>
          <w:color w:val="auto"/>
        </w:rPr>
        <w:t xml:space="preserve">, </w:t>
      </w:r>
      <w:proofErr w:type="spellStart"/>
      <w:r w:rsidRPr="00181DC4">
        <w:rPr>
          <w:color w:val="auto"/>
        </w:rPr>
        <w:t>контейнервозы</w:t>
      </w:r>
      <w:proofErr w:type="spellEnd"/>
      <w:r w:rsidRPr="00181DC4">
        <w:rPr>
          <w:color w:val="auto"/>
        </w:rPr>
        <w:t>, тягачи и другие, которые создаются совместно с заказчиками, учитывая их конкретные потребностям. На предприятии хорошо развиты конструкторские и технологические службы.</w:t>
      </w:r>
    </w:p>
    <w:p w:rsidR="00D44481" w:rsidRPr="00181DC4" w:rsidRDefault="00D44481" w:rsidP="00D44481">
      <w:pPr>
        <w:rPr>
          <w:color w:val="auto"/>
        </w:rPr>
      </w:pPr>
      <w:r w:rsidRPr="00181DC4">
        <w:rPr>
          <w:color w:val="auto"/>
        </w:rPr>
        <w:t xml:space="preserve">Система качества, принятая на ООО «ИВЕКО-АМТ» подтверждена сертификатом соответствия требованиям ГОСТ </w:t>
      </w:r>
      <w:proofErr w:type="gramStart"/>
      <w:r w:rsidRPr="00181DC4">
        <w:rPr>
          <w:color w:val="auto"/>
        </w:rPr>
        <w:t>Р</w:t>
      </w:r>
      <w:proofErr w:type="gramEnd"/>
      <w:r w:rsidRPr="00181DC4">
        <w:rPr>
          <w:color w:val="auto"/>
        </w:rPr>
        <w:t xml:space="preserve"> ИСО 9001-2011 (ISO 9001-2008) применительно к разработке, производству, поставке транспортных средств, техническому обслуживанию в рамках гарантийных сроков, продаже комплектующих и запчастей ООО «ИВЕКО-АМТ» имеет статус официального сборочного завода «</w:t>
      </w:r>
      <w:proofErr w:type="spellStart"/>
      <w:r w:rsidRPr="00181DC4">
        <w:rPr>
          <w:color w:val="auto"/>
        </w:rPr>
        <w:t>Iveco</w:t>
      </w:r>
      <w:proofErr w:type="spellEnd"/>
      <w:r w:rsidRPr="00181DC4">
        <w:rPr>
          <w:color w:val="auto"/>
        </w:rPr>
        <w:t>».</w:t>
      </w:r>
    </w:p>
    <w:p w:rsidR="00D44481" w:rsidRPr="00181DC4" w:rsidRDefault="00D44481" w:rsidP="00D44481">
      <w:pPr>
        <w:rPr>
          <w:color w:val="auto"/>
        </w:rPr>
      </w:pPr>
    </w:p>
    <w:tbl>
      <w:tblPr>
        <w:tblStyle w:val="a3"/>
        <w:tblW w:w="10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52"/>
        <w:gridCol w:w="5480"/>
      </w:tblGrid>
      <w:tr w:rsidR="00D44481" w:rsidRPr="00181DC4" w:rsidTr="00F54880">
        <w:trPr>
          <w:trHeight w:val="2511"/>
        </w:trPr>
        <w:tc>
          <w:tcPr>
            <w:tcW w:w="4652" w:type="dxa"/>
          </w:tcPr>
          <w:p w:rsidR="00D44481" w:rsidRPr="00181DC4" w:rsidRDefault="00D44481" w:rsidP="00F54880">
            <w:pPr>
              <w:ind w:firstLine="0"/>
              <w:rPr>
                <w:color w:val="auto"/>
              </w:rPr>
            </w:pPr>
            <w:r w:rsidRPr="00181DC4">
              <w:rPr>
                <w:noProof/>
                <w:color w:val="auto"/>
              </w:rPr>
              <w:drawing>
                <wp:inline distT="0" distB="0" distL="0" distR="0" wp14:anchorId="33455544" wp14:editId="05E4E900">
                  <wp:extent cx="2860040" cy="1042035"/>
                  <wp:effectExtent l="0" t="0" r="0" b="5715"/>
                  <wp:docPr id="213" name="Рисунок 213" descr="Гла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Главная"/>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60040" cy="1042035"/>
                          </a:xfrm>
                          <a:prstGeom prst="rect">
                            <a:avLst/>
                          </a:prstGeom>
                          <a:noFill/>
                          <a:ln>
                            <a:noFill/>
                          </a:ln>
                        </pic:spPr>
                      </pic:pic>
                    </a:graphicData>
                  </a:graphic>
                </wp:inline>
              </w:drawing>
            </w:r>
          </w:p>
        </w:tc>
        <w:tc>
          <w:tcPr>
            <w:tcW w:w="5480" w:type="dxa"/>
          </w:tcPr>
          <w:p w:rsidR="00D44481" w:rsidRPr="00181DC4" w:rsidRDefault="00D44481" w:rsidP="00F54880">
            <w:pPr>
              <w:ind w:firstLine="383"/>
              <w:rPr>
                <w:color w:val="auto"/>
              </w:rPr>
            </w:pPr>
            <w:r w:rsidRPr="00181DC4">
              <w:rPr>
                <w:b/>
                <w:color w:val="auto"/>
              </w:rPr>
              <w:t>АО «</w:t>
            </w:r>
            <w:proofErr w:type="spellStart"/>
            <w:r w:rsidRPr="00181DC4">
              <w:rPr>
                <w:b/>
                <w:color w:val="auto"/>
              </w:rPr>
              <w:t>УралПожтехника</w:t>
            </w:r>
            <w:proofErr w:type="spellEnd"/>
            <w:r w:rsidRPr="00181DC4">
              <w:rPr>
                <w:b/>
                <w:color w:val="auto"/>
              </w:rPr>
              <w:t>»</w:t>
            </w:r>
            <w:r w:rsidRPr="00181DC4">
              <w:rPr>
                <w:color w:val="auto"/>
              </w:rPr>
              <w:t xml:space="preserve"> — динамично развивающееся предприятие, обладающее современной производственной базой и высококлассными специалистами, оперативно реагирующее на потребности рынка. В своей работе завод не теряет связи с потребителями и уделяет серьезное внимание сервисному обслуживанию реализованной пожарно-технической продукции. </w:t>
            </w:r>
          </w:p>
        </w:tc>
      </w:tr>
    </w:tbl>
    <w:p w:rsidR="00D44481" w:rsidRPr="00181DC4" w:rsidRDefault="00D44481" w:rsidP="00D44481">
      <w:pPr>
        <w:rPr>
          <w:color w:val="auto"/>
        </w:rPr>
      </w:pPr>
      <w:r w:rsidRPr="00181DC4">
        <w:rPr>
          <w:color w:val="auto"/>
        </w:rPr>
        <w:t>Среднесписочная численность – 412 сотрудников.</w:t>
      </w:r>
    </w:p>
    <w:p w:rsidR="00D44481" w:rsidRPr="00181DC4" w:rsidRDefault="00D44481" w:rsidP="00D44481">
      <w:pPr>
        <w:rPr>
          <w:color w:val="auto"/>
        </w:rPr>
      </w:pPr>
      <w:r w:rsidRPr="00181DC4">
        <w:rPr>
          <w:color w:val="auto"/>
        </w:rPr>
        <w:t>Предприятие серийно выпускает более 50 модификаций пожарных автомобилей различного назначения на базе КамАЗ, Урал, VOLVO, MAN, IVECO, ГАЗ. Это автоцистерны, насосные станции, рукавные, насосно-рукавные, порошковые, пенного тушения, штабные и аэродромные пожарные автомобили. Вся продукция завода сертифицирована.</w:t>
      </w:r>
    </w:p>
    <w:p w:rsidR="00D44481" w:rsidRPr="00181DC4" w:rsidRDefault="00D44481" w:rsidP="00181DC4">
      <w:pPr>
        <w:ind w:firstLine="0"/>
        <w:rPr>
          <w:color w:val="auto"/>
        </w:rPr>
      </w:pPr>
    </w:p>
    <w:p w:rsidR="00D44481" w:rsidRPr="00181DC4" w:rsidRDefault="00D44481" w:rsidP="00D44481">
      <w:pPr>
        <w:autoSpaceDE w:val="0"/>
        <w:autoSpaceDN w:val="0"/>
        <w:adjustRightInd w:val="0"/>
        <w:contextualSpacing/>
        <w:rPr>
          <w:color w:val="auto"/>
        </w:rPr>
      </w:pPr>
      <w:r w:rsidRPr="00181DC4">
        <w:rPr>
          <w:color w:val="auto"/>
        </w:rPr>
        <w:t>- производство электрического оборудования»</w:t>
      </w:r>
    </w:p>
    <w:p w:rsidR="00D44481" w:rsidRPr="00181DC4" w:rsidRDefault="00D44481" w:rsidP="00D44481">
      <w:pPr>
        <w:autoSpaceDE w:val="0"/>
        <w:autoSpaceDN w:val="0"/>
        <w:adjustRightInd w:val="0"/>
        <w:contextualSpacing/>
        <w:rPr>
          <w:color w:val="auto"/>
        </w:rPr>
      </w:pPr>
    </w:p>
    <w:p w:rsidR="00D44481" w:rsidRPr="00181DC4" w:rsidRDefault="00D44481" w:rsidP="00D44481">
      <w:pPr>
        <w:autoSpaceDE w:val="0"/>
        <w:autoSpaceDN w:val="0"/>
        <w:adjustRightInd w:val="0"/>
        <w:ind w:firstLine="0"/>
        <w:contextualSpacing/>
        <w:rPr>
          <w:color w:val="auto"/>
        </w:rPr>
      </w:pPr>
      <w:r w:rsidRPr="00181DC4">
        <w:rPr>
          <w:noProof/>
        </w:rPr>
        <w:drawing>
          <wp:inline distT="0" distB="0" distL="0" distR="0" wp14:anchorId="39CB4991" wp14:editId="46D20BBA">
            <wp:extent cx="2658140" cy="499730"/>
            <wp:effectExtent l="0" t="0" r="0" b="0"/>
            <wp:docPr id="90" name="Рисунок 90" descr="MODX R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DX Revoluti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58390" cy="499777"/>
                    </a:xfrm>
                    <a:prstGeom prst="rect">
                      <a:avLst/>
                    </a:prstGeom>
                    <a:noFill/>
                    <a:ln>
                      <a:noFill/>
                    </a:ln>
                  </pic:spPr>
                </pic:pic>
              </a:graphicData>
            </a:graphic>
          </wp:inline>
        </w:drawing>
      </w:r>
      <w:r w:rsidRPr="00181DC4">
        <w:rPr>
          <w:color w:val="auto"/>
        </w:rPr>
        <w:t xml:space="preserve">  </w:t>
      </w:r>
      <w:r w:rsidRPr="00181DC4">
        <w:rPr>
          <w:b/>
          <w:color w:val="auto"/>
        </w:rPr>
        <w:t>ЗАО «НОВЭЛ»</w:t>
      </w:r>
      <w:r w:rsidRPr="00181DC4">
        <w:rPr>
          <w:color w:val="auto"/>
        </w:rPr>
        <w:t xml:space="preserve"> - предприятие по производству трубчатых электронагревателей (</w:t>
      </w:r>
      <w:proofErr w:type="spellStart"/>
      <w:r w:rsidRPr="00181DC4">
        <w:rPr>
          <w:color w:val="auto"/>
        </w:rPr>
        <w:t>ТЭНов</w:t>
      </w:r>
      <w:proofErr w:type="spellEnd"/>
      <w:r w:rsidRPr="00181DC4">
        <w:rPr>
          <w:color w:val="auto"/>
        </w:rPr>
        <w:t xml:space="preserve">). Эти элементы используются в </w:t>
      </w:r>
      <w:proofErr w:type="gramStart"/>
      <w:r w:rsidRPr="00181DC4">
        <w:rPr>
          <w:color w:val="auto"/>
        </w:rPr>
        <w:t>качестве</w:t>
      </w:r>
      <w:proofErr w:type="gramEnd"/>
      <w:r w:rsidRPr="00181DC4">
        <w:rPr>
          <w:color w:val="auto"/>
        </w:rPr>
        <w:t xml:space="preserve"> нагревательных элементов для различного оборудования пищевой, медицинской, металлургической, нефтегазовой и других отраслей промышленности. Компания за годы работы развилась из мелкого регионального производителя в производство, имеющее крупную сбытовую сеть. (</w:t>
      </w:r>
      <w:hyperlink r:id="rId106" w:history="1">
        <w:r w:rsidRPr="00181DC4">
          <w:rPr>
            <w:color w:val="auto"/>
          </w:rPr>
          <w:t>https://zaonovel.ru/</w:t>
        </w:r>
      </w:hyperlink>
      <w:r w:rsidRPr="00181DC4">
        <w:rPr>
          <w:color w:val="auto"/>
        </w:rPr>
        <w:t xml:space="preserve">). </w:t>
      </w:r>
    </w:p>
    <w:p w:rsidR="00D44481" w:rsidRPr="00181DC4" w:rsidRDefault="00D44481" w:rsidP="00D44481">
      <w:pPr>
        <w:autoSpaceDE w:val="0"/>
        <w:autoSpaceDN w:val="0"/>
        <w:adjustRightInd w:val="0"/>
        <w:contextualSpacing/>
        <w:rPr>
          <w:color w:val="auto"/>
        </w:rPr>
      </w:pPr>
      <w:r w:rsidRPr="00181DC4">
        <w:rPr>
          <w:color w:val="auto"/>
        </w:rPr>
        <w:t>Среднесписочная численность – 250 сотрудников</w:t>
      </w:r>
    </w:p>
    <w:p w:rsidR="00D44481" w:rsidRPr="00181DC4" w:rsidRDefault="00D44481" w:rsidP="00D44481">
      <w:pPr>
        <w:autoSpaceDE w:val="0"/>
        <w:autoSpaceDN w:val="0"/>
        <w:adjustRightInd w:val="0"/>
        <w:ind w:firstLine="0"/>
        <w:contextualSpacing/>
        <w:rPr>
          <w:color w:val="auto"/>
        </w:rPr>
      </w:pPr>
      <w:r w:rsidRPr="00181DC4">
        <w:rPr>
          <w:noProof/>
          <w:color w:val="auto"/>
        </w:rPr>
        <w:drawing>
          <wp:inline distT="0" distB="0" distL="0" distR="0" wp14:anchorId="0318C66D" wp14:editId="6880EDA1">
            <wp:extent cx="1624709" cy="510363"/>
            <wp:effectExtent l="0" t="0" r="0" b="4445"/>
            <wp:docPr id="111" name="Рисунок 111" descr="D:\Desktop\ef615206f9b52e5fe7761cfeab5f76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ef615206f9b52e5fe7761cfeab5f76fb.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29970" cy="512016"/>
                    </a:xfrm>
                    <a:prstGeom prst="rect">
                      <a:avLst/>
                    </a:prstGeom>
                    <a:noFill/>
                    <a:ln>
                      <a:noFill/>
                    </a:ln>
                  </pic:spPr>
                </pic:pic>
              </a:graphicData>
            </a:graphic>
          </wp:inline>
        </w:drawing>
      </w:r>
      <w:r w:rsidRPr="00181DC4">
        <w:rPr>
          <w:b/>
          <w:color w:val="auto"/>
        </w:rPr>
        <w:t xml:space="preserve">    ЗАО «</w:t>
      </w:r>
      <w:proofErr w:type="spellStart"/>
      <w:r w:rsidRPr="00181DC4">
        <w:rPr>
          <w:b/>
          <w:color w:val="auto"/>
        </w:rPr>
        <w:t>Делсот</w:t>
      </w:r>
      <w:proofErr w:type="spellEnd"/>
      <w:r w:rsidRPr="00181DC4">
        <w:rPr>
          <w:b/>
          <w:color w:val="auto"/>
        </w:rPr>
        <w:t>»</w:t>
      </w:r>
      <w:r w:rsidRPr="00181DC4">
        <w:t xml:space="preserve"> </w:t>
      </w:r>
      <w:r w:rsidRPr="00181DC4">
        <w:rPr>
          <w:color w:val="auto"/>
        </w:rPr>
        <w:t>существует на рынке более 25 лет. Компания специализируется на производстве трубчатых электронагревателей (ТЭН), а также тепловой электрической техники для применения в быту и промышленности.</w:t>
      </w:r>
    </w:p>
    <w:p w:rsidR="00D44481" w:rsidRPr="00181DC4" w:rsidRDefault="00D44481" w:rsidP="00D44481">
      <w:pPr>
        <w:autoSpaceDE w:val="0"/>
        <w:autoSpaceDN w:val="0"/>
        <w:adjustRightInd w:val="0"/>
        <w:ind w:firstLine="0"/>
        <w:contextualSpacing/>
        <w:rPr>
          <w:color w:val="auto"/>
        </w:rPr>
      </w:pPr>
      <w:r w:rsidRPr="00181DC4">
        <w:rPr>
          <w:color w:val="auto"/>
        </w:rPr>
        <w:t>«</w:t>
      </w:r>
      <w:proofErr w:type="spellStart"/>
      <w:r w:rsidRPr="00181DC4">
        <w:rPr>
          <w:color w:val="auto"/>
        </w:rPr>
        <w:t>Делсот</w:t>
      </w:r>
      <w:proofErr w:type="spellEnd"/>
      <w:r w:rsidRPr="00181DC4">
        <w:rPr>
          <w:color w:val="auto"/>
        </w:rPr>
        <w:t>» предлагает большой выбор электронагревательного оборудования клиентам (</w:t>
      </w:r>
      <w:hyperlink r:id="rId108" w:history="1">
        <w:r w:rsidRPr="00181DC4">
          <w:rPr>
            <w:rStyle w:val="af2"/>
          </w:rPr>
          <w:t>http://www.delsot.ru/</w:t>
        </w:r>
      </w:hyperlink>
      <w:r w:rsidRPr="00181DC4">
        <w:rPr>
          <w:color w:val="auto"/>
        </w:rPr>
        <w:t>).</w:t>
      </w:r>
    </w:p>
    <w:p w:rsidR="00D44481" w:rsidRPr="00181DC4" w:rsidRDefault="00D44481" w:rsidP="00D44481">
      <w:pPr>
        <w:autoSpaceDE w:val="0"/>
        <w:autoSpaceDN w:val="0"/>
        <w:adjustRightInd w:val="0"/>
        <w:contextualSpacing/>
        <w:rPr>
          <w:color w:val="auto"/>
        </w:rPr>
      </w:pPr>
    </w:p>
    <w:p w:rsidR="00D44481" w:rsidRPr="00181DC4" w:rsidRDefault="00D44481" w:rsidP="00D44481">
      <w:pPr>
        <w:autoSpaceDE w:val="0"/>
        <w:autoSpaceDN w:val="0"/>
        <w:adjustRightInd w:val="0"/>
        <w:ind w:firstLine="0"/>
        <w:contextualSpacing/>
        <w:rPr>
          <w:b/>
          <w:color w:val="auto"/>
        </w:rPr>
      </w:pPr>
      <w:r w:rsidRPr="00181DC4">
        <w:rPr>
          <w:b/>
          <w:noProof/>
          <w:color w:val="auto"/>
        </w:rPr>
        <w:drawing>
          <wp:inline distT="0" distB="0" distL="0" distR="0" wp14:anchorId="352935DF" wp14:editId="09048A93">
            <wp:extent cx="2509284" cy="1031358"/>
            <wp:effectExtent l="0" t="0" r="5715" b="0"/>
            <wp:docPr id="91" name="Рисунок 91" descr="D:\Desktop\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small.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09508" cy="1031450"/>
                    </a:xfrm>
                    <a:prstGeom prst="rect">
                      <a:avLst/>
                    </a:prstGeom>
                    <a:noFill/>
                    <a:ln>
                      <a:noFill/>
                    </a:ln>
                  </pic:spPr>
                </pic:pic>
              </a:graphicData>
            </a:graphic>
          </wp:inline>
        </w:drawing>
      </w:r>
      <w:r w:rsidRPr="00181DC4">
        <w:rPr>
          <w:b/>
          <w:color w:val="auto"/>
        </w:rPr>
        <w:t xml:space="preserve"> ОАО «</w:t>
      </w:r>
      <w:proofErr w:type="spellStart"/>
      <w:r w:rsidRPr="00181DC4">
        <w:rPr>
          <w:b/>
          <w:color w:val="auto"/>
        </w:rPr>
        <w:t>МиассЭлектроАппарат</w:t>
      </w:r>
      <w:proofErr w:type="spellEnd"/>
      <w:r w:rsidRPr="00181DC4">
        <w:rPr>
          <w:b/>
          <w:color w:val="auto"/>
        </w:rPr>
        <w:t>»</w:t>
      </w:r>
    </w:p>
    <w:p w:rsidR="00D44481" w:rsidRPr="00181DC4" w:rsidRDefault="00D44481" w:rsidP="00D44481">
      <w:pPr>
        <w:autoSpaceDE w:val="0"/>
        <w:autoSpaceDN w:val="0"/>
        <w:adjustRightInd w:val="0"/>
        <w:contextualSpacing/>
        <w:rPr>
          <w:color w:val="auto"/>
        </w:rPr>
      </w:pPr>
      <w:r w:rsidRPr="00181DC4">
        <w:rPr>
          <w:color w:val="auto"/>
        </w:rPr>
        <w:t>Основной вид деятельности: производство электродвигателей, генераторов и трансформаторов, кроме ремонта</w:t>
      </w:r>
    </w:p>
    <w:p w:rsidR="00D44481" w:rsidRPr="00181DC4" w:rsidRDefault="00D44481" w:rsidP="00D44481">
      <w:pPr>
        <w:autoSpaceDE w:val="0"/>
        <w:autoSpaceDN w:val="0"/>
        <w:adjustRightInd w:val="0"/>
        <w:contextualSpacing/>
        <w:rPr>
          <w:color w:val="auto"/>
        </w:rPr>
      </w:pPr>
      <w:r w:rsidRPr="00181DC4">
        <w:rPr>
          <w:color w:val="auto"/>
        </w:rPr>
        <w:t>Среднесписочная численность – 480 сотрудников.</w:t>
      </w:r>
    </w:p>
    <w:p w:rsidR="00D44481" w:rsidRPr="00181DC4" w:rsidRDefault="00D44481" w:rsidP="00D44481">
      <w:pPr>
        <w:autoSpaceDE w:val="0"/>
        <w:autoSpaceDN w:val="0"/>
        <w:adjustRightInd w:val="0"/>
        <w:contextualSpacing/>
        <w:rPr>
          <w:color w:val="auto"/>
        </w:rPr>
      </w:pPr>
      <w:r w:rsidRPr="00181DC4">
        <w:rPr>
          <w:color w:val="auto"/>
        </w:rPr>
        <w:lastRenderedPageBreak/>
        <w:t>Ведущий производитель продукции электротехнического назначения для нужд министерства обороны и ракетно-космического комплекса. Один из основных производителей электродвигателей малой мощности в России.</w:t>
      </w:r>
    </w:p>
    <w:p w:rsidR="00D44481" w:rsidRPr="00181DC4" w:rsidRDefault="00D44481" w:rsidP="00D44481">
      <w:pPr>
        <w:autoSpaceDE w:val="0"/>
        <w:autoSpaceDN w:val="0"/>
        <w:adjustRightInd w:val="0"/>
        <w:contextualSpacing/>
        <w:rPr>
          <w:color w:val="auto"/>
        </w:rPr>
      </w:pPr>
      <w:r w:rsidRPr="00181DC4">
        <w:rPr>
          <w:color w:val="auto"/>
        </w:rPr>
        <w:t>Основные направления деятельности - производство и продажа коллекторных электродвигателей с широким спектром применения от ручного электрооборудования и бытовой техники до сельскохозяйственного оборудования. Разработка и освоение наукоемкой продукции – выпуск вентильных электроприводов для аппарата искусственного дыхания, к реабилитационной медицинской кровати и автоматов дозированного розлива и укупорки жидких материалов фармацевтической промышленности.</w:t>
      </w:r>
    </w:p>
    <w:p w:rsidR="00D44481" w:rsidRPr="00181DC4" w:rsidRDefault="00D44481" w:rsidP="00D44481">
      <w:pPr>
        <w:autoSpaceDE w:val="0"/>
        <w:autoSpaceDN w:val="0"/>
        <w:adjustRightInd w:val="0"/>
        <w:contextualSpacing/>
        <w:rPr>
          <w:color w:val="auto"/>
        </w:rPr>
      </w:pPr>
      <w:r w:rsidRPr="00181DC4">
        <w:rPr>
          <w:color w:val="auto"/>
        </w:rPr>
        <w:t xml:space="preserve">     </w:t>
      </w:r>
      <w:r w:rsidRPr="00181DC4">
        <w:rPr>
          <w:color w:val="auto"/>
        </w:rPr>
        <w:tab/>
        <w:t xml:space="preserve"> </w:t>
      </w:r>
    </w:p>
    <w:p w:rsidR="00D44481" w:rsidRPr="00181DC4" w:rsidRDefault="00D44481" w:rsidP="00D44481">
      <w:pPr>
        <w:autoSpaceDE w:val="0"/>
        <w:autoSpaceDN w:val="0"/>
        <w:adjustRightInd w:val="0"/>
        <w:ind w:firstLine="0"/>
        <w:contextualSpacing/>
        <w:rPr>
          <w:color w:val="auto"/>
        </w:rPr>
      </w:pPr>
      <w:r w:rsidRPr="00181DC4">
        <w:rPr>
          <w:noProof/>
          <w:color w:val="auto"/>
        </w:rPr>
        <w:drawing>
          <wp:inline distT="0" distB="0" distL="0" distR="0" wp14:anchorId="0E44E5B9" wp14:editId="042DA627">
            <wp:extent cx="978196" cy="510362"/>
            <wp:effectExtent l="0" t="0" r="0" b="4445"/>
            <wp:docPr id="93" name="Рисунок 93" descr="D:\Desktop\a01b6f101aa8a159832705dfe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a01b6f101aa8a159832705dfe2.jf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78260" cy="510395"/>
                    </a:xfrm>
                    <a:prstGeom prst="rect">
                      <a:avLst/>
                    </a:prstGeom>
                    <a:noFill/>
                    <a:ln>
                      <a:noFill/>
                    </a:ln>
                  </pic:spPr>
                </pic:pic>
              </a:graphicData>
            </a:graphic>
          </wp:inline>
        </w:drawing>
      </w:r>
      <w:r w:rsidRPr="00181DC4">
        <w:rPr>
          <w:b/>
          <w:color w:val="auto"/>
        </w:rPr>
        <w:t xml:space="preserve">  ЗАО «Соединитель»</w:t>
      </w:r>
      <w:r w:rsidRPr="00181DC4">
        <w:rPr>
          <w:color w:val="auto"/>
        </w:rPr>
        <w:t xml:space="preserve"> - ведущее российское предприятие по разработке и производству электрических и оптических соединителей и кабельных сборок специального назначения (</w:t>
      </w:r>
      <w:hyperlink r:id="rId111" w:history="1">
        <w:r w:rsidRPr="00181DC4">
          <w:rPr>
            <w:rStyle w:val="af2"/>
            <w:color w:val="auto"/>
          </w:rPr>
          <w:t>http://www.soedinitel.com/</w:t>
        </w:r>
      </w:hyperlink>
      <w:r w:rsidRPr="00181DC4">
        <w:rPr>
          <w:color w:val="auto"/>
        </w:rPr>
        <w:t xml:space="preserve">), </w:t>
      </w:r>
    </w:p>
    <w:p w:rsidR="00D44481" w:rsidRPr="00181DC4" w:rsidRDefault="00D44481" w:rsidP="00D44481">
      <w:pPr>
        <w:autoSpaceDE w:val="0"/>
        <w:autoSpaceDN w:val="0"/>
        <w:adjustRightInd w:val="0"/>
        <w:ind w:firstLine="0"/>
        <w:contextualSpacing/>
        <w:rPr>
          <w:color w:val="auto"/>
        </w:rPr>
      </w:pPr>
    </w:p>
    <w:p w:rsidR="00D44481" w:rsidRPr="00181DC4" w:rsidRDefault="00D44481" w:rsidP="00D44481">
      <w:pPr>
        <w:autoSpaceDE w:val="0"/>
        <w:autoSpaceDN w:val="0"/>
        <w:adjustRightInd w:val="0"/>
        <w:ind w:firstLine="0"/>
        <w:contextualSpacing/>
        <w:rPr>
          <w:color w:val="auto"/>
        </w:rPr>
      </w:pPr>
      <w:r w:rsidRPr="00181DC4">
        <w:rPr>
          <w:noProof/>
          <w:color w:val="auto"/>
        </w:rPr>
        <w:drawing>
          <wp:inline distT="0" distB="0" distL="0" distR="0" wp14:anchorId="664BE5A1" wp14:editId="08B54BED">
            <wp:extent cx="1127052" cy="457200"/>
            <wp:effectExtent l="0" t="0" r="0" b="0"/>
            <wp:docPr id="94" name="Рисунок 94" descr="D:\Desktop\17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17623.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29784" cy="458308"/>
                    </a:xfrm>
                    <a:prstGeom prst="rect">
                      <a:avLst/>
                    </a:prstGeom>
                    <a:noFill/>
                    <a:ln>
                      <a:noFill/>
                    </a:ln>
                  </pic:spPr>
                </pic:pic>
              </a:graphicData>
            </a:graphic>
          </wp:inline>
        </w:drawing>
      </w:r>
      <w:r w:rsidRPr="00181DC4">
        <w:rPr>
          <w:color w:val="auto"/>
        </w:rPr>
        <w:t xml:space="preserve">   </w:t>
      </w:r>
      <w:r w:rsidRPr="00181DC4">
        <w:rPr>
          <w:b/>
          <w:color w:val="auto"/>
        </w:rPr>
        <w:t>ЗАО «Урал-</w:t>
      </w:r>
      <w:proofErr w:type="spellStart"/>
      <w:r w:rsidRPr="00181DC4">
        <w:rPr>
          <w:b/>
          <w:color w:val="auto"/>
        </w:rPr>
        <w:t>Микма</w:t>
      </w:r>
      <w:proofErr w:type="spellEnd"/>
      <w:r w:rsidRPr="00181DC4">
        <w:rPr>
          <w:b/>
          <w:color w:val="auto"/>
        </w:rPr>
        <w:t xml:space="preserve">-Терм» </w:t>
      </w:r>
      <w:r w:rsidRPr="00181DC4">
        <w:rPr>
          <w:color w:val="auto"/>
        </w:rPr>
        <w:t xml:space="preserve"> компания по производству </w:t>
      </w:r>
      <w:proofErr w:type="spellStart"/>
      <w:r w:rsidRPr="00181DC4">
        <w:rPr>
          <w:color w:val="auto"/>
        </w:rPr>
        <w:t>электрокаменок</w:t>
      </w:r>
      <w:proofErr w:type="spellEnd"/>
      <w:r w:rsidRPr="00181DC4">
        <w:rPr>
          <w:color w:val="auto"/>
        </w:rPr>
        <w:t xml:space="preserve"> для саун и </w:t>
      </w:r>
      <w:proofErr w:type="spellStart"/>
      <w:r w:rsidRPr="00181DC4">
        <w:rPr>
          <w:color w:val="auto"/>
        </w:rPr>
        <w:t>электрокотлами</w:t>
      </w:r>
      <w:proofErr w:type="spellEnd"/>
      <w:r w:rsidRPr="00181DC4">
        <w:rPr>
          <w:color w:val="auto"/>
        </w:rPr>
        <w:t xml:space="preserve"> для отопления. Помимо серийно выпускаемой продукции представлены новинки, которые в ближайшее время должны выйти на рынок:</w:t>
      </w:r>
    </w:p>
    <w:p w:rsidR="00D44481" w:rsidRPr="00181DC4" w:rsidRDefault="00D44481" w:rsidP="00D44481">
      <w:pPr>
        <w:autoSpaceDE w:val="0"/>
        <w:autoSpaceDN w:val="0"/>
        <w:adjustRightInd w:val="0"/>
        <w:ind w:firstLine="0"/>
        <w:contextualSpacing/>
        <w:rPr>
          <w:color w:val="auto"/>
        </w:rPr>
      </w:pPr>
      <w:r w:rsidRPr="00181DC4">
        <w:rPr>
          <w:color w:val="auto"/>
        </w:rPr>
        <w:t xml:space="preserve">— </w:t>
      </w:r>
      <w:proofErr w:type="spellStart"/>
      <w:r w:rsidRPr="00181DC4">
        <w:rPr>
          <w:color w:val="auto"/>
        </w:rPr>
        <w:t>электрокаменка</w:t>
      </w:r>
      <w:proofErr w:type="spellEnd"/>
      <w:r w:rsidRPr="00181DC4">
        <w:rPr>
          <w:color w:val="auto"/>
        </w:rPr>
        <w:t xml:space="preserve"> «</w:t>
      </w:r>
      <w:proofErr w:type="spellStart"/>
      <w:r w:rsidRPr="00181DC4">
        <w:rPr>
          <w:color w:val="auto"/>
        </w:rPr>
        <w:t>Зульфира</w:t>
      </w:r>
      <w:proofErr w:type="spellEnd"/>
      <w:r w:rsidRPr="00181DC4">
        <w:rPr>
          <w:color w:val="auto"/>
        </w:rPr>
        <w:t>» 7 и 9 кВт</w:t>
      </w:r>
    </w:p>
    <w:p w:rsidR="00D44481" w:rsidRPr="00181DC4" w:rsidRDefault="00D44481" w:rsidP="00D44481">
      <w:pPr>
        <w:autoSpaceDE w:val="0"/>
        <w:autoSpaceDN w:val="0"/>
        <w:adjustRightInd w:val="0"/>
        <w:ind w:firstLine="0"/>
        <w:contextualSpacing/>
        <w:rPr>
          <w:color w:val="auto"/>
        </w:rPr>
      </w:pPr>
      <w:r w:rsidRPr="00181DC4">
        <w:rPr>
          <w:color w:val="auto"/>
        </w:rPr>
        <w:t xml:space="preserve">— </w:t>
      </w:r>
      <w:proofErr w:type="spellStart"/>
      <w:r w:rsidRPr="00181DC4">
        <w:rPr>
          <w:color w:val="auto"/>
        </w:rPr>
        <w:t>электрокотел</w:t>
      </w:r>
      <w:proofErr w:type="spellEnd"/>
      <w:r w:rsidRPr="00181DC4">
        <w:rPr>
          <w:color w:val="auto"/>
        </w:rPr>
        <w:t xml:space="preserve"> «Дубль» 2,1 и 3 кВт</w:t>
      </w:r>
    </w:p>
    <w:p w:rsidR="00D44481" w:rsidRPr="00181DC4" w:rsidRDefault="00D44481" w:rsidP="00D44481">
      <w:pPr>
        <w:autoSpaceDE w:val="0"/>
        <w:autoSpaceDN w:val="0"/>
        <w:adjustRightInd w:val="0"/>
        <w:ind w:firstLine="708"/>
        <w:contextualSpacing/>
        <w:rPr>
          <w:color w:val="auto"/>
        </w:rPr>
      </w:pPr>
      <w:r w:rsidRPr="00181DC4">
        <w:rPr>
          <w:color w:val="auto"/>
        </w:rPr>
        <w:t xml:space="preserve">Многочисленные посетители нашего стенда признали что, </w:t>
      </w:r>
      <w:proofErr w:type="spellStart"/>
      <w:r w:rsidRPr="00181DC4">
        <w:rPr>
          <w:color w:val="auto"/>
        </w:rPr>
        <w:t>электрокаменки</w:t>
      </w:r>
      <w:proofErr w:type="spellEnd"/>
      <w:r w:rsidRPr="00181DC4">
        <w:rPr>
          <w:color w:val="auto"/>
        </w:rPr>
        <w:t xml:space="preserve"> нашего производства:</w:t>
      </w:r>
    </w:p>
    <w:p w:rsidR="00D44481" w:rsidRPr="00181DC4" w:rsidRDefault="00D44481" w:rsidP="00D44481">
      <w:pPr>
        <w:autoSpaceDE w:val="0"/>
        <w:autoSpaceDN w:val="0"/>
        <w:adjustRightInd w:val="0"/>
        <w:ind w:firstLine="0"/>
        <w:contextualSpacing/>
        <w:rPr>
          <w:color w:val="auto"/>
        </w:rPr>
      </w:pPr>
      <w:r w:rsidRPr="00181DC4">
        <w:rPr>
          <w:color w:val="auto"/>
        </w:rPr>
        <w:t>1) По дизайну не уступают импортным аналогам.</w:t>
      </w:r>
    </w:p>
    <w:p w:rsidR="00D44481" w:rsidRPr="00181DC4" w:rsidRDefault="00D44481" w:rsidP="00D44481">
      <w:pPr>
        <w:autoSpaceDE w:val="0"/>
        <w:autoSpaceDN w:val="0"/>
        <w:adjustRightInd w:val="0"/>
        <w:ind w:firstLine="0"/>
        <w:contextualSpacing/>
        <w:rPr>
          <w:color w:val="auto"/>
        </w:rPr>
      </w:pPr>
      <w:r w:rsidRPr="00181DC4">
        <w:rPr>
          <w:color w:val="auto"/>
        </w:rPr>
        <w:t xml:space="preserve">2) По качеству </w:t>
      </w:r>
      <w:proofErr w:type="spellStart"/>
      <w:r w:rsidRPr="00181DC4">
        <w:rPr>
          <w:color w:val="auto"/>
        </w:rPr>
        <w:t>ТЭНов</w:t>
      </w:r>
      <w:proofErr w:type="spellEnd"/>
      <w:r w:rsidRPr="00181DC4">
        <w:rPr>
          <w:color w:val="auto"/>
        </w:rPr>
        <w:t xml:space="preserve"> превосходят импортные аналоги.</w:t>
      </w:r>
    </w:p>
    <w:p w:rsidR="00D44481" w:rsidRPr="00181DC4" w:rsidRDefault="00D44481" w:rsidP="00D44481">
      <w:pPr>
        <w:autoSpaceDE w:val="0"/>
        <w:autoSpaceDN w:val="0"/>
        <w:adjustRightInd w:val="0"/>
        <w:ind w:firstLine="0"/>
        <w:contextualSpacing/>
        <w:rPr>
          <w:color w:val="auto"/>
        </w:rPr>
      </w:pPr>
      <w:r w:rsidRPr="00181DC4">
        <w:rPr>
          <w:color w:val="auto"/>
        </w:rPr>
        <w:t>3) По цене значительно дешевле импортных аналогов. (</w:t>
      </w:r>
      <w:hyperlink r:id="rId113" w:history="1">
        <w:r w:rsidRPr="00181DC4">
          <w:rPr>
            <w:rStyle w:val="af2"/>
            <w:color w:val="auto"/>
          </w:rPr>
          <w:t>http://u-m-t.ru/</w:t>
        </w:r>
      </w:hyperlink>
      <w:r w:rsidRPr="00181DC4">
        <w:rPr>
          <w:color w:val="auto"/>
        </w:rPr>
        <w:t xml:space="preserve">). </w:t>
      </w:r>
    </w:p>
    <w:p w:rsidR="00D44481" w:rsidRPr="00181DC4" w:rsidRDefault="00D44481" w:rsidP="00D44481">
      <w:pPr>
        <w:autoSpaceDE w:val="0"/>
        <w:autoSpaceDN w:val="0"/>
        <w:adjustRightInd w:val="0"/>
        <w:ind w:firstLine="708"/>
        <w:contextualSpacing/>
      </w:pPr>
      <w:r w:rsidRPr="00181DC4">
        <w:t xml:space="preserve"> </w:t>
      </w:r>
      <w:r w:rsidRPr="00181DC4">
        <w:rPr>
          <w:color w:val="auto"/>
        </w:rPr>
        <w:t xml:space="preserve">Вся выпускаемая продукция сертифицирована на соответствие государственным стандартам </w:t>
      </w:r>
      <w:r w:rsidRPr="00181DC4">
        <w:t>и техническому регламенту таможенного союза. Система менеджмента качества предприятия стандартизирована по ISO 9001-2015.</w:t>
      </w:r>
    </w:p>
    <w:p w:rsidR="00D44481" w:rsidRPr="00181DC4" w:rsidRDefault="00D44481" w:rsidP="00D44481">
      <w:pPr>
        <w:autoSpaceDE w:val="0"/>
        <w:autoSpaceDN w:val="0"/>
        <w:adjustRightInd w:val="0"/>
        <w:ind w:firstLine="708"/>
        <w:contextualSpacing/>
        <w:rPr>
          <w:color w:val="auto"/>
        </w:rPr>
      </w:pPr>
    </w:p>
    <w:p w:rsidR="00D44481" w:rsidRPr="00181DC4" w:rsidRDefault="00D44481" w:rsidP="00D44481">
      <w:pPr>
        <w:autoSpaceDE w:val="0"/>
        <w:autoSpaceDN w:val="0"/>
        <w:adjustRightInd w:val="0"/>
        <w:contextualSpacing/>
        <w:rPr>
          <w:color w:val="auto"/>
        </w:rPr>
      </w:pPr>
      <w:r w:rsidRPr="00181DC4">
        <w:rPr>
          <w:color w:val="auto"/>
        </w:rPr>
        <w:t xml:space="preserve">- </w:t>
      </w:r>
      <w:r w:rsidRPr="00181DC4">
        <w:rPr>
          <w:b/>
          <w:color w:val="auto"/>
        </w:rPr>
        <w:t>«Производство компьютеров, электронных и оптических изделий»</w:t>
      </w:r>
      <w:r w:rsidRPr="00181DC4">
        <w:rPr>
          <w:color w:val="auto"/>
        </w:rPr>
        <w:t xml:space="preserve"> (ЗАО «</w:t>
      </w:r>
      <w:proofErr w:type="spellStart"/>
      <w:r w:rsidRPr="00181DC4">
        <w:rPr>
          <w:color w:val="auto"/>
        </w:rPr>
        <w:t>Миасский</w:t>
      </w:r>
      <w:proofErr w:type="spellEnd"/>
      <w:r w:rsidRPr="00181DC4">
        <w:rPr>
          <w:color w:val="auto"/>
        </w:rPr>
        <w:t xml:space="preserve"> завод медицинского оборудования», ЗАО «АМС», ЗАО «Ламинарные системы» (</w:t>
      </w:r>
      <w:hyperlink r:id="rId114" w:history="1">
        <w:r w:rsidRPr="00181DC4">
          <w:rPr>
            <w:rStyle w:val="af2"/>
            <w:color w:val="auto"/>
          </w:rPr>
          <w:t>http://laminar.ru/</w:t>
        </w:r>
      </w:hyperlink>
      <w:r w:rsidRPr="00181DC4">
        <w:rPr>
          <w:color w:val="auto"/>
        </w:rPr>
        <w:t>) и другие).</w:t>
      </w:r>
    </w:p>
    <w:p w:rsidR="00D44481" w:rsidRPr="00181DC4" w:rsidRDefault="00D44481" w:rsidP="00D44481">
      <w:pPr>
        <w:rPr>
          <w:color w:val="auto"/>
        </w:rPr>
      </w:pPr>
    </w:p>
    <w:p w:rsidR="00D44481" w:rsidRPr="00181DC4" w:rsidRDefault="00D44481" w:rsidP="00D44481">
      <w:pPr>
        <w:ind w:firstLine="0"/>
        <w:rPr>
          <w:color w:val="auto"/>
        </w:rPr>
      </w:pPr>
      <w:r w:rsidRPr="00181DC4">
        <w:rPr>
          <w:noProof/>
          <w:color w:val="auto"/>
        </w:rPr>
        <w:drawing>
          <wp:inline distT="0" distB="0" distL="0" distR="0" wp14:anchorId="2E2E6EEF" wp14:editId="46628444">
            <wp:extent cx="1435396" cy="712381"/>
            <wp:effectExtent l="0" t="0" r="0" b="0"/>
            <wp:docPr id="92" name="Рисунок 92" descr="D:\Desktop\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logo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35576" cy="712470"/>
                    </a:xfrm>
                    <a:prstGeom prst="rect">
                      <a:avLst/>
                    </a:prstGeom>
                    <a:noFill/>
                    <a:ln>
                      <a:noFill/>
                    </a:ln>
                  </pic:spPr>
                </pic:pic>
              </a:graphicData>
            </a:graphic>
          </wp:inline>
        </w:drawing>
      </w:r>
      <w:r w:rsidRPr="00181DC4">
        <w:rPr>
          <w:color w:val="auto"/>
        </w:rPr>
        <w:t xml:space="preserve">  </w:t>
      </w:r>
      <w:r w:rsidRPr="00181DC4">
        <w:rPr>
          <w:b/>
          <w:color w:val="auto"/>
        </w:rPr>
        <w:t>НПО ЗАО «Асептические медицинские системы» - ООО «</w:t>
      </w:r>
      <w:proofErr w:type="spellStart"/>
      <w:r w:rsidRPr="00181DC4">
        <w:rPr>
          <w:b/>
          <w:color w:val="auto"/>
        </w:rPr>
        <w:t>Миасский</w:t>
      </w:r>
      <w:proofErr w:type="spellEnd"/>
      <w:r w:rsidRPr="00181DC4">
        <w:rPr>
          <w:b/>
          <w:color w:val="auto"/>
        </w:rPr>
        <w:t xml:space="preserve"> завод медицинского оборудования» </w:t>
      </w:r>
      <w:r w:rsidRPr="00181DC4">
        <w:rPr>
          <w:color w:val="auto"/>
        </w:rPr>
        <w:t xml:space="preserve">- один из ведущих отечественных производителей высокотехнологичной медицинской продукции. Среди городских предприятий выделяется стабильностью работы, большой численностью персонала, высоким научно-техническим потенциалом. </w:t>
      </w:r>
    </w:p>
    <w:p w:rsidR="00D44481" w:rsidRPr="00181DC4" w:rsidRDefault="00D44481" w:rsidP="00D44481">
      <w:pPr>
        <w:rPr>
          <w:color w:val="auto"/>
        </w:rPr>
      </w:pPr>
      <w:r w:rsidRPr="00181DC4">
        <w:rPr>
          <w:color w:val="auto"/>
        </w:rPr>
        <w:t>Среднесписочная численность ЗАО «АМС» – 369 сотрудников.</w:t>
      </w:r>
    </w:p>
    <w:p w:rsidR="00D44481" w:rsidRPr="00181DC4" w:rsidRDefault="00D44481" w:rsidP="00D44481">
      <w:pPr>
        <w:rPr>
          <w:color w:val="auto"/>
        </w:rPr>
      </w:pPr>
      <w:r w:rsidRPr="00181DC4">
        <w:rPr>
          <w:color w:val="auto"/>
        </w:rPr>
        <w:t>От производства ламинарных шкафов и очистных воздушных установок для операционных блоков, объединение постепенно перешло на полноценное производство чистых помещений, а затем и на комплексы чистых помещений полной заводской готовности.</w:t>
      </w:r>
    </w:p>
    <w:p w:rsidR="00D44481" w:rsidRPr="00181DC4" w:rsidRDefault="00D44481" w:rsidP="00D44481">
      <w:pPr>
        <w:rPr>
          <w:color w:val="auto"/>
        </w:rPr>
      </w:pPr>
      <w:r w:rsidRPr="00181DC4">
        <w:rPr>
          <w:color w:val="auto"/>
        </w:rPr>
        <w:t xml:space="preserve">Объединением АМС-МЗМО впервые в России были созданы модульные чистые помещения, напоминающие по простоте системы монтажа детский конструктор LEGO. </w:t>
      </w:r>
    </w:p>
    <w:p w:rsidR="00D44481" w:rsidRPr="00181DC4" w:rsidRDefault="00D44481" w:rsidP="00D44481">
      <w:pPr>
        <w:rPr>
          <w:color w:val="auto"/>
        </w:rPr>
      </w:pPr>
      <w:r w:rsidRPr="00181DC4">
        <w:rPr>
          <w:color w:val="auto"/>
        </w:rPr>
        <w:t>В настоящее время данные комплексы используют более двух сотен лечебных и лечебно-профилактических учреждений России.</w:t>
      </w:r>
    </w:p>
    <w:p w:rsidR="00D44481" w:rsidRPr="00181DC4" w:rsidRDefault="00D44481" w:rsidP="00D44481">
      <w:pPr>
        <w:rPr>
          <w:color w:val="auto"/>
        </w:rPr>
      </w:pPr>
      <w:r w:rsidRPr="00181DC4">
        <w:rPr>
          <w:color w:val="auto"/>
        </w:rPr>
        <w:t>Среднесписочная численность ООО «МЗМО» - 206 сотрудников.</w:t>
      </w:r>
    </w:p>
    <w:p w:rsidR="00D44481" w:rsidRPr="00181DC4" w:rsidRDefault="00D44481" w:rsidP="00D44481">
      <w:pPr>
        <w:rPr>
          <w:color w:val="auto"/>
        </w:rPr>
      </w:pPr>
      <w:r w:rsidRPr="00181DC4">
        <w:rPr>
          <w:color w:val="auto"/>
        </w:rPr>
        <w:lastRenderedPageBreak/>
        <w:t xml:space="preserve">География проектов ООО «МЗМО» сегодня помимо России включает Беларусь, Казахстан, Узбекистан. Постоянно расширяющийся модельный ряд, совершенствование технологий производства и повышение качества продукции позволяют заводу уверенно выполнять принятые программы </w:t>
      </w:r>
      <w:proofErr w:type="spellStart"/>
      <w:r w:rsidRPr="00181DC4">
        <w:rPr>
          <w:color w:val="auto"/>
        </w:rPr>
        <w:t>импортозамещения</w:t>
      </w:r>
      <w:proofErr w:type="spellEnd"/>
      <w:r w:rsidRPr="00181DC4">
        <w:rPr>
          <w:color w:val="auto"/>
        </w:rPr>
        <w:t>.</w:t>
      </w:r>
    </w:p>
    <w:p w:rsidR="00D44481" w:rsidRPr="00181DC4" w:rsidRDefault="00D44481" w:rsidP="00D44481">
      <w:pPr>
        <w:rPr>
          <w:color w:val="auto"/>
        </w:rPr>
      </w:pPr>
      <w:r w:rsidRPr="00181DC4">
        <w:rPr>
          <w:color w:val="auto"/>
        </w:rPr>
        <w:t>Модули биологической безопасности, разработанные и изготовленные на предприятии, используются для создания уникальных мобильных лабораторий на базе шасси «КамАЗ». По заказу ОАО «НПО «</w:t>
      </w:r>
      <w:proofErr w:type="spellStart"/>
      <w:r w:rsidRPr="00181DC4">
        <w:rPr>
          <w:color w:val="auto"/>
        </w:rPr>
        <w:t>Транском</w:t>
      </w:r>
      <w:proofErr w:type="spellEnd"/>
      <w:r w:rsidRPr="00181DC4">
        <w:rPr>
          <w:color w:val="auto"/>
        </w:rPr>
        <w:t>» (г. Москва) в объединении созданы шесть модулей биологической безопасности (МББ) многофункциональных мобильных комплексов «Сыч».</w:t>
      </w:r>
    </w:p>
    <w:p w:rsidR="00D44481" w:rsidRPr="00181DC4" w:rsidRDefault="00D44481" w:rsidP="00181DC4">
      <w:pPr>
        <w:ind w:firstLine="0"/>
        <w:rPr>
          <w:color w:val="auto"/>
        </w:rPr>
      </w:pPr>
    </w:p>
    <w:p w:rsidR="00D44481" w:rsidRPr="00181DC4" w:rsidRDefault="00D44481" w:rsidP="00D44481">
      <w:pPr>
        <w:rPr>
          <w:color w:val="auto"/>
        </w:rPr>
      </w:pPr>
      <w:r w:rsidRPr="00181DC4">
        <w:rPr>
          <w:color w:val="auto"/>
        </w:rPr>
        <w:t xml:space="preserve">- </w:t>
      </w:r>
      <w:r w:rsidRPr="00181DC4">
        <w:rPr>
          <w:b/>
          <w:color w:val="auto"/>
        </w:rPr>
        <w:t>«Производство прочей неметаллической минеральной продукции»</w:t>
      </w:r>
      <w:r w:rsidRPr="00181DC4">
        <w:rPr>
          <w:color w:val="auto"/>
        </w:rPr>
        <w:t xml:space="preserve"> (ООО «Завод КПД» (http://kpd-miass.ru/), ООО «Завод ЖБИ» (</w:t>
      </w:r>
      <w:hyperlink r:id="rId116" w:history="1">
        <w:r w:rsidRPr="00181DC4">
          <w:rPr>
            <w:rStyle w:val="af2"/>
            <w:color w:val="auto"/>
          </w:rPr>
          <w:t>http://www.mbeton.ru/)</w:t>
        </w:r>
      </w:hyperlink>
      <w:r w:rsidRPr="00181DC4">
        <w:rPr>
          <w:color w:val="auto"/>
        </w:rPr>
        <w:t>);</w:t>
      </w:r>
    </w:p>
    <w:p w:rsidR="00D44481" w:rsidRPr="00181DC4" w:rsidRDefault="00D44481" w:rsidP="00D44481">
      <w:pPr>
        <w:autoSpaceDE w:val="0"/>
        <w:autoSpaceDN w:val="0"/>
        <w:adjustRightInd w:val="0"/>
        <w:spacing w:line="276" w:lineRule="auto"/>
        <w:contextualSpacing/>
        <w:rPr>
          <w:color w:val="auto"/>
        </w:rPr>
      </w:pPr>
      <w:r w:rsidRPr="00181DC4">
        <w:rPr>
          <w:color w:val="auto"/>
        </w:rPr>
        <w:t>- «Производство резиновых и пластмассовых изделий» (ООО «ПФ АМТ», ООО «</w:t>
      </w:r>
      <w:proofErr w:type="spellStart"/>
      <w:r w:rsidRPr="00181DC4">
        <w:rPr>
          <w:color w:val="auto"/>
        </w:rPr>
        <w:t>Валмакс</w:t>
      </w:r>
      <w:proofErr w:type="spellEnd"/>
      <w:r w:rsidRPr="00181DC4">
        <w:rPr>
          <w:color w:val="auto"/>
        </w:rPr>
        <w:t>»(</w:t>
      </w:r>
      <w:hyperlink r:id="rId117" w:history="1">
        <w:r w:rsidRPr="00181DC4">
          <w:rPr>
            <w:rStyle w:val="af2"/>
            <w:color w:val="auto"/>
          </w:rPr>
          <w:t>http://www.valmaks.ru/)</w:t>
        </w:r>
      </w:hyperlink>
      <w:r w:rsidRPr="00181DC4">
        <w:rPr>
          <w:color w:val="auto"/>
        </w:rPr>
        <w:t>).</w:t>
      </w:r>
    </w:p>
    <w:tbl>
      <w:tblPr>
        <w:tblW w:w="9889" w:type="dxa"/>
        <w:tblLayout w:type="fixed"/>
        <w:tblLook w:val="04A0" w:firstRow="1" w:lastRow="0" w:firstColumn="1" w:lastColumn="0" w:noHBand="0" w:noVBand="1"/>
      </w:tblPr>
      <w:tblGrid>
        <w:gridCol w:w="4503"/>
        <w:gridCol w:w="5386"/>
      </w:tblGrid>
      <w:tr w:rsidR="00D44481" w:rsidRPr="00181DC4" w:rsidTr="00F54880">
        <w:tc>
          <w:tcPr>
            <w:tcW w:w="4503" w:type="dxa"/>
            <w:shd w:val="clear" w:color="auto" w:fill="auto"/>
          </w:tcPr>
          <w:p w:rsidR="00D44481" w:rsidRPr="00181DC4" w:rsidRDefault="00D44481" w:rsidP="00F54880">
            <w:pPr>
              <w:ind w:firstLine="0"/>
              <w:rPr>
                <w:rFonts w:eastAsia="Calibri"/>
                <w:color w:val="auto"/>
              </w:rPr>
            </w:pPr>
            <w:r w:rsidRPr="00181DC4">
              <w:rPr>
                <w:rFonts w:eastAsia="Calibri"/>
                <w:noProof/>
                <w:color w:val="auto"/>
              </w:rPr>
              <w:drawing>
                <wp:inline distT="0" distB="0" distL="0" distR="0" wp14:anchorId="4C78FC72" wp14:editId="58796FCA">
                  <wp:extent cx="2717800" cy="1009650"/>
                  <wp:effectExtent l="0" t="0" r="0" b="0"/>
                  <wp:docPr id="71" name="Рисунок 71" descr="ooo-pf-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oo-pf-am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17800" cy="1009650"/>
                          </a:xfrm>
                          <a:prstGeom prst="rect">
                            <a:avLst/>
                          </a:prstGeom>
                          <a:noFill/>
                          <a:ln>
                            <a:noFill/>
                          </a:ln>
                        </pic:spPr>
                      </pic:pic>
                    </a:graphicData>
                  </a:graphic>
                </wp:inline>
              </w:drawing>
            </w:r>
          </w:p>
        </w:tc>
        <w:tc>
          <w:tcPr>
            <w:tcW w:w="5386" w:type="dxa"/>
            <w:shd w:val="clear" w:color="auto" w:fill="auto"/>
          </w:tcPr>
          <w:p w:rsidR="00D44481" w:rsidRPr="00181DC4" w:rsidRDefault="00D44481" w:rsidP="00F54880">
            <w:pPr>
              <w:ind w:firstLine="634"/>
              <w:rPr>
                <w:rFonts w:eastAsia="Calibri"/>
                <w:color w:val="auto"/>
              </w:rPr>
            </w:pPr>
            <w:r w:rsidRPr="00181DC4">
              <w:rPr>
                <w:b/>
                <w:color w:val="auto"/>
              </w:rPr>
              <w:t>ООО «Производственная фирма АМТ»</w:t>
            </w:r>
            <w:r w:rsidRPr="00181DC4">
              <w:rPr>
                <w:color w:val="auto"/>
              </w:rPr>
              <w:t xml:space="preserve"> - одно из крупнейших промышленных предприятий в Уральском регионе, выпускающих резинотехнические изделия, автозапчасти для легковых и грузовых автомобилей, а также технологическую оснастку.</w:t>
            </w:r>
          </w:p>
        </w:tc>
      </w:tr>
    </w:tbl>
    <w:p w:rsidR="00D44481" w:rsidRPr="00181DC4" w:rsidRDefault="00D44481" w:rsidP="00D44481">
      <w:pPr>
        <w:spacing w:line="276" w:lineRule="auto"/>
        <w:contextualSpacing/>
        <w:rPr>
          <w:color w:val="auto"/>
        </w:rPr>
      </w:pPr>
      <w:r w:rsidRPr="00181DC4">
        <w:rPr>
          <w:color w:val="auto"/>
        </w:rPr>
        <w:t xml:space="preserve">Производство  предприятия  характеризуется высоким уровнем автоматизации технологических процессов. Это позволяет организовать современное, высокоэффективное производство и широкую номенклатуру выпускаемых предприятием изделий: различные уплотнители, чехлы, манжеты, сальники, </w:t>
      </w:r>
      <w:proofErr w:type="spellStart"/>
      <w:proofErr w:type="gramStart"/>
      <w:r w:rsidRPr="00181DC4">
        <w:rPr>
          <w:color w:val="auto"/>
        </w:rPr>
        <w:t>резино</w:t>
      </w:r>
      <w:proofErr w:type="spellEnd"/>
      <w:r w:rsidRPr="00181DC4">
        <w:rPr>
          <w:color w:val="auto"/>
        </w:rPr>
        <w:t>-металлические</w:t>
      </w:r>
      <w:proofErr w:type="gramEnd"/>
      <w:r w:rsidRPr="00181DC4">
        <w:rPr>
          <w:color w:val="auto"/>
        </w:rPr>
        <w:t xml:space="preserve"> шарниры, шаровые опоры, опоры стойки, подушки двигателей, </w:t>
      </w:r>
      <w:proofErr w:type="spellStart"/>
      <w:r w:rsidRPr="00181DC4">
        <w:rPr>
          <w:color w:val="auto"/>
        </w:rPr>
        <w:t>сайлентблоки</w:t>
      </w:r>
      <w:proofErr w:type="spellEnd"/>
      <w:r w:rsidRPr="00181DC4">
        <w:rPr>
          <w:color w:val="auto"/>
        </w:rPr>
        <w:t>, рычаги передней и задней подвески автомобиля.</w:t>
      </w:r>
    </w:p>
    <w:tbl>
      <w:tblPr>
        <w:tblW w:w="9956" w:type="dxa"/>
        <w:tblLayout w:type="fixed"/>
        <w:tblLook w:val="04A0" w:firstRow="1" w:lastRow="0" w:firstColumn="1" w:lastColumn="0" w:noHBand="0" w:noVBand="1"/>
      </w:tblPr>
      <w:tblGrid>
        <w:gridCol w:w="3820"/>
        <w:gridCol w:w="6136"/>
      </w:tblGrid>
      <w:tr w:rsidR="00D44481" w:rsidRPr="00181DC4" w:rsidTr="00F54880">
        <w:trPr>
          <w:trHeight w:val="1740"/>
        </w:trPr>
        <w:tc>
          <w:tcPr>
            <w:tcW w:w="3820" w:type="dxa"/>
            <w:shd w:val="clear" w:color="auto" w:fill="auto"/>
          </w:tcPr>
          <w:p w:rsidR="00D44481" w:rsidRPr="00181DC4" w:rsidRDefault="00D44481" w:rsidP="00F54880">
            <w:pPr>
              <w:tabs>
                <w:tab w:val="left" w:pos="200"/>
              </w:tabs>
              <w:ind w:firstLine="0"/>
              <w:rPr>
                <w:rFonts w:eastAsia="Calibri"/>
                <w:color w:val="auto"/>
              </w:rPr>
            </w:pPr>
            <w:r w:rsidRPr="00181DC4">
              <w:rPr>
                <w:noProof/>
                <w:color w:val="auto"/>
              </w:rPr>
              <w:drawing>
                <wp:inline distT="0" distB="0" distL="0" distR="0" wp14:anchorId="45C27212" wp14:editId="4F9F06A3">
                  <wp:extent cx="2275368" cy="1005008"/>
                  <wp:effectExtent l="0" t="0" r="0" b="5080"/>
                  <wp:docPr id="72" name="Рисунок 3" descr="http://mebel-complect.ru/upload/iblock/937/937e6b107ed45aed04962d732349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mebel-complect.ru/upload/iblock/937/937e6b107ed45aed04962d732349414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88759" cy="1010922"/>
                          </a:xfrm>
                          <a:prstGeom prst="rect">
                            <a:avLst/>
                          </a:prstGeom>
                          <a:noFill/>
                          <a:ln>
                            <a:noFill/>
                          </a:ln>
                        </pic:spPr>
                      </pic:pic>
                    </a:graphicData>
                  </a:graphic>
                </wp:inline>
              </w:drawing>
            </w:r>
          </w:p>
        </w:tc>
        <w:tc>
          <w:tcPr>
            <w:tcW w:w="6136" w:type="dxa"/>
            <w:shd w:val="clear" w:color="auto" w:fill="auto"/>
          </w:tcPr>
          <w:p w:rsidR="00D44481" w:rsidRPr="00181DC4" w:rsidRDefault="00D44481" w:rsidP="00F54880">
            <w:pPr>
              <w:ind w:firstLine="1309"/>
              <w:rPr>
                <w:color w:val="auto"/>
              </w:rPr>
            </w:pPr>
            <w:r w:rsidRPr="00181DC4">
              <w:rPr>
                <w:b/>
                <w:color w:val="auto"/>
              </w:rPr>
              <w:t>ООО «</w:t>
            </w:r>
            <w:proofErr w:type="spellStart"/>
            <w:r w:rsidRPr="00181DC4">
              <w:rPr>
                <w:b/>
                <w:color w:val="auto"/>
              </w:rPr>
              <w:t>Валмакс</w:t>
            </w:r>
            <w:proofErr w:type="spellEnd"/>
            <w:r w:rsidRPr="00181DC4">
              <w:rPr>
                <w:b/>
                <w:color w:val="auto"/>
              </w:rPr>
              <w:t>»</w:t>
            </w:r>
            <w:r w:rsidRPr="00181DC4">
              <w:rPr>
                <w:color w:val="auto"/>
              </w:rPr>
              <w:t xml:space="preserve"> - производит мебельную фурнитуру для различных сегментов и работает под двумя брендами. Продукция бренда «</w:t>
            </w:r>
            <w:proofErr w:type="spellStart"/>
            <w:r w:rsidRPr="00181DC4">
              <w:rPr>
                <w:color w:val="auto"/>
              </w:rPr>
              <w:t>Валмакс</w:t>
            </w:r>
            <w:proofErr w:type="spellEnd"/>
            <w:r w:rsidRPr="00181DC4">
              <w:rPr>
                <w:color w:val="auto"/>
              </w:rPr>
              <w:t>» — это мебельные ручки из пластика и металла, в которых главное, по мнению дизайнеров компании «</w:t>
            </w:r>
            <w:proofErr w:type="spellStart"/>
            <w:r w:rsidRPr="00181DC4">
              <w:rPr>
                <w:color w:val="auto"/>
              </w:rPr>
              <w:t>Валмакс</w:t>
            </w:r>
            <w:proofErr w:type="spellEnd"/>
            <w:r w:rsidRPr="00181DC4">
              <w:rPr>
                <w:color w:val="auto"/>
              </w:rPr>
              <w:t xml:space="preserve">», многофункциональность. </w:t>
            </w:r>
          </w:p>
        </w:tc>
      </w:tr>
    </w:tbl>
    <w:p w:rsidR="00D44481" w:rsidRPr="00181DC4" w:rsidRDefault="00D44481" w:rsidP="00D44481">
      <w:pPr>
        <w:rPr>
          <w:color w:val="auto"/>
        </w:rPr>
      </w:pPr>
      <w:r w:rsidRPr="00181DC4">
        <w:rPr>
          <w:color w:val="auto"/>
        </w:rPr>
        <w:t>Ассортимент лицевой фурнитуры компании «</w:t>
      </w:r>
      <w:proofErr w:type="spellStart"/>
      <w:r w:rsidRPr="00181DC4">
        <w:rPr>
          <w:color w:val="auto"/>
        </w:rPr>
        <w:t>Валмакс</w:t>
      </w:r>
      <w:proofErr w:type="spellEnd"/>
      <w:r w:rsidRPr="00181DC4">
        <w:rPr>
          <w:color w:val="auto"/>
        </w:rPr>
        <w:t>» составляет более 301 моделей.</w:t>
      </w:r>
    </w:p>
    <w:p w:rsidR="00D44481" w:rsidRPr="00181DC4" w:rsidRDefault="00D44481" w:rsidP="00D44481">
      <w:pPr>
        <w:rPr>
          <w:color w:val="auto"/>
        </w:rPr>
      </w:pPr>
      <w:r w:rsidRPr="00181DC4">
        <w:rPr>
          <w:color w:val="auto"/>
        </w:rPr>
        <w:t>Сегодня компания также сотрудничает с известными мебельными фирмами по всей стране.</w:t>
      </w:r>
    </w:p>
    <w:p w:rsidR="00D44481" w:rsidRPr="00181DC4" w:rsidRDefault="00D44481" w:rsidP="00D44481">
      <w:pPr>
        <w:spacing w:line="276" w:lineRule="auto"/>
        <w:contextualSpacing/>
        <w:rPr>
          <w:color w:val="auto"/>
        </w:rPr>
      </w:pPr>
      <w:r w:rsidRPr="00181DC4">
        <w:rPr>
          <w:color w:val="auto"/>
        </w:rPr>
        <w:t xml:space="preserve">- </w:t>
      </w:r>
      <w:r w:rsidRPr="00181DC4">
        <w:rPr>
          <w:b/>
          <w:color w:val="auto"/>
        </w:rPr>
        <w:t>«Производство готовых металлических изделий, кроме машин и оборудования»</w:t>
      </w:r>
      <w:r w:rsidRPr="00181DC4">
        <w:rPr>
          <w:color w:val="auto"/>
        </w:rPr>
        <w:t xml:space="preserve"> (ООО «Русская стратегия» (http://rys-strategia.ru/), ООО «УСПТК-РМЗ» и другие);</w:t>
      </w:r>
    </w:p>
    <w:p w:rsidR="00D44481" w:rsidRPr="00181DC4" w:rsidRDefault="00D44481" w:rsidP="00D44481">
      <w:pPr>
        <w:rPr>
          <w:color w:val="auto"/>
        </w:rPr>
      </w:pPr>
      <w:r w:rsidRPr="00181DC4">
        <w:rPr>
          <w:color w:val="auto"/>
        </w:rPr>
        <w:t xml:space="preserve">- </w:t>
      </w:r>
      <w:r w:rsidRPr="00181DC4">
        <w:rPr>
          <w:b/>
          <w:color w:val="auto"/>
        </w:rPr>
        <w:t>«Производство мебели»</w:t>
      </w:r>
      <w:r w:rsidRPr="00181DC4">
        <w:rPr>
          <w:color w:val="auto"/>
        </w:rPr>
        <w:t xml:space="preserve"> – ЗАО «</w:t>
      </w:r>
      <w:proofErr w:type="spellStart"/>
      <w:r w:rsidRPr="00181DC4">
        <w:rPr>
          <w:color w:val="auto"/>
        </w:rPr>
        <w:t>Миассмебель</w:t>
      </w:r>
      <w:proofErr w:type="spellEnd"/>
      <w:r w:rsidRPr="00181DC4">
        <w:rPr>
          <w:color w:val="auto"/>
        </w:rPr>
        <w:t>» (http://www.miassmebel.ru), ООО ПФ «Ника» (</w:t>
      </w:r>
      <w:hyperlink r:id="rId120" w:history="1">
        <w:r w:rsidRPr="00181DC4">
          <w:rPr>
            <w:rStyle w:val="af2"/>
            <w:color w:val="auto"/>
          </w:rPr>
          <w:t>http://pfnika.narod.ru/</w:t>
        </w:r>
      </w:hyperlink>
      <w:r w:rsidRPr="00181DC4">
        <w:rPr>
          <w:color w:val="auto"/>
        </w:rPr>
        <w:t>).</w:t>
      </w:r>
    </w:p>
    <w:tbl>
      <w:tblPr>
        <w:tblW w:w="9889" w:type="dxa"/>
        <w:tblLayout w:type="fixed"/>
        <w:tblLook w:val="04A0" w:firstRow="1" w:lastRow="0" w:firstColumn="1" w:lastColumn="0" w:noHBand="0" w:noVBand="1"/>
      </w:tblPr>
      <w:tblGrid>
        <w:gridCol w:w="4503"/>
        <w:gridCol w:w="5386"/>
      </w:tblGrid>
      <w:tr w:rsidR="00D44481" w:rsidRPr="00181DC4" w:rsidTr="00F54880">
        <w:tc>
          <w:tcPr>
            <w:tcW w:w="4503" w:type="dxa"/>
            <w:shd w:val="clear" w:color="auto" w:fill="auto"/>
          </w:tcPr>
          <w:p w:rsidR="00D44481" w:rsidRPr="00181DC4" w:rsidRDefault="00D44481" w:rsidP="00F54880">
            <w:pPr>
              <w:tabs>
                <w:tab w:val="left" w:pos="430"/>
              </w:tabs>
              <w:ind w:firstLine="0"/>
              <w:rPr>
                <w:rFonts w:eastAsia="Calibri"/>
                <w:color w:val="auto"/>
              </w:rPr>
            </w:pPr>
            <w:r w:rsidRPr="00181DC4">
              <w:rPr>
                <w:noProof/>
                <w:color w:val="auto"/>
              </w:rPr>
              <w:drawing>
                <wp:inline distT="0" distB="0" distL="0" distR="0" wp14:anchorId="22CE7CD9" wp14:editId="66985E4E">
                  <wp:extent cx="2743200" cy="730250"/>
                  <wp:effectExtent l="19050" t="19050" r="0" b="0"/>
                  <wp:docPr id="73" name="Рисунок 5" descr="https://expertology.ru/upload/medialibrary/12d/MIASSME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expertology.ru/upload/medialibrary/12d/MIASSMEB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43200" cy="730250"/>
                          </a:xfrm>
                          <a:prstGeom prst="rect">
                            <a:avLst/>
                          </a:prstGeom>
                          <a:noFill/>
                          <a:ln w="19050" cmpd="dbl">
                            <a:solidFill>
                              <a:srgbClr val="000000"/>
                            </a:solidFill>
                            <a:miter lim="800000"/>
                            <a:headEnd/>
                            <a:tailEnd/>
                          </a:ln>
                          <a:effectLst/>
                        </pic:spPr>
                      </pic:pic>
                    </a:graphicData>
                  </a:graphic>
                </wp:inline>
              </w:drawing>
            </w:r>
            <w:r w:rsidRPr="00181DC4">
              <w:rPr>
                <w:noProof/>
                <w:color w:val="auto"/>
              </w:rPr>
              <w:drawing>
                <wp:inline distT="0" distB="0" distL="0" distR="0" wp14:anchorId="7E66CF7E" wp14:editId="493309F6">
                  <wp:extent cx="2700669" cy="1537881"/>
                  <wp:effectExtent l="19050" t="19050" r="23495" b="24765"/>
                  <wp:docPr id="74" name="Рисунок 6" descr="https://avatars.mds.yandex.net/get-altay/1676973/2a00000168c1e2eb225f2f6698ba47ff6346/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avatars.mds.yandex.net/get-altay/1676973/2a00000168c1e2eb225f2f6698ba47ff6346/XXL"/>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10632" cy="1543554"/>
                          </a:xfrm>
                          <a:prstGeom prst="rect">
                            <a:avLst/>
                          </a:prstGeom>
                          <a:noFill/>
                          <a:ln w="19050" cmpd="dbl">
                            <a:solidFill>
                              <a:srgbClr val="000000"/>
                            </a:solidFill>
                            <a:miter lim="800000"/>
                            <a:headEnd/>
                            <a:tailEnd/>
                          </a:ln>
                          <a:effectLst/>
                        </pic:spPr>
                      </pic:pic>
                    </a:graphicData>
                  </a:graphic>
                </wp:inline>
              </w:drawing>
            </w:r>
          </w:p>
        </w:tc>
        <w:tc>
          <w:tcPr>
            <w:tcW w:w="5386" w:type="dxa"/>
            <w:shd w:val="clear" w:color="auto" w:fill="auto"/>
          </w:tcPr>
          <w:p w:rsidR="00D44481" w:rsidRPr="00181DC4" w:rsidRDefault="00D44481" w:rsidP="00F54880">
            <w:pPr>
              <w:ind w:firstLine="600"/>
              <w:rPr>
                <w:b/>
                <w:color w:val="auto"/>
              </w:rPr>
            </w:pPr>
            <w:r w:rsidRPr="00181DC4">
              <w:rPr>
                <w:b/>
                <w:color w:val="auto"/>
              </w:rPr>
              <w:t>ЗАО «</w:t>
            </w:r>
            <w:proofErr w:type="spellStart"/>
            <w:r w:rsidRPr="00181DC4">
              <w:rPr>
                <w:b/>
                <w:color w:val="auto"/>
              </w:rPr>
              <w:t>Миассмебель</w:t>
            </w:r>
            <w:proofErr w:type="spellEnd"/>
            <w:r w:rsidRPr="00181DC4">
              <w:rPr>
                <w:b/>
                <w:color w:val="auto"/>
              </w:rPr>
              <w:t>»</w:t>
            </w:r>
          </w:p>
          <w:p w:rsidR="00D44481" w:rsidRPr="00181DC4" w:rsidRDefault="00D44481" w:rsidP="00F54880">
            <w:pPr>
              <w:ind w:firstLine="634"/>
              <w:rPr>
                <w:color w:val="auto"/>
              </w:rPr>
            </w:pPr>
            <w:r w:rsidRPr="00181DC4">
              <w:rPr>
                <w:color w:val="auto"/>
              </w:rPr>
              <w:t>Уже более полувека «</w:t>
            </w:r>
            <w:proofErr w:type="spellStart"/>
            <w:r w:rsidRPr="00181DC4">
              <w:rPr>
                <w:color w:val="auto"/>
              </w:rPr>
              <w:t>Миассмебель</w:t>
            </w:r>
            <w:proofErr w:type="spellEnd"/>
            <w:r w:rsidRPr="00181DC4">
              <w:rPr>
                <w:color w:val="auto"/>
              </w:rPr>
              <w:t>» производит уютную мебель для гостиных, столовых, кабинетов и прихожих в лучших традициях итальянской классики. Коллекции мебели разработаны ведущими итальянскими дизайнерами. При изготовлении используется массив и шпон ценных пород древесины, применяется ручная отделка и художественная роспись, а также изысканная фурнитура. Компания выпускает мебель в двух направлениях: в классическом стиле и в стиле неоклассика. Федеральная сеть включает в себя 81 салон по продаже мебели и склады готовой продукции в 16 городах России.</w:t>
            </w:r>
          </w:p>
        </w:tc>
      </w:tr>
    </w:tbl>
    <w:p w:rsidR="00D44481" w:rsidRPr="00181DC4" w:rsidRDefault="00D44481" w:rsidP="00D44481">
      <w:pPr>
        <w:pStyle w:val="a8"/>
        <w:spacing w:after="0"/>
        <w:ind w:left="0" w:firstLine="0"/>
        <w:rPr>
          <w:color w:val="auto"/>
          <w:sz w:val="24"/>
          <w:szCs w:val="24"/>
        </w:rPr>
      </w:pPr>
      <w:r w:rsidRPr="00181DC4">
        <w:rPr>
          <w:noProof/>
          <w:color w:val="auto"/>
          <w:sz w:val="24"/>
          <w:szCs w:val="24"/>
        </w:rPr>
        <w:lastRenderedPageBreak/>
        <w:drawing>
          <wp:inline distT="0" distB="0" distL="0" distR="0" wp14:anchorId="4611FF81" wp14:editId="3B83C93C">
            <wp:extent cx="1637412" cy="967563"/>
            <wp:effectExtent l="0" t="0" r="1270"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45290" cy="972218"/>
                    </a:xfrm>
                    <a:prstGeom prst="rect">
                      <a:avLst/>
                    </a:prstGeom>
                    <a:noFill/>
                  </pic:spPr>
                </pic:pic>
              </a:graphicData>
            </a:graphic>
          </wp:inline>
        </w:drawing>
      </w:r>
      <w:r w:rsidR="00181DC4">
        <w:rPr>
          <w:color w:val="auto"/>
          <w:sz w:val="24"/>
          <w:szCs w:val="24"/>
        </w:rPr>
        <w:t xml:space="preserve"> </w:t>
      </w:r>
      <w:r w:rsidRPr="00181DC4">
        <w:rPr>
          <w:color w:val="auto"/>
          <w:sz w:val="24"/>
          <w:szCs w:val="24"/>
        </w:rPr>
        <w:t xml:space="preserve">Второе место по удельному весу в структуре отраслей промышленности Миасского городского округа занимает </w:t>
      </w:r>
      <w:r w:rsidRPr="00181DC4">
        <w:rPr>
          <w:b/>
          <w:i/>
          <w:color w:val="auto"/>
          <w:sz w:val="24"/>
          <w:szCs w:val="24"/>
        </w:rPr>
        <w:t>обеспечение электрической энергией, газом и паром; кондиционирование воздуха (3,1%),</w:t>
      </w:r>
      <w:r w:rsidRPr="00181DC4">
        <w:rPr>
          <w:color w:val="auto"/>
          <w:sz w:val="24"/>
          <w:szCs w:val="24"/>
        </w:rPr>
        <w:t xml:space="preserve"> которое представлено основным предприятием - </w:t>
      </w:r>
      <w:r w:rsidRPr="00181DC4">
        <w:rPr>
          <w:b/>
          <w:color w:val="auto"/>
          <w:sz w:val="24"/>
          <w:szCs w:val="24"/>
        </w:rPr>
        <w:t>ОАО «</w:t>
      </w:r>
      <w:proofErr w:type="spellStart"/>
      <w:r w:rsidRPr="00181DC4">
        <w:rPr>
          <w:b/>
          <w:color w:val="auto"/>
          <w:sz w:val="24"/>
          <w:szCs w:val="24"/>
        </w:rPr>
        <w:t>ЭнСер</w:t>
      </w:r>
      <w:proofErr w:type="spellEnd"/>
      <w:r w:rsidRPr="00181DC4">
        <w:rPr>
          <w:b/>
          <w:color w:val="auto"/>
          <w:sz w:val="24"/>
          <w:szCs w:val="24"/>
        </w:rPr>
        <w:t>»</w:t>
      </w:r>
      <w:r w:rsidRPr="00181DC4">
        <w:rPr>
          <w:color w:val="auto"/>
          <w:sz w:val="24"/>
          <w:szCs w:val="24"/>
        </w:rPr>
        <w:t xml:space="preserve"> (</w:t>
      </w:r>
      <w:hyperlink r:id="rId124" w:history="1">
        <w:r w:rsidRPr="00181DC4">
          <w:rPr>
            <w:rStyle w:val="af2"/>
            <w:color w:val="auto"/>
            <w:sz w:val="24"/>
            <w:szCs w:val="24"/>
          </w:rPr>
          <w:t>http://rm-enser.ru/ru/</w:t>
        </w:r>
      </w:hyperlink>
      <w:r w:rsidRPr="00181DC4">
        <w:rPr>
          <w:color w:val="auto"/>
          <w:sz w:val="24"/>
          <w:szCs w:val="24"/>
        </w:rPr>
        <w:t>).</w:t>
      </w:r>
    </w:p>
    <w:p w:rsidR="00D44481" w:rsidRPr="00181DC4" w:rsidRDefault="00D44481" w:rsidP="00D44481">
      <w:pPr>
        <w:pStyle w:val="a8"/>
        <w:spacing w:after="0"/>
        <w:ind w:left="0"/>
        <w:rPr>
          <w:color w:val="auto"/>
          <w:sz w:val="24"/>
          <w:szCs w:val="24"/>
        </w:rPr>
      </w:pPr>
    </w:p>
    <w:p w:rsidR="00D44481" w:rsidRPr="00181DC4" w:rsidRDefault="00D44481" w:rsidP="00D44481">
      <w:pPr>
        <w:pStyle w:val="a8"/>
        <w:spacing w:after="0"/>
        <w:ind w:left="0" w:firstLine="0"/>
        <w:rPr>
          <w:color w:val="auto"/>
          <w:sz w:val="24"/>
          <w:szCs w:val="24"/>
        </w:rPr>
      </w:pPr>
      <w:r w:rsidRPr="00181DC4">
        <w:rPr>
          <w:noProof/>
          <w:color w:val="auto"/>
          <w:sz w:val="24"/>
          <w:szCs w:val="24"/>
        </w:rPr>
        <w:drawing>
          <wp:inline distT="0" distB="0" distL="0" distR="0" wp14:anchorId="49CBE6AD" wp14:editId="2E5D598F">
            <wp:extent cx="1637414" cy="478465"/>
            <wp:effectExtent l="0" t="0" r="127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45292" cy="480767"/>
                    </a:xfrm>
                    <a:prstGeom prst="rect">
                      <a:avLst/>
                    </a:prstGeom>
                    <a:noFill/>
                  </pic:spPr>
                </pic:pic>
              </a:graphicData>
            </a:graphic>
          </wp:inline>
        </w:drawing>
      </w:r>
      <w:r w:rsidRPr="00181DC4">
        <w:rPr>
          <w:color w:val="auto"/>
          <w:sz w:val="24"/>
          <w:szCs w:val="24"/>
        </w:rPr>
        <w:t xml:space="preserve"> Третье место в структуре отраслей занимает </w:t>
      </w:r>
      <w:r w:rsidRPr="00181DC4">
        <w:rPr>
          <w:b/>
          <w:i/>
          <w:color w:val="auto"/>
          <w:sz w:val="24"/>
          <w:szCs w:val="24"/>
        </w:rPr>
        <w:t>водоснабжение; водоотведение, организация сбора и утилизации отходов, деятельность по ликвидации загрязнений (2,2%)</w:t>
      </w:r>
      <w:r w:rsidRPr="00181DC4">
        <w:rPr>
          <w:color w:val="auto"/>
          <w:sz w:val="24"/>
          <w:szCs w:val="24"/>
        </w:rPr>
        <w:t xml:space="preserve"> которое представлено предприятиям </w:t>
      </w:r>
      <w:r w:rsidRPr="00181DC4">
        <w:rPr>
          <w:b/>
          <w:color w:val="auto"/>
          <w:sz w:val="24"/>
          <w:szCs w:val="24"/>
        </w:rPr>
        <w:t>ОАО «</w:t>
      </w:r>
      <w:proofErr w:type="spellStart"/>
      <w:r w:rsidRPr="00181DC4">
        <w:rPr>
          <w:b/>
          <w:color w:val="auto"/>
          <w:sz w:val="24"/>
          <w:szCs w:val="24"/>
        </w:rPr>
        <w:t>Миассводоканал</w:t>
      </w:r>
      <w:proofErr w:type="spellEnd"/>
      <w:r w:rsidRPr="00181DC4">
        <w:rPr>
          <w:b/>
          <w:color w:val="auto"/>
          <w:sz w:val="24"/>
          <w:szCs w:val="24"/>
        </w:rPr>
        <w:t>»</w:t>
      </w:r>
      <w:r w:rsidRPr="00181DC4">
        <w:rPr>
          <w:color w:val="auto"/>
          <w:sz w:val="24"/>
          <w:szCs w:val="24"/>
        </w:rPr>
        <w:t xml:space="preserve"> (</w:t>
      </w:r>
      <w:hyperlink r:id="rId126" w:history="1">
        <w:r w:rsidRPr="00181DC4">
          <w:rPr>
            <w:rStyle w:val="af2"/>
            <w:color w:val="auto"/>
            <w:sz w:val="24"/>
            <w:szCs w:val="24"/>
          </w:rPr>
          <w:t>http://www.miassvoda.ru/</w:t>
        </w:r>
      </w:hyperlink>
      <w:r w:rsidRPr="00181DC4">
        <w:rPr>
          <w:color w:val="auto"/>
          <w:sz w:val="24"/>
          <w:szCs w:val="24"/>
        </w:rPr>
        <w:t>).</w:t>
      </w:r>
    </w:p>
    <w:p w:rsidR="00D44481" w:rsidRPr="00181DC4" w:rsidRDefault="00D44481" w:rsidP="00D44481">
      <w:pPr>
        <w:pStyle w:val="a8"/>
        <w:spacing w:after="0"/>
        <w:ind w:left="0"/>
        <w:rPr>
          <w:color w:val="auto"/>
          <w:sz w:val="24"/>
          <w:szCs w:val="24"/>
        </w:rPr>
      </w:pPr>
      <w:r w:rsidRPr="00181DC4">
        <w:rPr>
          <w:color w:val="auto"/>
          <w:sz w:val="24"/>
          <w:szCs w:val="24"/>
        </w:rPr>
        <w:t xml:space="preserve">  Четвертое  место в структуре отраслей занимает </w:t>
      </w:r>
      <w:r w:rsidRPr="00181DC4">
        <w:rPr>
          <w:b/>
          <w:i/>
          <w:color w:val="auto"/>
          <w:sz w:val="24"/>
          <w:szCs w:val="24"/>
        </w:rPr>
        <w:t>добыча полезных ископаемых  -</w:t>
      </w:r>
      <w:r w:rsidRPr="00181DC4">
        <w:rPr>
          <w:color w:val="auto"/>
          <w:sz w:val="24"/>
          <w:szCs w:val="24"/>
        </w:rPr>
        <w:t xml:space="preserve"> представлено предприятиями: ОАО «ТРУ» (http://miass.menfo.biz/com/1013808/tru), ООО «</w:t>
      </w:r>
      <w:proofErr w:type="spellStart"/>
      <w:r w:rsidRPr="00181DC4">
        <w:rPr>
          <w:color w:val="auto"/>
          <w:sz w:val="24"/>
          <w:szCs w:val="24"/>
        </w:rPr>
        <w:t>Хребетский</w:t>
      </w:r>
      <w:proofErr w:type="spellEnd"/>
      <w:r w:rsidRPr="00181DC4">
        <w:rPr>
          <w:color w:val="auto"/>
          <w:sz w:val="24"/>
          <w:szCs w:val="24"/>
        </w:rPr>
        <w:t xml:space="preserve"> щебеночный завод» (.http://www.1pnk.ru/filials/hrebet/).</w:t>
      </w:r>
    </w:p>
    <w:p w:rsidR="00D44481" w:rsidRPr="00181DC4" w:rsidRDefault="00D44481" w:rsidP="00D44481">
      <w:pPr>
        <w:pStyle w:val="a8"/>
        <w:spacing w:after="0"/>
        <w:ind w:left="0"/>
        <w:rPr>
          <w:color w:val="auto"/>
          <w:sz w:val="24"/>
          <w:szCs w:val="24"/>
        </w:rPr>
      </w:pPr>
    </w:p>
    <w:p w:rsidR="00D44481" w:rsidRPr="00181DC4" w:rsidRDefault="00D44481" w:rsidP="00D44481">
      <w:pPr>
        <w:pStyle w:val="a8"/>
        <w:spacing w:after="0"/>
        <w:ind w:left="0" w:firstLine="708"/>
        <w:rPr>
          <w:color w:val="auto"/>
          <w:sz w:val="24"/>
          <w:szCs w:val="24"/>
        </w:rPr>
      </w:pPr>
      <w:r w:rsidRPr="00181DC4">
        <w:rPr>
          <w:color w:val="auto"/>
          <w:sz w:val="24"/>
          <w:szCs w:val="24"/>
        </w:rPr>
        <w:t xml:space="preserve">В округе широко представлен комплекс оборонных предприятий: </w:t>
      </w:r>
      <w:proofErr w:type="gramStart"/>
      <w:r w:rsidRPr="00181DC4">
        <w:rPr>
          <w:color w:val="auto"/>
          <w:sz w:val="24"/>
          <w:szCs w:val="24"/>
        </w:rPr>
        <w:t>АО «Государственный ракетный центр имени академика В.П. Макеева» (http://makeyev.ru/), ОАО «</w:t>
      </w:r>
      <w:proofErr w:type="spellStart"/>
      <w:r w:rsidRPr="00181DC4">
        <w:rPr>
          <w:color w:val="auto"/>
          <w:sz w:val="24"/>
          <w:szCs w:val="24"/>
        </w:rPr>
        <w:t>Миасский</w:t>
      </w:r>
      <w:proofErr w:type="spellEnd"/>
      <w:r w:rsidRPr="00181DC4">
        <w:rPr>
          <w:color w:val="auto"/>
          <w:sz w:val="24"/>
          <w:szCs w:val="24"/>
        </w:rPr>
        <w:t xml:space="preserve"> машиностроительный завод» (</w:t>
      </w:r>
      <w:hyperlink r:id="rId127" w:history="1">
        <w:r w:rsidRPr="00181DC4">
          <w:rPr>
            <w:rStyle w:val="af2"/>
            <w:color w:val="auto"/>
            <w:sz w:val="24"/>
            <w:szCs w:val="24"/>
          </w:rPr>
          <w:t>http://www.mmz.ru/company/index.php</w:t>
        </w:r>
      </w:hyperlink>
      <w:r w:rsidRPr="00181DC4">
        <w:rPr>
          <w:color w:val="auto"/>
          <w:sz w:val="24"/>
          <w:szCs w:val="24"/>
        </w:rPr>
        <w:t>), АО «НПО электромеханики» - одно из ведущих предприятий в области разработки и  производства гироскопических приборов для систем управления ракетно-космической техники различного назначения. (</w:t>
      </w:r>
      <w:hyperlink r:id="rId128" w:history="1">
        <w:r w:rsidRPr="00181DC4">
          <w:rPr>
            <w:rStyle w:val="af2"/>
            <w:color w:val="auto"/>
            <w:sz w:val="24"/>
            <w:szCs w:val="24"/>
          </w:rPr>
          <w:t>http://www.npoe.ru/</w:t>
        </w:r>
      </w:hyperlink>
      <w:r w:rsidRPr="00181DC4">
        <w:rPr>
          <w:color w:val="auto"/>
          <w:sz w:val="24"/>
          <w:szCs w:val="24"/>
        </w:rPr>
        <w:t>) с огромным научным и производственным потенциалом.</w:t>
      </w:r>
      <w:proofErr w:type="gramEnd"/>
    </w:p>
    <w:p w:rsidR="00D44481" w:rsidRPr="00181DC4" w:rsidRDefault="00D44481" w:rsidP="00D44481">
      <w:pPr>
        <w:pStyle w:val="a8"/>
        <w:spacing w:after="0"/>
        <w:ind w:left="0" w:firstLine="0"/>
        <w:rPr>
          <w:b/>
          <w:color w:val="auto"/>
          <w:sz w:val="24"/>
          <w:szCs w:val="24"/>
        </w:rPr>
      </w:pPr>
    </w:p>
    <w:tbl>
      <w:tblPr>
        <w:tblStyle w:val="a3"/>
        <w:tblW w:w="10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6496"/>
      </w:tblGrid>
      <w:tr w:rsidR="00D44481" w:rsidRPr="00181DC4" w:rsidTr="00F54880">
        <w:trPr>
          <w:trHeight w:val="2476"/>
        </w:trPr>
        <w:tc>
          <w:tcPr>
            <w:tcW w:w="3652" w:type="dxa"/>
          </w:tcPr>
          <w:p w:rsidR="00D44481" w:rsidRPr="00181DC4" w:rsidRDefault="00D44481" w:rsidP="00F54880">
            <w:pPr>
              <w:pStyle w:val="a8"/>
              <w:spacing w:after="0"/>
              <w:ind w:left="0" w:firstLine="0"/>
              <w:rPr>
                <w:b/>
                <w:color w:val="auto"/>
                <w:sz w:val="24"/>
                <w:szCs w:val="24"/>
              </w:rPr>
            </w:pPr>
            <w:r w:rsidRPr="00181DC4">
              <w:rPr>
                <w:b/>
                <w:noProof/>
                <w:color w:val="auto"/>
                <w:sz w:val="24"/>
                <w:szCs w:val="24"/>
              </w:rPr>
              <w:drawing>
                <wp:inline distT="0" distB="0" distL="0" distR="0" wp14:anchorId="4E418D34" wp14:editId="43D2DDF4">
                  <wp:extent cx="2050916" cy="1499191"/>
                  <wp:effectExtent l="0" t="0" r="6985" b="6350"/>
                  <wp:docPr id="211" name="Рисунок 211" descr="O:\Инвестиционный паспорт\Запросы 2021\Makeev_Country_rocket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O:\Инвестиционный паспорт\Запросы 2021\Makeev_Country_rocket_center.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51050" cy="1499289"/>
                          </a:xfrm>
                          <a:prstGeom prst="rect">
                            <a:avLst/>
                          </a:prstGeom>
                          <a:noFill/>
                          <a:ln>
                            <a:noFill/>
                          </a:ln>
                        </pic:spPr>
                      </pic:pic>
                    </a:graphicData>
                  </a:graphic>
                </wp:inline>
              </w:drawing>
            </w:r>
          </w:p>
        </w:tc>
        <w:tc>
          <w:tcPr>
            <w:tcW w:w="6496" w:type="dxa"/>
          </w:tcPr>
          <w:p w:rsidR="00D44481" w:rsidRPr="00181DC4" w:rsidRDefault="00D44481" w:rsidP="00181DC4">
            <w:pPr>
              <w:pStyle w:val="a8"/>
              <w:spacing w:after="0"/>
              <w:ind w:left="0" w:firstLine="0"/>
              <w:rPr>
                <w:color w:val="auto"/>
                <w:sz w:val="24"/>
                <w:szCs w:val="24"/>
              </w:rPr>
            </w:pPr>
            <w:r w:rsidRPr="00181DC4">
              <w:rPr>
                <w:b/>
                <w:color w:val="auto"/>
                <w:sz w:val="24"/>
                <w:szCs w:val="24"/>
              </w:rPr>
              <w:t xml:space="preserve">Акционерное общество «Государственный ракетный центр имени академика В.П. Макеева» </w:t>
            </w:r>
            <w:r w:rsidRPr="00181DC4">
              <w:rPr>
                <w:color w:val="auto"/>
                <w:sz w:val="24"/>
                <w:szCs w:val="24"/>
              </w:rPr>
              <w:t>– стратегический холдинг оборонно-промышленного комплекса страны и ракетно-космической отрасли, головной разработчик жидкостных и твёрдотопливных ракетных комплексов стратегического назначения с баллистическими ракетами, один из крупнейших научно-конструкторских центров России по разработке ракетно-космической техники. На втором по численности сотрудников предприятии города в 2021 году обеспечило занятость населения, предоставляя свыше 3000 рабочих мест.</w:t>
            </w:r>
          </w:p>
          <w:p w:rsidR="00D44481" w:rsidRPr="00181DC4" w:rsidRDefault="00D44481" w:rsidP="00F54880">
            <w:pPr>
              <w:pStyle w:val="a8"/>
              <w:spacing w:after="0"/>
              <w:ind w:left="0" w:firstLine="0"/>
              <w:rPr>
                <w:b/>
                <w:color w:val="auto"/>
                <w:sz w:val="24"/>
                <w:szCs w:val="24"/>
              </w:rPr>
            </w:pPr>
          </w:p>
        </w:tc>
      </w:tr>
    </w:tbl>
    <w:p w:rsidR="00D44481" w:rsidRPr="00181DC4" w:rsidRDefault="00D44481" w:rsidP="00D44481">
      <w:pPr>
        <w:pStyle w:val="a8"/>
        <w:spacing w:after="0"/>
        <w:ind w:left="0" w:firstLine="708"/>
        <w:rPr>
          <w:color w:val="auto"/>
          <w:sz w:val="24"/>
          <w:szCs w:val="24"/>
        </w:rPr>
      </w:pPr>
      <w:r w:rsidRPr="00181DC4">
        <w:rPr>
          <w:color w:val="auto"/>
          <w:sz w:val="24"/>
          <w:szCs w:val="24"/>
        </w:rPr>
        <w:t xml:space="preserve">Важной составляющей деятельности предприятия являются ракетно-космические проекты. ГРЦ сотрудничает с ведущими мировыми космическими агентствами, участвует в отечественных и международных </w:t>
      </w:r>
      <w:proofErr w:type="gramStart"/>
      <w:r w:rsidRPr="00181DC4">
        <w:rPr>
          <w:color w:val="auto"/>
          <w:sz w:val="24"/>
          <w:szCs w:val="24"/>
        </w:rPr>
        <w:t>программах</w:t>
      </w:r>
      <w:proofErr w:type="gramEnd"/>
      <w:r w:rsidRPr="00181DC4">
        <w:rPr>
          <w:color w:val="auto"/>
          <w:sz w:val="24"/>
          <w:szCs w:val="24"/>
        </w:rPr>
        <w:t xml:space="preserve"> по отработке новейших и перспективных технологий.</w:t>
      </w:r>
    </w:p>
    <w:p w:rsidR="00D44481" w:rsidRPr="00181DC4" w:rsidRDefault="00D44481" w:rsidP="00D44481">
      <w:pPr>
        <w:pStyle w:val="a8"/>
        <w:spacing w:after="0"/>
        <w:ind w:left="0" w:firstLine="708"/>
        <w:rPr>
          <w:color w:val="auto"/>
          <w:sz w:val="24"/>
          <w:szCs w:val="24"/>
        </w:rPr>
      </w:pPr>
      <w:r w:rsidRPr="00181DC4">
        <w:rPr>
          <w:color w:val="auto"/>
          <w:sz w:val="24"/>
          <w:szCs w:val="24"/>
        </w:rPr>
        <w:t>Предприятие обладает развитой промышленной и лабораторно-экспериментальной базой, позволяющей проводить полномасштабные испытания образцов ракетно-космической техники, а также образцов продукции народнохозяйственного назначения. Одним из направлений конверсионного использования экспериментальной базы стало создание Испытательного центра сертификации. Центр аккредитован на проведение сертификационных испытаний продукции электротехники, машиностроения, медицинского инструмента и оборудования; ракет-носителей, полезных нагрузок для них, двигателей, систем управления и предстартового обслуживания, пусковых установок и их составных частей; строительных материалов, изделий и конструкций.</w:t>
      </w:r>
    </w:p>
    <w:p w:rsidR="00D44481" w:rsidRDefault="00D44481" w:rsidP="006B75C4">
      <w:pPr>
        <w:pStyle w:val="a8"/>
        <w:spacing w:after="0"/>
        <w:ind w:left="0" w:firstLine="708"/>
        <w:rPr>
          <w:color w:val="auto"/>
          <w:sz w:val="24"/>
          <w:szCs w:val="24"/>
        </w:rPr>
      </w:pPr>
      <w:r w:rsidRPr="00181DC4">
        <w:rPr>
          <w:color w:val="auto"/>
          <w:sz w:val="24"/>
          <w:szCs w:val="24"/>
        </w:rPr>
        <w:t xml:space="preserve">Научно-технический потенциал предприятия в </w:t>
      </w:r>
      <w:proofErr w:type="gramStart"/>
      <w:r w:rsidRPr="00181DC4">
        <w:rPr>
          <w:color w:val="auto"/>
          <w:sz w:val="24"/>
          <w:szCs w:val="24"/>
        </w:rPr>
        <w:t>сочетании</w:t>
      </w:r>
      <w:proofErr w:type="gramEnd"/>
      <w:r w:rsidRPr="00181DC4">
        <w:rPr>
          <w:color w:val="auto"/>
          <w:sz w:val="24"/>
          <w:szCs w:val="24"/>
        </w:rPr>
        <w:t xml:space="preserve"> с высоким профессионализмом кадров позволяют достичь хороших результатов и в разработке </w:t>
      </w:r>
      <w:r w:rsidRPr="00181DC4">
        <w:rPr>
          <w:color w:val="auto"/>
          <w:sz w:val="24"/>
          <w:szCs w:val="24"/>
        </w:rPr>
        <w:lastRenderedPageBreak/>
        <w:t>различной наукоёмкой продукции и оборудования (в том числе импортозамещающего) для различных отраслей (нефтегазовое, медицинское оборудование, строительная техника и др.).</w:t>
      </w:r>
    </w:p>
    <w:p w:rsidR="006B75C4" w:rsidRPr="00181DC4" w:rsidRDefault="006B75C4" w:rsidP="006B75C4">
      <w:pPr>
        <w:pStyle w:val="a8"/>
        <w:spacing w:after="0"/>
        <w:ind w:left="0" w:firstLine="708"/>
        <w:rPr>
          <w:color w:val="auto"/>
          <w:sz w:val="24"/>
          <w:szCs w:val="24"/>
        </w:rPr>
      </w:pPr>
    </w:p>
    <w:p w:rsidR="00D44481" w:rsidRPr="00181DC4" w:rsidRDefault="00D44481" w:rsidP="00D44481">
      <w:pPr>
        <w:pStyle w:val="a8"/>
        <w:tabs>
          <w:tab w:val="left" w:pos="5103"/>
        </w:tabs>
        <w:spacing w:after="0"/>
        <w:ind w:left="0" w:firstLine="708"/>
        <w:rPr>
          <w:color w:val="auto"/>
          <w:sz w:val="24"/>
          <w:szCs w:val="24"/>
        </w:rPr>
      </w:pPr>
      <w:r w:rsidRPr="00181DC4">
        <w:rPr>
          <w:noProof/>
          <w:color w:val="auto"/>
          <w:sz w:val="24"/>
          <w:szCs w:val="24"/>
        </w:rPr>
        <w:drawing>
          <wp:inline distT="0" distB="0" distL="0" distR="0" wp14:anchorId="0B99C039" wp14:editId="246FF15F">
            <wp:extent cx="2236493" cy="361507"/>
            <wp:effectExtent l="0" t="0" r="0" b="635"/>
            <wp:docPr id="210" name="Рисунок 210" descr="АО &quot;НПО электромехани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АО &quot;НПО электромеханики&quo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41536" cy="362322"/>
                    </a:xfrm>
                    <a:prstGeom prst="rect">
                      <a:avLst/>
                    </a:prstGeom>
                    <a:noFill/>
                    <a:ln>
                      <a:noFill/>
                    </a:ln>
                  </pic:spPr>
                </pic:pic>
              </a:graphicData>
            </a:graphic>
          </wp:inline>
        </w:drawing>
      </w:r>
      <w:r w:rsidRPr="00181DC4">
        <w:rPr>
          <w:b/>
          <w:color w:val="auto"/>
          <w:sz w:val="24"/>
          <w:szCs w:val="24"/>
        </w:rPr>
        <w:t xml:space="preserve">       АО</w:t>
      </w:r>
      <w:r w:rsidRPr="00181DC4">
        <w:rPr>
          <w:color w:val="auto"/>
          <w:sz w:val="24"/>
          <w:szCs w:val="24"/>
        </w:rPr>
        <w:t xml:space="preserve"> </w:t>
      </w:r>
      <w:r w:rsidRPr="00181DC4">
        <w:rPr>
          <w:b/>
          <w:color w:val="auto"/>
          <w:sz w:val="24"/>
          <w:szCs w:val="24"/>
        </w:rPr>
        <w:t xml:space="preserve"> «НПО электромеханики»</w:t>
      </w:r>
      <w:r w:rsidRPr="00181DC4">
        <w:rPr>
          <w:color w:val="auto"/>
          <w:sz w:val="24"/>
          <w:szCs w:val="24"/>
        </w:rPr>
        <w:t xml:space="preserve"> - одно из ведущих предприятий в области разработки и  производства гироскопических приборов для систем управления ракетно-космической техники различного назначения. Занимает третье место по численности сотрудников в городе, в 2021 году численность сотрудников составляла  - 1272 человек. </w:t>
      </w:r>
    </w:p>
    <w:p w:rsidR="00D44481" w:rsidRPr="00181DC4" w:rsidRDefault="00D44481" w:rsidP="00D44481">
      <w:pPr>
        <w:pStyle w:val="a8"/>
        <w:spacing w:after="0"/>
        <w:ind w:left="0" w:firstLine="708"/>
        <w:rPr>
          <w:color w:val="auto"/>
          <w:sz w:val="24"/>
          <w:szCs w:val="24"/>
        </w:rPr>
      </w:pPr>
      <w:r w:rsidRPr="00181DC4">
        <w:rPr>
          <w:color w:val="auto"/>
          <w:sz w:val="24"/>
          <w:szCs w:val="24"/>
        </w:rPr>
        <w:t>Основные направления деятельности:</w:t>
      </w:r>
    </w:p>
    <w:p w:rsidR="00D44481" w:rsidRPr="00181DC4" w:rsidRDefault="00D44481" w:rsidP="00D44481">
      <w:pPr>
        <w:pStyle w:val="a8"/>
        <w:spacing w:after="0"/>
        <w:ind w:left="0"/>
        <w:rPr>
          <w:color w:val="auto"/>
          <w:sz w:val="24"/>
          <w:szCs w:val="24"/>
        </w:rPr>
      </w:pPr>
      <w:proofErr w:type="gramStart"/>
      <w:r w:rsidRPr="00181DC4">
        <w:rPr>
          <w:color w:val="auto"/>
          <w:sz w:val="24"/>
          <w:szCs w:val="24"/>
        </w:rPr>
        <w:t>- научно-исследовательские и опытно-конструкторские работы по разработке, экспериментальной отработке и изготовлению опытных образцов гироскопических приборов и систем для ракетно-космической, авиационной, судостроительной и других видов техники военного и двойного назначения;</w:t>
      </w:r>
      <w:r w:rsidRPr="00181DC4">
        <w:rPr>
          <w:color w:val="auto"/>
          <w:sz w:val="24"/>
          <w:szCs w:val="24"/>
        </w:rPr>
        <w:br/>
        <w:t>- серийное производство гироскопических приборов и систем для ракетно-космической, авиационной, судостроительной и других видов техники военного и двойного назначения, проведение авторского и гарантийного надзора;</w:t>
      </w:r>
      <w:proofErr w:type="gramEnd"/>
      <w:r w:rsidRPr="00181DC4">
        <w:rPr>
          <w:color w:val="auto"/>
          <w:sz w:val="24"/>
          <w:szCs w:val="24"/>
        </w:rPr>
        <w:br/>
        <w:t>- научно-исследовательские и опытно-конструкторские работы по разработке, экспериментальной отработке, изготовлению опытных образцов и серийному производству продукции приборостроения для других отраслей науки и промышленности.</w:t>
      </w:r>
    </w:p>
    <w:p w:rsidR="00D44481" w:rsidRPr="00181DC4" w:rsidRDefault="00D44481" w:rsidP="00D44481">
      <w:pPr>
        <w:pStyle w:val="a8"/>
        <w:spacing w:after="0"/>
        <w:ind w:left="0" w:firstLine="708"/>
        <w:rPr>
          <w:color w:val="auto"/>
          <w:sz w:val="24"/>
          <w:szCs w:val="24"/>
        </w:rPr>
      </w:pPr>
      <w:r w:rsidRPr="00181DC4">
        <w:rPr>
          <w:color w:val="auto"/>
          <w:sz w:val="24"/>
          <w:szCs w:val="24"/>
        </w:rPr>
        <w:t>В настоящее время АО «НПО электромеханики» входит в состав крупнейшего ракетостроительного холдинга России -  Военно-Промышленную Корпорацию «НПО машиностроения».</w:t>
      </w:r>
    </w:p>
    <w:p w:rsidR="00FB4D58" w:rsidRDefault="00FB4D58" w:rsidP="00BB66FD">
      <w:pPr>
        <w:pStyle w:val="2"/>
        <w:rPr>
          <w:color w:val="auto"/>
        </w:rPr>
      </w:pPr>
    </w:p>
    <w:p w:rsidR="00D65785" w:rsidRPr="0001664E" w:rsidRDefault="00C46F65" w:rsidP="00BB66FD">
      <w:pPr>
        <w:pStyle w:val="2"/>
        <w:rPr>
          <w:color w:val="auto"/>
        </w:rPr>
      </w:pPr>
      <w:bookmarkStart w:id="8" w:name="_Toc104386769"/>
      <w:r w:rsidRPr="0001664E">
        <w:rPr>
          <w:color w:val="auto"/>
        </w:rPr>
        <w:t>7</w:t>
      </w:r>
      <w:r w:rsidR="00920E25" w:rsidRPr="0001664E">
        <w:rPr>
          <w:color w:val="auto"/>
        </w:rPr>
        <w:t>. Сельское хозяйство</w:t>
      </w:r>
      <w:bookmarkEnd w:id="8"/>
    </w:p>
    <w:p w:rsidR="00AD326B" w:rsidRPr="009E106B" w:rsidRDefault="00AD326B" w:rsidP="00AD326B">
      <w:pPr>
        <w:rPr>
          <w:color w:val="FF0000"/>
        </w:rPr>
      </w:pPr>
    </w:p>
    <w:p w:rsidR="006A64EC" w:rsidRPr="003D4CB1" w:rsidRDefault="00077098" w:rsidP="00B841FD">
      <w:pPr>
        <w:ind w:firstLine="708"/>
        <w:rPr>
          <w:color w:val="auto"/>
        </w:rPr>
      </w:pPr>
      <w:proofErr w:type="gramStart"/>
      <w:r w:rsidRPr="003D4CB1">
        <w:rPr>
          <w:color w:val="auto"/>
        </w:rPr>
        <w:t>Объем производства  всех сельхозпроизводителей (сель</w:t>
      </w:r>
      <w:r w:rsidR="007D73C2" w:rsidRPr="003D4CB1">
        <w:rPr>
          <w:color w:val="auto"/>
        </w:rPr>
        <w:t>ско</w:t>
      </w:r>
      <w:r w:rsidRPr="003D4CB1">
        <w:rPr>
          <w:color w:val="auto"/>
        </w:rPr>
        <w:t>хоз</w:t>
      </w:r>
      <w:r w:rsidR="007D73C2" w:rsidRPr="003D4CB1">
        <w:rPr>
          <w:color w:val="auto"/>
        </w:rPr>
        <w:t>яйственные о</w:t>
      </w:r>
      <w:r w:rsidRPr="003D4CB1">
        <w:rPr>
          <w:color w:val="auto"/>
        </w:rPr>
        <w:t xml:space="preserve">рганизации, крестьянские (фермерские) хозяйства (включая индивидуальных предпринимателей, хозяйства населения) по </w:t>
      </w:r>
      <w:proofErr w:type="spellStart"/>
      <w:r w:rsidRPr="003D4CB1">
        <w:rPr>
          <w:color w:val="auto"/>
        </w:rPr>
        <w:t>Миасскому</w:t>
      </w:r>
      <w:proofErr w:type="spellEnd"/>
      <w:r w:rsidRPr="003D4CB1">
        <w:rPr>
          <w:color w:val="auto"/>
        </w:rPr>
        <w:t xml:space="preserve"> городскому округу в 20</w:t>
      </w:r>
      <w:r w:rsidR="00D26699">
        <w:rPr>
          <w:color w:val="auto"/>
        </w:rPr>
        <w:t>21</w:t>
      </w:r>
      <w:r w:rsidRPr="003D4CB1">
        <w:rPr>
          <w:color w:val="auto"/>
        </w:rPr>
        <w:t xml:space="preserve"> году в действующих ценах, по оценке, составил </w:t>
      </w:r>
      <w:r w:rsidR="00D26699" w:rsidRPr="00D26699">
        <w:rPr>
          <w:color w:val="auto"/>
        </w:rPr>
        <w:t>1224,1</w:t>
      </w:r>
      <w:r w:rsidR="00D26699">
        <w:rPr>
          <w:color w:val="auto"/>
        </w:rPr>
        <w:t xml:space="preserve"> </w:t>
      </w:r>
      <w:r w:rsidRPr="003D4CB1">
        <w:rPr>
          <w:color w:val="auto"/>
        </w:rPr>
        <w:t xml:space="preserve">млн. рублей. </w:t>
      </w:r>
      <w:proofErr w:type="gramEnd"/>
    </w:p>
    <w:p w:rsidR="006B75C4" w:rsidRDefault="006B75C4" w:rsidP="00B24630">
      <w:pPr>
        <w:ind w:firstLine="708"/>
        <w:rPr>
          <w:color w:val="auto"/>
        </w:rPr>
      </w:pPr>
    </w:p>
    <w:p w:rsidR="0049111A" w:rsidRPr="006B75C4" w:rsidRDefault="00635C2E" w:rsidP="006B75C4">
      <w:pPr>
        <w:ind w:firstLine="708"/>
        <w:jc w:val="center"/>
        <w:rPr>
          <w:b/>
          <w:color w:val="auto"/>
          <w:sz w:val="20"/>
          <w:szCs w:val="20"/>
        </w:rPr>
      </w:pPr>
      <w:r w:rsidRPr="006B75C4">
        <w:rPr>
          <w:b/>
          <w:color w:val="auto"/>
        </w:rPr>
        <w:t xml:space="preserve">Поголовье скота в хозяйствах всех категорий </w:t>
      </w:r>
      <w:r w:rsidR="00764E21" w:rsidRPr="006B75C4">
        <w:rPr>
          <w:b/>
          <w:color w:val="auto"/>
        </w:rPr>
        <w:t xml:space="preserve">в 2021 году </w:t>
      </w:r>
      <w:r w:rsidRPr="006B75C4">
        <w:rPr>
          <w:b/>
          <w:color w:val="auto"/>
        </w:rPr>
        <w:t>составило</w:t>
      </w:r>
      <w:r w:rsidR="00806A86" w:rsidRPr="006B75C4">
        <w:rPr>
          <w:b/>
          <w:color w:val="auto"/>
        </w:rPr>
        <w:t>:</w:t>
      </w:r>
      <w:r w:rsidR="0049111A" w:rsidRPr="003D4CB1">
        <w:rPr>
          <w:b/>
          <w:color w:val="auto"/>
        </w:rPr>
        <w:fldChar w:fldCharType="begin"/>
      </w:r>
      <w:r w:rsidR="0049111A" w:rsidRPr="006B75C4">
        <w:rPr>
          <w:b/>
          <w:color w:val="auto"/>
        </w:rPr>
        <w:instrText xml:space="preserve"> LINK </w:instrText>
      </w:r>
      <w:r w:rsidR="009F126B">
        <w:rPr>
          <w:b/>
          <w:color w:val="auto"/>
        </w:rPr>
        <w:instrText xml:space="preserve">Excel.Sheet.12 "\\\\STORAGES\\Отдел инвестиций и малого бизнеса$\\Инвестиционный паспорт\\Запросы 2021\\графики.xlsx" Лист1!R4C1:R5C4 </w:instrText>
      </w:r>
      <w:r w:rsidR="0049111A" w:rsidRPr="006B75C4">
        <w:rPr>
          <w:b/>
          <w:color w:val="auto"/>
        </w:rPr>
        <w:instrText xml:space="preserve">\a \f 4 \h  \* MERGEFORMAT </w:instrText>
      </w:r>
      <w:r w:rsidR="0049111A" w:rsidRPr="003D4CB1">
        <w:rPr>
          <w:b/>
          <w:color w:val="auto"/>
        </w:rPr>
        <w:fldChar w:fldCharType="separate"/>
      </w:r>
    </w:p>
    <w:tbl>
      <w:tblPr>
        <w:tblW w:w="8274" w:type="dxa"/>
        <w:jc w:val="center"/>
        <w:tblInd w:w="1049" w:type="dxa"/>
        <w:tblLook w:val="04A0" w:firstRow="1" w:lastRow="0" w:firstColumn="1" w:lastColumn="0" w:noHBand="0" w:noVBand="1"/>
      </w:tblPr>
      <w:tblGrid>
        <w:gridCol w:w="2152"/>
        <w:gridCol w:w="2011"/>
        <w:gridCol w:w="1985"/>
        <w:gridCol w:w="2126"/>
      </w:tblGrid>
      <w:tr w:rsidR="0049111A" w:rsidRPr="003D4CB1" w:rsidTr="005326B1">
        <w:trPr>
          <w:trHeight w:val="669"/>
          <w:jc w:val="center"/>
        </w:trPr>
        <w:tc>
          <w:tcPr>
            <w:tcW w:w="2152" w:type="dxa"/>
            <w:tcBorders>
              <w:top w:val="single" w:sz="4" w:space="0" w:color="auto"/>
              <w:left w:val="single" w:sz="4" w:space="0" w:color="auto"/>
              <w:bottom w:val="single" w:sz="4" w:space="0" w:color="auto"/>
              <w:right w:val="single" w:sz="4" w:space="0" w:color="auto"/>
            </w:tcBorders>
            <w:shd w:val="clear" w:color="auto" w:fill="auto"/>
            <w:hideMark/>
          </w:tcPr>
          <w:p w:rsidR="0049111A" w:rsidRPr="003D4CB1" w:rsidRDefault="0049111A" w:rsidP="00AD326B">
            <w:pPr>
              <w:pStyle w:val="af3"/>
              <w:rPr>
                <w:color w:val="auto"/>
              </w:rPr>
            </w:pPr>
            <w:r w:rsidRPr="003D4CB1">
              <w:rPr>
                <w:color w:val="auto"/>
              </w:rPr>
              <w:t>Крупный рогатый скот</w:t>
            </w:r>
          </w:p>
        </w:tc>
        <w:tc>
          <w:tcPr>
            <w:tcW w:w="2011" w:type="dxa"/>
            <w:tcBorders>
              <w:top w:val="single" w:sz="4" w:space="0" w:color="auto"/>
              <w:left w:val="nil"/>
              <w:bottom w:val="single" w:sz="4" w:space="0" w:color="auto"/>
              <w:right w:val="single" w:sz="4" w:space="0" w:color="auto"/>
            </w:tcBorders>
            <w:shd w:val="clear" w:color="auto" w:fill="auto"/>
            <w:hideMark/>
          </w:tcPr>
          <w:p w:rsidR="0049111A" w:rsidRPr="003D4CB1" w:rsidRDefault="0049111A" w:rsidP="00AD326B">
            <w:pPr>
              <w:pStyle w:val="af3"/>
              <w:rPr>
                <w:color w:val="auto"/>
              </w:rPr>
            </w:pPr>
            <w:r w:rsidRPr="003D4CB1">
              <w:rPr>
                <w:color w:val="auto"/>
              </w:rPr>
              <w:t>Коровы</w:t>
            </w:r>
          </w:p>
        </w:tc>
        <w:tc>
          <w:tcPr>
            <w:tcW w:w="1985" w:type="dxa"/>
            <w:tcBorders>
              <w:top w:val="single" w:sz="4" w:space="0" w:color="auto"/>
              <w:left w:val="nil"/>
              <w:bottom w:val="single" w:sz="4" w:space="0" w:color="auto"/>
              <w:right w:val="single" w:sz="4" w:space="0" w:color="auto"/>
            </w:tcBorders>
            <w:shd w:val="clear" w:color="auto" w:fill="auto"/>
            <w:hideMark/>
          </w:tcPr>
          <w:p w:rsidR="0049111A" w:rsidRPr="003D4CB1" w:rsidRDefault="0049111A" w:rsidP="00AD326B">
            <w:pPr>
              <w:pStyle w:val="af3"/>
              <w:rPr>
                <w:color w:val="auto"/>
              </w:rPr>
            </w:pPr>
            <w:r w:rsidRPr="003D4CB1">
              <w:rPr>
                <w:color w:val="auto"/>
              </w:rPr>
              <w:t>Овцы и козы</w:t>
            </w:r>
          </w:p>
        </w:tc>
        <w:tc>
          <w:tcPr>
            <w:tcW w:w="2126" w:type="dxa"/>
            <w:tcBorders>
              <w:top w:val="single" w:sz="4" w:space="0" w:color="auto"/>
              <w:left w:val="nil"/>
              <w:bottom w:val="single" w:sz="4" w:space="0" w:color="auto"/>
              <w:right w:val="single" w:sz="4" w:space="0" w:color="auto"/>
            </w:tcBorders>
            <w:shd w:val="clear" w:color="auto" w:fill="auto"/>
            <w:hideMark/>
          </w:tcPr>
          <w:p w:rsidR="0049111A" w:rsidRPr="003D4CB1" w:rsidRDefault="0049111A" w:rsidP="00AD326B">
            <w:pPr>
              <w:pStyle w:val="af3"/>
              <w:rPr>
                <w:color w:val="auto"/>
              </w:rPr>
            </w:pPr>
            <w:r w:rsidRPr="003D4CB1">
              <w:rPr>
                <w:color w:val="auto"/>
              </w:rPr>
              <w:t>Свиньи</w:t>
            </w:r>
          </w:p>
        </w:tc>
      </w:tr>
      <w:tr w:rsidR="0049111A" w:rsidRPr="003D4CB1" w:rsidTr="005326B1">
        <w:trPr>
          <w:trHeight w:val="334"/>
          <w:jc w:val="center"/>
        </w:trPr>
        <w:tc>
          <w:tcPr>
            <w:tcW w:w="2152" w:type="dxa"/>
            <w:tcBorders>
              <w:top w:val="nil"/>
              <w:left w:val="single" w:sz="4" w:space="0" w:color="auto"/>
              <w:bottom w:val="single" w:sz="4" w:space="0" w:color="auto"/>
              <w:right w:val="single" w:sz="4" w:space="0" w:color="auto"/>
            </w:tcBorders>
            <w:shd w:val="clear" w:color="auto" w:fill="auto"/>
            <w:hideMark/>
          </w:tcPr>
          <w:p w:rsidR="0049111A" w:rsidRPr="003D4CB1" w:rsidRDefault="00D26699" w:rsidP="00AD326B">
            <w:pPr>
              <w:pStyle w:val="af3"/>
              <w:rPr>
                <w:color w:val="auto"/>
              </w:rPr>
            </w:pPr>
            <w:r>
              <w:rPr>
                <w:color w:val="auto"/>
              </w:rPr>
              <w:t>3104</w:t>
            </w:r>
          </w:p>
        </w:tc>
        <w:tc>
          <w:tcPr>
            <w:tcW w:w="2011" w:type="dxa"/>
            <w:tcBorders>
              <w:top w:val="nil"/>
              <w:left w:val="nil"/>
              <w:bottom w:val="single" w:sz="4" w:space="0" w:color="auto"/>
              <w:right w:val="single" w:sz="4" w:space="0" w:color="auto"/>
            </w:tcBorders>
            <w:shd w:val="clear" w:color="auto" w:fill="auto"/>
            <w:hideMark/>
          </w:tcPr>
          <w:p w:rsidR="0049111A" w:rsidRPr="003D4CB1" w:rsidRDefault="00D26699" w:rsidP="00AD326B">
            <w:pPr>
              <w:pStyle w:val="af3"/>
              <w:rPr>
                <w:color w:val="auto"/>
              </w:rPr>
            </w:pPr>
            <w:r>
              <w:rPr>
                <w:color w:val="auto"/>
              </w:rPr>
              <w:t>1544</w:t>
            </w:r>
          </w:p>
        </w:tc>
        <w:tc>
          <w:tcPr>
            <w:tcW w:w="1985" w:type="dxa"/>
            <w:tcBorders>
              <w:top w:val="nil"/>
              <w:left w:val="nil"/>
              <w:bottom w:val="single" w:sz="4" w:space="0" w:color="auto"/>
              <w:right w:val="single" w:sz="4" w:space="0" w:color="auto"/>
            </w:tcBorders>
            <w:shd w:val="clear" w:color="auto" w:fill="auto"/>
            <w:hideMark/>
          </w:tcPr>
          <w:p w:rsidR="0049111A" w:rsidRPr="003D4CB1" w:rsidRDefault="00D26699" w:rsidP="00AD326B">
            <w:pPr>
              <w:pStyle w:val="af3"/>
              <w:rPr>
                <w:color w:val="auto"/>
              </w:rPr>
            </w:pPr>
            <w:r>
              <w:rPr>
                <w:color w:val="auto"/>
              </w:rPr>
              <w:t>734</w:t>
            </w:r>
          </w:p>
        </w:tc>
        <w:tc>
          <w:tcPr>
            <w:tcW w:w="2126" w:type="dxa"/>
            <w:tcBorders>
              <w:top w:val="nil"/>
              <w:left w:val="nil"/>
              <w:bottom w:val="single" w:sz="4" w:space="0" w:color="auto"/>
              <w:right w:val="single" w:sz="4" w:space="0" w:color="auto"/>
            </w:tcBorders>
            <w:shd w:val="clear" w:color="auto" w:fill="auto"/>
            <w:noWrap/>
            <w:vAlign w:val="bottom"/>
            <w:hideMark/>
          </w:tcPr>
          <w:p w:rsidR="0049111A" w:rsidRPr="003D4CB1" w:rsidRDefault="00D26699" w:rsidP="00AD326B">
            <w:pPr>
              <w:pStyle w:val="af3"/>
              <w:rPr>
                <w:color w:val="auto"/>
              </w:rPr>
            </w:pPr>
            <w:r>
              <w:rPr>
                <w:color w:val="auto"/>
              </w:rPr>
              <w:t>436</w:t>
            </w:r>
          </w:p>
        </w:tc>
      </w:tr>
    </w:tbl>
    <w:p w:rsidR="00EB0A2B" w:rsidRPr="003D4CB1" w:rsidRDefault="0049111A" w:rsidP="00D44481">
      <w:pPr>
        <w:ind w:firstLine="708"/>
        <w:rPr>
          <w:b/>
          <w:color w:val="auto"/>
        </w:rPr>
      </w:pPr>
      <w:r w:rsidRPr="003D4CB1">
        <w:rPr>
          <w:color w:val="auto"/>
        </w:rPr>
        <w:fldChar w:fldCharType="end"/>
      </w:r>
    </w:p>
    <w:p w:rsidR="00635C2E" w:rsidRPr="003D4CB1" w:rsidRDefault="00635C2E" w:rsidP="00AD326B">
      <w:pPr>
        <w:ind w:firstLine="708"/>
        <w:jc w:val="center"/>
        <w:rPr>
          <w:b/>
          <w:color w:val="auto"/>
        </w:rPr>
      </w:pPr>
      <w:r w:rsidRPr="003D4CB1">
        <w:rPr>
          <w:b/>
          <w:color w:val="auto"/>
        </w:rPr>
        <w:t xml:space="preserve">Объемы производства в </w:t>
      </w:r>
      <w:proofErr w:type="gramStart"/>
      <w:r w:rsidRPr="003D4CB1">
        <w:rPr>
          <w:b/>
          <w:color w:val="auto"/>
        </w:rPr>
        <w:t>хозяйствах</w:t>
      </w:r>
      <w:proofErr w:type="gramEnd"/>
      <w:r w:rsidRPr="003D4CB1">
        <w:rPr>
          <w:b/>
          <w:color w:val="auto"/>
        </w:rPr>
        <w:t xml:space="preserve"> всех категорий:</w:t>
      </w:r>
    </w:p>
    <w:p w:rsidR="00C71566" w:rsidRPr="0001664E" w:rsidRDefault="00CB0E99" w:rsidP="00153BCC">
      <w:pPr>
        <w:ind w:firstLine="0"/>
        <w:jc w:val="center"/>
        <w:rPr>
          <w:color w:val="auto"/>
        </w:rPr>
      </w:pPr>
      <w:r w:rsidRPr="0001664E">
        <w:rPr>
          <w:noProof/>
          <w:color w:val="auto"/>
        </w:rPr>
        <w:drawing>
          <wp:inline distT="0" distB="0" distL="0" distR="0" wp14:anchorId="5E01FC67" wp14:editId="0D3CDAE1">
            <wp:extent cx="5635256" cy="1956390"/>
            <wp:effectExtent l="0" t="0" r="22860" b="2540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6B75C4" w:rsidRDefault="006B75C4" w:rsidP="00955954">
      <w:pPr>
        <w:ind w:firstLine="0"/>
        <w:rPr>
          <w:snapToGrid w:val="0"/>
          <w:color w:val="auto"/>
          <w:w w:val="0"/>
          <w:sz w:val="0"/>
          <w:szCs w:val="0"/>
          <w:u w:color="000000"/>
          <w:bdr w:val="none" w:sz="0" w:space="0" w:color="000000"/>
          <w:shd w:val="clear" w:color="000000" w:fill="000000"/>
          <w:lang w:eastAsia="x-none" w:bidi="x-none"/>
        </w:rPr>
      </w:pPr>
    </w:p>
    <w:p w:rsidR="00767F45" w:rsidRPr="0001664E" w:rsidRDefault="001D4E3D" w:rsidP="00955954">
      <w:pPr>
        <w:ind w:firstLine="0"/>
        <w:rPr>
          <w:color w:val="auto"/>
        </w:rPr>
      </w:pPr>
      <w:r w:rsidRPr="0001664E">
        <w:rPr>
          <w:noProof/>
          <w:color w:val="auto"/>
        </w:rPr>
        <w:lastRenderedPageBreak/>
        <w:drawing>
          <wp:inline distT="0" distB="0" distL="0" distR="0" wp14:anchorId="5667C746" wp14:editId="6654B30D">
            <wp:extent cx="2108200" cy="1496623"/>
            <wp:effectExtent l="0" t="0" r="6350" b="8890"/>
            <wp:docPr id="120" name="Рисунок 120" descr="O:\Инвестиционный паспорт\Запросы 20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Инвестиционный паспорт\Запросы 2021\41.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6100" t="4630" r="-151" b="6390"/>
                    <a:stretch/>
                  </pic:blipFill>
                  <pic:spPr bwMode="auto">
                    <a:xfrm>
                      <a:off x="0" y="0"/>
                      <a:ext cx="2112332" cy="1499556"/>
                    </a:xfrm>
                    <a:prstGeom prst="rect">
                      <a:avLst/>
                    </a:prstGeom>
                    <a:noFill/>
                    <a:ln>
                      <a:noFill/>
                    </a:ln>
                    <a:extLst>
                      <a:ext uri="{53640926-AAD7-44D8-BBD7-CCE9431645EC}">
                        <a14:shadowObscured xmlns:a14="http://schemas.microsoft.com/office/drawing/2010/main"/>
                      </a:ext>
                    </a:extLst>
                  </pic:spPr>
                </pic:pic>
              </a:graphicData>
            </a:graphic>
          </wp:inline>
        </w:drawing>
      </w:r>
      <w:r w:rsidR="00857069" w:rsidRPr="0001664E">
        <w:rPr>
          <w:snapToGrid w:val="0"/>
          <w:color w:val="auto"/>
          <w:w w:val="0"/>
          <w:sz w:val="0"/>
          <w:szCs w:val="0"/>
          <w:u w:color="000000"/>
          <w:bdr w:val="none" w:sz="0" w:space="0" w:color="000000"/>
          <w:shd w:val="clear" w:color="000000" w:fill="000000"/>
          <w:lang w:val="x-none" w:eastAsia="x-none" w:bidi="x-none"/>
        </w:rPr>
        <w:t xml:space="preserve"> </w:t>
      </w:r>
      <w:r w:rsidR="00857069" w:rsidRPr="0001664E">
        <w:rPr>
          <w:noProof/>
          <w:color w:val="auto"/>
        </w:rPr>
        <w:drawing>
          <wp:inline distT="0" distB="0" distL="0" distR="0" wp14:anchorId="523F7C5E" wp14:editId="6892FEAF">
            <wp:extent cx="2019300" cy="1514474"/>
            <wp:effectExtent l="0" t="0" r="0" b="0"/>
            <wp:docPr id="123" name="Рисунок 123" descr="O:\Инвестиционный паспорт\Запросы 2021\xe_GLjIPN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Инвестиционный паспорт\Запросы 2021\xe_GLjIPNj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26800" cy="1520099"/>
                    </a:xfrm>
                    <a:prstGeom prst="rect">
                      <a:avLst/>
                    </a:prstGeom>
                    <a:noFill/>
                    <a:ln>
                      <a:noFill/>
                    </a:ln>
                  </pic:spPr>
                </pic:pic>
              </a:graphicData>
            </a:graphic>
          </wp:inline>
        </w:drawing>
      </w:r>
      <w:r w:rsidR="00857069" w:rsidRPr="0001664E">
        <w:rPr>
          <w:snapToGrid w:val="0"/>
          <w:color w:val="auto"/>
          <w:w w:val="0"/>
          <w:sz w:val="0"/>
          <w:szCs w:val="0"/>
          <w:u w:color="000000"/>
          <w:bdr w:val="none" w:sz="0" w:space="0" w:color="000000"/>
          <w:shd w:val="clear" w:color="000000" w:fill="000000"/>
          <w:lang w:val="x-none" w:eastAsia="x-none" w:bidi="x-none"/>
        </w:rPr>
        <w:t xml:space="preserve"> </w:t>
      </w:r>
      <w:r w:rsidR="00857069" w:rsidRPr="0001664E">
        <w:rPr>
          <w:noProof/>
          <w:color w:val="auto"/>
          <w:w w:val="0"/>
          <w:sz w:val="0"/>
          <w:szCs w:val="0"/>
          <w:u w:color="000000"/>
          <w:bdr w:val="none" w:sz="0" w:space="0" w:color="000000"/>
          <w:shd w:val="clear" w:color="000000" w:fill="000000"/>
        </w:rPr>
        <w:drawing>
          <wp:inline distT="0" distB="0" distL="0" distR="0" wp14:anchorId="3A2C16D8" wp14:editId="48751C88">
            <wp:extent cx="1989666" cy="1492250"/>
            <wp:effectExtent l="0" t="0" r="0" b="0"/>
            <wp:docPr id="128" name="Рисунок 128" descr="O:\Инвестиционный паспорт\Запросы 2021\PwdgebKLim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Инвестиционный паспорт\Запросы 2021\PwdgebKLimI (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5946" cy="1496960"/>
                    </a:xfrm>
                    <a:prstGeom prst="rect">
                      <a:avLst/>
                    </a:prstGeom>
                    <a:noFill/>
                    <a:ln>
                      <a:noFill/>
                    </a:ln>
                  </pic:spPr>
                </pic:pic>
              </a:graphicData>
            </a:graphic>
          </wp:inline>
        </w:drawing>
      </w:r>
    </w:p>
    <w:p w:rsidR="00B24630" w:rsidRDefault="00B24630" w:rsidP="00B24630">
      <w:pPr>
        <w:tabs>
          <w:tab w:val="left" w:pos="3382"/>
        </w:tabs>
        <w:ind w:firstLine="708"/>
        <w:rPr>
          <w:color w:val="auto"/>
        </w:rPr>
      </w:pPr>
      <w:r>
        <w:rPr>
          <w:color w:val="auto"/>
        </w:rPr>
        <w:tab/>
      </w:r>
    </w:p>
    <w:p w:rsidR="00B24630" w:rsidRPr="0001664E" w:rsidRDefault="00B24630" w:rsidP="00B24630">
      <w:pPr>
        <w:tabs>
          <w:tab w:val="left" w:pos="3382"/>
        </w:tabs>
        <w:ind w:firstLine="708"/>
        <w:rPr>
          <w:color w:val="auto"/>
        </w:rPr>
      </w:pPr>
    </w:p>
    <w:p w:rsidR="00BF4734" w:rsidRPr="009E106B" w:rsidRDefault="00E940D6" w:rsidP="00BB66FD">
      <w:pPr>
        <w:pStyle w:val="2"/>
        <w:rPr>
          <w:color w:val="auto"/>
        </w:rPr>
      </w:pPr>
      <w:bookmarkStart w:id="9" w:name="_Toc104386770"/>
      <w:r w:rsidRPr="0001664E">
        <w:rPr>
          <w:color w:val="auto"/>
        </w:rPr>
        <w:t>8</w:t>
      </w:r>
      <w:r w:rsidR="00851957" w:rsidRPr="0001664E">
        <w:rPr>
          <w:color w:val="auto"/>
        </w:rPr>
        <w:t xml:space="preserve">. </w:t>
      </w:r>
      <w:r w:rsidR="00DF6A15" w:rsidRPr="0001664E">
        <w:rPr>
          <w:color w:val="auto"/>
        </w:rPr>
        <w:t xml:space="preserve">Инвестиции и </w:t>
      </w:r>
      <w:r w:rsidRPr="0001664E">
        <w:rPr>
          <w:color w:val="auto"/>
        </w:rPr>
        <w:t xml:space="preserve">капитальное </w:t>
      </w:r>
      <w:r w:rsidR="00DF6A15" w:rsidRPr="0001664E">
        <w:rPr>
          <w:color w:val="auto"/>
        </w:rPr>
        <w:t>строительство</w:t>
      </w:r>
      <w:r w:rsidR="00851957" w:rsidRPr="0001664E">
        <w:rPr>
          <w:color w:val="auto"/>
        </w:rPr>
        <w:t xml:space="preserve">. Опыт практической работы по </w:t>
      </w:r>
      <w:r w:rsidR="00851957" w:rsidRPr="009E106B">
        <w:rPr>
          <w:color w:val="auto"/>
        </w:rPr>
        <w:t>привлечению инвестиций</w:t>
      </w:r>
      <w:bookmarkEnd w:id="9"/>
    </w:p>
    <w:p w:rsidR="00153BCC" w:rsidRPr="009E106B" w:rsidRDefault="00153BCC" w:rsidP="00153BCC">
      <w:pPr>
        <w:rPr>
          <w:color w:val="auto"/>
        </w:rPr>
      </w:pPr>
    </w:p>
    <w:p w:rsidR="00D44481" w:rsidRPr="009E106B" w:rsidRDefault="00D44481" w:rsidP="00D44481">
      <w:pPr>
        <w:tabs>
          <w:tab w:val="left" w:pos="1134"/>
        </w:tabs>
        <w:snapToGrid w:val="0"/>
        <w:ind w:right="126"/>
        <w:contextualSpacing/>
        <w:rPr>
          <w:rFonts w:eastAsia="Arial"/>
          <w:color w:val="auto"/>
          <w:lang w:eastAsia="en-US"/>
        </w:rPr>
      </w:pPr>
      <w:r w:rsidRPr="009E106B">
        <w:rPr>
          <w:rFonts w:eastAsia="Arial"/>
          <w:color w:val="auto"/>
          <w:lang w:eastAsia="en-US"/>
        </w:rPr>
        <w:t>Формирование благоприятного инвестиционного климата – одно из приоритетных стратегических направлений развития Округа.</w:t>
      </w:r>
    </w:p>
    <w:p w:rsidR="00D44481" w:rsidRPr="009E106B" w:rsidRDefault="00D44481" w:rsidP="00D44481">
      <w:pPr>
        <w:tabs>
          <w:tab w:val="left" w:pos="1134"/>
        </w:tabs>
        <w:ind w:right="-1"/>
        <w:contextualSpacing/>
      </w:pPr>
      <w:r w:rsidRPr="009E106B">
        <w:rPr>
          <w:rFonts w:eastAsia="Arial"/>
          <w:color w:val="auto"/>
          <w:lang w:eastAsia="en-US"/>
        </w:rPr>
        <w:t xml:space="preserve">В 2021 г. </w:t>
      </w:r>
      <w:r w:rsidRPr="009E106B">
        <w:rPr>
          <w:rFonts w:eastAsiaTheme="minorHAnsi"/>
          <w:color w:val="auto"/>
        </w:rPr>
        <w:t xml:space="preserve">объем инвестиций в основной капитал по крупным и средним предприятиям за счет всех источников финансирования составил 2 290, 2 млн. рублей (154,6% в действующих ценах к 2020 г.). </w:t>
      </w:r>
      <w:r w:rsidRPr="009E106B">
        <w:t>Основными источниками поступления инвестиций, без учета субъектов малого предпринимательства, продолжают оставаться собственные средства предприятий, доля которых в 2021 г. составляет 83,2 % в общем объеме инвестиций.</w:t>
      </w:r>
    </w:p>
    <w:p w:rsidR="00D44481" w:rsidRPr="009E106B" w:rsidRDefault="00D44481" w:rsidP="00D44481">
      <w:pPr>
        <w:tabs>
          <w:tab w:val="left" w:pos="1134"/>
        </w:tabs>
        <w:ind w:right="-1"/>
        <w:contextualSpacing/>
      </w:pPr>
      <w:r w:rsidRPr="009E106B">
        <w:rPr>
          <w:color w:val="auto"/>
        </w:rPr>
        <w:fldChar w:fldCharType="begin"/>
      </w:r>
      <w:r w:rsidRPr="009E106B">
        <w:rPr>
          <w:color w:val="auto"/>
        </w:rPr>
        <w:instrText xml:space="preserve"> LINK </w:instrText>
      </w:r>
      <w:r w:rsidR="009F126B">
        <w:rPr>
          <w:color w:val="auto"/>
        </w:rPr>
        <w:instrText xml:space="preserve">Excel.Sheet.12 "\\\\STORAGES\\Отдел инвестиций и малого бизнеса$\\Инвестиционный паспорт\\Запросы 2021\\графики.xlsx" инвестиции!R1C1:R7C6 </w:instrText>
      </w:r>
      <w:r w:rsidRPr="009E106B">
        <w:rPr>
          <w:color w:val="auto"/>
        </w:rPr>
        <w:instrText xml:space="preserve">\a \f 4 \h  \* MERGEFORMAT </w:instrText>
      </w:r>
      <w:r w:rsidRPr="009E106B">
        <w:rPr>
          <w:color w:val="auto"/>
        </w:rPr>
        <w:fldChar w:fldCharType="separate"/>
      </w:r>
    </w:p>
    <w:tbl>
      <w:tblPr>
        <w:tblW w:w="9746" w:type="dxa"/>
        <w:tblInd w:w="108" w:type="dxa"/>
        <w:tblLook w:val="04A0" w:firstRow="1" w:lastRow="0" w:firstColumn="1" w:lastColumn="0" w:noHBand="0" w:noVBand="1"/>
      </w:tblPr>
      <w:tblGrid>
        <w:gridCol w:w="576"/>
        <w:gridCol w:w="5520"/>
        <w:gridCol w:w="966"/>
        <w:gridCol w:w="876"/>
        <w:gridCol w:w="932"/>
        <w:gridCol w:w="876"/>
      </w:tblGrid>
      <w:tr w:rsidR="00D44481" w:rsidRPr="009E106B" w:rsidTr="00F54880">
        <w:trPr>
          <w:trHeight w:val="75"/>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 xml:space="preserve">№ </w:t>
            </w:r>
            <w:proofErr w:type="gramStart"/>
            <w:r w:rsidRPr="009E106B">
              <w:rPr>
                <w:color w:val="auto"/>
              </w:rPr>
              <w:t>п</w:t>
            </w:r>
            <w:proofErr w:type="gramEnd"/>
            <w:r w:rsidRPr="009E106B">
              <w:rPr>
                <w:color w:val="auto"/>
              </w:rPr>
              <w:t>/п</w:t>
            </w:r>
          </w:p>
        </w:tc>
        <w:tc>
          <w:tcPr>
            <w:tcW w:w="5520" w:type="dxa"/>
            <w:tcBorders>
              <w:top w:val="single" w:sz="4" w:space="0" w:color="auto"/>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Показатель</w:t>
            </w:r>
          </w:p>
        </w:tc>
        <w:tc>
          <w:tcPr>
            <w:tcW w:w="966" w:type="dxa"/>
            <w:tcBorders>
              <w:top w:val="single" w:sz="4" w:space="0" w:color="auto"/>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2018г.</w:t>
            </w:r>
          </w:p>
        </w:tc>
        <w:tc>
          <w:tcPr>
            <w:tcW w:w="876" w:type="dxa"/>
            <w:tcBorders>
              <w:top w:val="single" w:sz="4" w:space="0" w:color="auto"/>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2019г.</w:t>
            </w:r>
          </w:p>
        </w:tc>
        <w:tc>
          <w:tcPr>
            <w:tcW w:w="932" w:type="dxa"/>
            <w:tcBorders>
              <w:top w:val="single" w:sz="4" w:space="0" w:color="auto"/>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2020г.</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2021г.</w:t>
            </w:r>
          </w:p>
        </w:tc>
      </w:tr>
      <w:tr w:rsidR="00D44481" w:rsidRPr="009E106B" w:rsidTr="00F54880">
        <w:trPr>
          <w:trHeight w:val="150"/>
        </w:trPr>
        <w:tc>
          <w:tcPr>
            <w:tcW w:w="576" w:type="dxa"/>
            <w:vMerge w:val="restart"/>
            <w:tcBorders>
              <w:top w:val="nil"/>
              <w:left w:val="single" w:sz="4" w:space="0" w:color="auto"/>
              <w:bottom w:val="single" w:sz="4" w:space="0" w:color="000000"/>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8.1.</w:t>
            </w:r>
          </w:p>
        </w:tc>
        <w:tc>
          <w:tcPr>
            <w:tcW w:w="5520" w:type="dxa"/>
            <w:tcBorders>
              <w:top w:val="nil"/>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Инвестиции в основной капитал за счет всех источников финансирования, млн. рублей*</w:t>
            </w:r>
          </w:p>
        </w:tc>
        <w:tc>
          <w:tcPr>
            <w:tcW w:w="96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3096,5</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2419,2</w:t>
            </w:r>
          </w:p>
        </w:tc>
        <w:tc>
          <w:tcPr>
            <w:tcW w:w="932"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2502,6</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2290,2</w:t>
            </w:r>
          </w:p>
        </w:tc>
      </w:tr>
      <w:tr w:rsidR="00D44481" w:rsidRPr="009E106B" w:rsidTr="00F54880">
        <w:trPr>
          <w:trHeight w:val="113"/>
        </w:trPr>
        <w:tc>
          <w:tcPr>
            <w:tcW w:w="576" w:type="dxa"/>
            <w:vMerge/>
            <w:tcBorders>
              <w:top w:val="nil"/>
              <w:left w:val="single" w:sz="4" w:space="0" w:color="auto"/>
              <w:bottom w:val="single" w:sz="4" w:space="0" w:color="000000"/>
              <w:right w:val="single" w:sz="4" w:space="0" w:color="auto"/>
            </w:tcBorders>
            <w:vAlign w:val="center"/>
            <w:hideMark/>
          </w:tcPr>
          <w:p w:rsidR="00D44481" w:rsidRPr="009E106B" w:rsidRDefault="00D44481" w:rsidP="00F54880">
            <w:pPr>
              <w:pStyle w:val="af3"/>
              <w:rPr>
                <w:color w:val="auto"/>
              </w:rPr>
            </w:pPr>
          </w:p>
        </w:tc>
        <w:tc>
          <w:tcPr>
            <w:tcW w:w="5520" w:type="dxa"/>
            <w:tcBorders>
              <w:top w:val="nil"/>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Индекс физического объема инвестиций в основной капитал, %*</w:t>
            </w:r>
          </w:p>
        </w:tc>
        <w:tc>
          <w:tcPr>
            <w:tcW w:w="96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94,2</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80,3</w:t>
            </w:r>
          </w:p>
        </w:tc>
        <w:tc>
          <w:tcPr>
            <w:tcW w:w="932"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103,6</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154,6</w:t>
            </w:r>
          </w:p>
        </w:tc>
      </w:tr>
      <w:tr w:rsidR="00D44481" w:rsidRPr="009E106B" w:rsidTr="00F54880">
        <w:trPr>
          <w:trHeight w:val="113"/>
        </w:trPr>
        <w:tc>
          <w:tcPr>
            <w:tcW w:w="576" w:type="dxa"/>
            <w:vMerge w:val="restart"/>
            <w:tcBorders>
              <w:top w:val="nil"/>
              <w:left w:val="single" w:sz="4" w:space="0" w:color="auto"/>
              <w:bottom w:val="single" w:sz="4" w:space="0" w:color="000000"/>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8.2.</w:t>
            </w:r>
          </w:p>
        </w:tc>
        <w:tc>
          <w:tcPr>
            <w:tcW w:w="5520" w:type="dxa"/>
            <w:tcBorders>
              <w:top w:val="nil"/>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Объем работ, выполненных по виду деятельности «строительство», млн. рублей*</w:t>
            </w:r>
          </w:p>
        </w:tc>
        <w:tc>
          <w:tcPr>
            <w:tcW w:w="96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c>
          <w:tcPr>
            <w:tcW w:w="932"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r>
      <w:tr w:rsidR="00D44481" w:rsidRPr="009E106B" w:rsidTr="00F54880">
        <w:trPr>
          <w:trHeight w:val="75"/>
        </w:trPr>
        <w:tc>
          <w:tcPr>
            <w:tcW w:w="576" w:type="dxa"/>
            <w:vMerge/>
            <w:tcBorders>
              <w:top w:val="nil"/>
              <w:left w:val="single" w:sz="4" w:space="0" w:color="auto"/>
              <w:bottom w:val="single" w:sz="4" w:space="0" w:color="000000"/>
              <w:right w:val="single" w:sz="4" w:space="0" w:color="auto"/>
            </w:tcBorders>
            <w:vAlign w:val="center"/>
            <w:hideMark/>
          </w:tcPr>
          <w:p w:rsidR="00D44481" w:rsidRPr="009E106B" w:rsidRDefault="00D44481" w:rsidP="00F54880">
            <w:pPr>
              <w:pStyle w:val="af3"/>
              <w:rPr>
                <w:color w:val="auto"/>
              </w:rPr>
            </w:pPr>
          </w:p>
        </w:tc>
        <w:tc>
          <w:tcPr>
            <w:tcW w:w="5520" w:type="dxa"/>
            <w:tcBorders>
              <w:top w:val="nil"/>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 xml:space="preserve">в </w:t>
            </w:r>
            <w:proofErr w:type="gramStart"/>
            <w:r w:rsidRPr="009E106B">
              <w:rPr>
                <w:color w:val="auto"/>
              </w:rPr>
              <w:t>процентах</w:t>
            </w:r>
            <w:proofErr w:type="gramEnd"/>
            <w:r w:rsidRPr="009E106B">
              <w:rPr>
                <w:color w:val="auto"/>
              </w:rPr>
              <w:t xml:space="preserve"> к предыдущему году*</w:t>
            </w:r>
          </w:p>
        </w:tc>
        <w:tc>
          <w:tcPr>
            <w:tcW w:w="96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c>
          <w:tcPr>
            <w:tcW w:w="932"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w:t>
            </w:r>
          </w:p>
        </w:tc>
      </w:tr>
      <w:tr w:rsidR="00D44481" w:rsidRPr="009E106B" w:rsidTr="00F54880">
        <w:trPr>
          <w:trHeight w:val="38"/>
        </w:trPr>
        <w:tc>
          <w:tcPr>
            <w:tcW w:w="576" w:type="dxa"/>
            <w:vMerge w:val="restart"/>
            <w:tcBorders>
              <w:top w:val="nil"/>
              <w:left w:val="single" w:sz="4" w:space="0" w:color="auto"/>
              <w:bottom w:val="single" w:sz="4" w:space="0" w:color="000000"/>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8.3.</w:t>
            </w:r>
          </w:p>
        </w:tc>
        <w:tc>
          <w:tcPr>
            <w:tcW w:w="5520" w:type="dxa"/>
            <w:tcBorders>
              <w:top w:val="nil"/>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Ввод жилых домов, тыс. кв. м</w:t>
            </w:r>
          </w:p>
        </w:tc>
        <w:tc>
          <w:tcPr>
            <w:tcW w:w="96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79,415</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54,66</w:t>
            </w:r>
          </w:p>
        </w:tc>
        <w:tc>
          <w:tcPr>
            <w:tcW w:w="932"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74,54</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84,77</w:t>
            </w:r>
          </w:p>
        </w:tc>
      </w:tr>
      <w:tr w:rsidR="00D44481" w:rsidRPr="009E106B" w:rsidTr="00F54880">
        <w:trPr>
          <w:trHeight w:val="75"/>
        </w:trPr>
        <w:tc>
          <w:tcPr>
            <w:tcW w:w="576" w:type="dxa"/>
            <w:vMerge/>
            <w:tcBorders>
              <w:top w:val="nil"/>
              <w:left w:val="single" w:sz="4" w:space="0" w:color="auto"/>
              <w:bottom w:val="single" w:sz="4" w:space="0" w:color="000000"/>
              <w:right w:val="single" w:sz="4" w:space="0" w:color="auto"/>
            </w:tcBorders>
            <w:vAlign w:val="center"/>
            <w:hideMark/>
          </w:tcPr>
          <w:p w:rsidR="00D44481" w:rsidRPr="009E106B" w:rsidRDefault="00D44481" w:rsidP="00F54880">
            <w:pPr>
              <w:pStyle w:val="af3"/>
              <w:rPr>
                <w:color w:val="auto"/>
              </w:rPr>
            </w:pPr>
          </w:p>
        </w:tc>
        <w:tc>
          <w:tcPr>
            <w:tcW w:w="5520" w:type="dxa"/>
            <w:tcBorders>
              <w:top w:val="nil"/>
              <w:left w:val="nil"/>
              <w:bottom w:val="single" w:sz="4" w:space="0" w:color="auto"/>
              <w:right w:val="single" w:sz="4" w:space="0" w:color="auto"/>
            </w:tcBorders>
            <w:shd w:val="clear" w:color="auto" w:fill="auto"/>
            <w:vAlign w:val="center"/>
            <w:hideMark/>
          </w:tcPr>
          <w:p w:rsidR="00D44481" w:rsidRPr="009E106B" w:rsidRDefault="00D44481" w:rsidP="00F54880">
            <w:pPr>
              <w:pStyle w:val="af3"/>
              <w:rPr>
                <w:color w:val="auto"/>
              </w:rPr>
            </w:pPr>
            <w:r w:rsidRPr="009E106B">
              <w:rPr>
                <w:color w:val="auto"/>
              </w:rPr>
              <w:t xml:space="preserve">в </w:t>
            </w:r>
            <w:proofErr w:type="gramStart"/>
            <w:r w:rsidRPr="009E106B">
              <w:rPr>
                <w:color w:val="auto"/>
              </w:rPr>
              <w:t>процентах</w:t>
            </w:r>
            <w:proofErr w:type="gramEnd"/>
            <w:r w:rsidRPr="009E106B">
              <w:rPr>
                <w:color w:val="auto"/>
              </w:rPr>
              <w:t xml:space="preserve"> к предыдущему году</w:t>
            </w:r>
          </w:p>
        </w:tc>
        <w:tc>
          <w:tcPr>
            <w:tcW w:w="96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124,1</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68,8</w:t>
            </w:r>
          </w:p>
        </w:tc>
        <w:tc>
          <w:tcPr>
            <w:tcW w:w="932"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136,37</w:t>
            </w:r>
          </w:p>
        </w:tc>
        <w:tc>
          <w:tcPr>
            <w:tcW w:w="876" w:type="dxa"/>
            <w:tcBorders>
              <w:top w:val="nil"/>
              <w:left w:val="nil"/>
              <w:bottom w:val="single" w:sz="4" w:space="0" w:color="auto"/>
              <w:right w:val="single" w:sz="4" w:space="0" w:color="auto"/>
            </w:tcBorders>
            <w:shd w:val="clear" w:color="auto" w:fill="auto"/>
            <w:vAlign w:val="center"/>
          </w:tcPr>
          <w:p w:rsidR="00D44481" w:rsidRPr="009E106B" w:rsidRDefault="00D44481" w:rsidP="00F54880">
            <w:pPr>
              <w:pStyle w:val="af3"/>
              <w:rPr>
                <w:color w:val="auto"/>
              </w:rPr>
            </w:pPr>
            <w:r w:rsidRPr="009E106B">
              <w:rPr>
                <w:color w:val="auto"/>
              </w:rPr>
              <w:t>105,1</w:t>
            </w:r>
          </w:p>
        </w:tc>
      </w:tr>
    </w:tbl>
    <w:p w:rsidR="00D44481" w:rsidRPr="009E106B" w:rsidRDefault="00D44481" w:rsidP="00D44481">
      <w:pPr>
        <w:rPr>
          <w:color w:val="auto"/>
          <w:sz w:val="22"/>
          <w:szCs w:val="22"/>
        </w:rPr>
      </w:pPr>
      <w:r w:rsidRPr="009E106B">
        <w:rPr>
          <w:color w:val="auto"/>
          <w:sz w:val="22"/>
          <w:szCs w:val="22"/>
        </w:rPr>
        <w:fldChar w:fldCharType="end"/>
      </w:r>
      <w:r w:rsidRPr="009E106B">
        <w:rPr>
          <w:color w:val="auto"/>
          <w:sz w:val="22"/>
          <w:szCs w:val="22"/>
        </w:rPr>
        <w:t>*- данные по крупным и средним предприятиям</w:t>
      </w:r>
    </w:p>
    <w:p w:rsidR="00D44481" w:rsidRPr="009E106B" w:rsidRDefault="00D44481" w:rsidP="00D44481">
      <w:pPr>
        <w:rPr>
          <w:color w:val="auto"/>
          <w:sz w:val="22"/>
          <w:szCs w:val="22"/>
        </w:rPr>
      </w:pPr>
      <w:r w:rsidRPr="009E106B">
        <w:rPr>
          <w:color w:val="auto"/>
          <w:sz w:val="22"/>
          <w:szCs w:val="22"/>
        </w:rPr>
        <w:t xml:space="preserve">** - в фактических </w:t>
      </w:r>
      <w:proofErr w:type="gramStart"/>
      <w:r w:rsidRPr="009E106B">
        <w:rPr>
          <w:color w:val="auto"/>
          <w:sz w:val="22"/>
          <w:szCs w:val="22"/>
        </w:rPr>
        <w:t>ценах</w:t>
      </w:r>
      <w:proofErr w:type="gramEnd"/>
    </w:p>
    <w:p w:rsidR="00D44481" w:rsidRPr="009E106B" w:rsidRDefault="00D44481" w:rsidP="00D44481">
      <w:pPr>
        <w:rPr>
          <w:color w:val="auto"/>
          <w:sz w:val="22"/>
          <w:szCs w:val="22"/>
        </w:rPr>
      </w:pPr>
      <w:r w:rsidRPr="009E106B">
        <w:rPr>
          <w:color w:val="auto"/>
          <w:sz w:val="22"/>
          <w:szCs w:val="22"/>
        </w:rPr>
        <w:t>*** - на 2021г. нет данных</w:t>
      </w:r>
    </w:p>
    <w:p w:rsidR="00D44481" w:rsidRPr="009E106B" w:rsidRDefault="00D44481" w:rsidP="00D44481">
      <w:pPr>
        <w:rPr>
          <w:color w:val="auto"/>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5353"/>
      </w:tblGrid>
      <w:tr w:rsidR="00D44481" w:rsidRPr="0001664E" w:rsidTr="00F54880">
        <w:tc>
          <w:tcPr>
            <w:tcW w:w="4644" w:type="dxa"/>
          </w:tcPr>
          <w:p w:rsidR="00D44481" w:rsidRPr="009E106B" w:rsidRDefault="00D44481" w:rsidP="00F54880">
            <w:pPr>
              <w:ind w:firstLine="0"/>
              <w:rPr>
                <w:color w:val="auto"/>
              </w:rPr>
            </w:pPr>
            <w:r w:rsidRPr="009E106B">
              <w:rPr>
                <w:noProof/>
                <w:color w:val="auto"/>
              </w:rPr>
              <w:drawing>
                <wp:inline distT="0" distB="0" distL="0" distR="0" wp14:anchorId="14B46394" wp14:editId="675CE2E1">
                  <wp:extent cx="2849526" cy="1838634"/>
                  <wp:effectExtent l="0" t="0" r="8255" b="9525"/>
                  <wp:docPr id="2" name="Рисунок 2" descr="O:\Инвестиционный паспорт\Запросы 2021\images__news_2015-07_29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Инвестиционный паспорт\Запросы 2021\images__news_2015-07_2907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60759" cy="1845882"/>
                          </a:xfrm>
                          <a:prstGeom prst="rect">
                            <a:avLst/>
                          </a:prstGeom>
                          <a:noFill/>
                          <a:ln>
                            <a:noFill/>
                          </a:ln>
                        </pic:spPr>
                      </pic:pic>
                    </a:graphicData>
                  </a:graphic>
                </wp:inline>
              </w:drawing>
            </w:r>
          </w:p>
        </w:tc>
        <w:tc>
          <w:tcPr>
            <w:tcW w:w="5353" w:type="dxa"/>
          </w:tcPr>
          <w:p w:rsidR="009E106B" w:rsidRDefault="009E106B" w:rsidP="00F54880">
            <w:pPr>
              <w:ind w:firstLine="0"/>
              <w:rPr>
                <w:color w:val="auto"/>
              </w:rPr>
            </w:pPr>
          </w:p>
          <w:p w:rsidR="009E106B" w:rsidRDefault="009E106B" w:rsidP="00F54880">
            <w:pPr>
              <w:ind w:firstLine="0"/>
              <w:rPr>
                <w:color w:val="auto"/>
              </w:rPr>
            </w:pPr>
          </w:p>
          <w:p w:rsidR="009E106B" w:rsidRDefault="009E106B" w:rsidP="00F54880">
            <w:pPr>
              <w:ind w:firstLine="0"/>
              <w:rPr>
                <w:color w:val="auto"/>
              </w:rPr>
            </w:pPr>
          </w:p>
          <w:p w:rsidR="00D44481" w:rsidRPr="009E106B" w:rsidRDefault="00D44481" w:rsidP="00F54880">
            <w:pPr>
              <w:ind w:firstLine="0"/>
              <w:rPr>
                <w:color w:val="auto"/>
              </w:rPr>
            </w:pPr>
            <w:r w:rsidRPr="009E106B">
              <w:rPr>
                <w:color w:val="auto"/>
              </w:rPr>
              <w:t>Отрасль строительства и стройиндустрии представлена следующими предприятиями: ООО «</w:t>
            </w:r>
            <w:proofErr w:type="spellStart"/>
            <w:r w:rsidRPr="009E106B">
              <w:rPr>
                <w:color w:val="auto"/>
              </w:rPr>
              <w:t>Миасский</w:t>
            </w:r>
            <w:proofErr w:type="spellEnd"/>
            <w:r w:rsidRPr="009E106B">
              <w:rPr>
                <w:color w:val="auto"/>
              </w:rPr>
              <w:t xml:space="preserve"> керамический завод», ООО «Завод ЖБИ», ООО «Завод КПД», ЗАО «ИБК», ООО «</w:t>
            </w:r>
            <w:proofErr w:type="spellStart"/>
            <w:r w:rsidRPr="009E106B">
              <w:rPr>
                <w:color w:val="auto"/>
              </w:rPr>
              <w:t>ПромИнвест</w:t>
            </w:r>
            <w:proofErr w:type="spellEnd"/>
            <w:r w:rsidRPr="009E106B">
              <w:rPr>
                <w:color w:val="auto"/>
              </w:rPr>
              <w:t>», ООО «</w:t>
            </w:r>
            <w:proofErr w:type="spellStart"/>
            <w:r w:rsidRPr="009E106B">
              <w:rPr>
                <w:color w:val="auto"/>
              </w:rPr>
              <w:t>ФинПромСтрой</w:t>
            </w:r>
            <w:proofErr w:type="spellEnd"/>
            <w:r w:rsidRPr="009E106B">
              <w:rPr>
                <w:color w:val="auto"/>
              </w:rPr>
              <w:t>» и другие.</w:t>
            </w:r>
          </w:p>
        </w:tc>
      </w:tr>
    </w:tbl>
    <w:p w:rsidR="00381BD8" w:rsidRPr="0001664E" w:rsidRDefault="00381BD8" w:rsidP="00714E95">
      <w:pPr>
        <w:ind w:firstLine="0"/>
        <w:contextualSpacing/>
        <w:rPr>
          <w:rFonts w:eastAsia="Calibri"/>
          <w:color w:val="auto"/>
          <w:lang w:eastAsia="en-US"/>
        </w:rPr>
      </w:pPr>
    </w:p>
    <w:p w:rsidR="00974E87" w:rsidRPr="00974E87" w:rsidRDefault="00C26CCC" w:rsidP="00974E87">
      <w:pPr>
        <w:rPr>
          <w:color w:val="auto"/>
        </w:rPr>
      </w:pPr>
      <w:r>
        <w:rPr>
          <w:color w:val="auto"/>
        </w:rPr>
        <w:t xml:space="preserve"> </w:t>
      </w:r>
      <w:r w:rsidR="00974E87" w:rsidRPr="00974E87">
        <w:rPr>
          <w:color w:val="auto"/>
        </w:rPr>
        <w:t>Формирование благоприятного инвестиционного климата – одно из приоритетных стратегических направлений развития Округа.</w:t>
      </w:r>
    </w:p>
    <w:p w:rsidR="00974E87" w:rsidRPr="00974E87" w:rsidRDefault="00974E87" w:rsidP="00974E87">
      <w:pPr>
        <w:rPr>
          <w:color w:val="auto"/>
        </w:rPr>
      </w:pPr>
      <w:r w:rsidRPr="00974E87">
        <w:rPr>
          <w:color w:val="auto"/>
        </w:rPr>
        <w:t xml:space="preserve">В 2021 году объем инвестиций в основной капитал по крупным и средним предприятиям за счет всех источников финансирования составил 3 798,5 млн. рублей (147,0 % в действующих ценах к 2020 г). </w:t>
      </w:r>
    </w:p>
    <w:p w:rsidR="00974E87" w:rsidRPr="00974E87" w:rsidRDefault="00974E87" w:rsidP="00974E87">
      <w:pPr>
        <w:rPr>
          <w:color w:val="auto"/>
        </w:rPr>
      </w:pPr>
      <w:r w:rsidRPr="00974E87">
        <w:rPr>
          <w:color w:val="auto"/>
        </w:rPr>
        <w:lastRenderedPageBreak/>
        <w:t>Основными источниками поступления инвестиций, без учета субъектов малого предпринимательства, продолжают оставаться собственные средства предприятий, доля которых в 2021 году составила 85,0% в общем объеме инвестиций.</w:t>
      </w:r>
    </w:p>
    <w:p w:rsidR="00974E87" w:rsidRPr="00974E87" w:rsidRDefault="00974E87" w:rsidP="00974E87">
      <w:pPr>
        <w:rPr>
          <w:color w:val="auto"/>
        </w:rPr>
      </w:pPr>
      <w:proofErr w:type="gramStart"/>
      <w:r w:rsidRPr="00974E87">
        <w:rPr>
          <w:color w:val="auto"/>
        </w:rPr>
        <w:t xml:space="preserve">Предприятиями Округа реализуются инвестиционные проекты с общим объёмом инвестиций за весь период реализации более 10 млрд. рублей (ООО «АЗ «Урал», ООО «Завод </w:t>
      </w:r>
      <w:proofErr w:type="spellStart"/>
      <w:r w:rsidRPr="00974E87">
        <w:rPr>
          <w:color w:val="auto"/>
        </w:rPr>
        <w:t>СпецАгрегат</w:t>
      </w:r>
      <w:proofErr w:type="spellEnd"/>
      <w:r w:rsidRPr="00974E87">
        <w:rPr>
          <w:color w:val="auto"/>
        </w:rPr>
        <w:t xml:space="preserve">», ООО «Завод КПД», ООО «Управляющая компания «Траст </w:t>
      </w:r>
      <w:proofErr w:type="spellStart"/>
      <w:r w:rsidRPr="00974E87">
        <w:rPr>
          <w:color w:val="auto"/>
        </w:rPr>
        <w:t>Финанс</w:t>
      </w:r>
      <w:proofErr w:type="spellEnd"/>
      <w:r w:rsidRPr="00974E87">
        <w:rPr>
          <w:color w:val="auto"/>
        </w:rPr>
        <w:t>», ООО «Крутой берег», ООО «</w:t>
      </w:r>
      <w:proofErr w:type="spellStart"/>
      <w:r w:rsidRPr="00974E87">
        <w:rPr>
          <w:color w:val="auto"/>
        </w:rPr>
        <w:t>ЭкоТайм</w:t>
      </w:r>
      <w:proofErr w:type="spellEnd"/>
      <w:r w:rsidRPr="00974E87">
        <w:rPr>
          <w:color w:val="auto"/>
        </w:rPr>
        <w:t>», ООО «</w:t>
      </w:r>
      <w:proofErr w:type="spellStart"/>
      <w:r w:rsidRPr="00974E87">
        <w:rPr>
          <w:color w:val="auto"/>
        </w:rPr>
        <w:t>АвтоСпецТехника</w:t>
      </w:r>
      <w:proofErr w:type="spellEnd"/>
      <w:r w:rsidRPr="00974E87">
        <w:rPr>
          <w:color w:val="auto"/>
        </w:rPr>
        <w:t xml:space="preserve"> «Слон», ООО «АМТ Сервис», ООО «ОМГ-Сервис»,  ООО «Тургояк </w:t>
      </w:r>
      <w:proofErr w:type="spellStart"/>
      <w:r w:rsidRPr="00974E87">
        <w:rPr>
          <w:color w:val="auto"/>
        </w:rPr>
        <w:t>Резорт</w:t>
      </w:r>
      <w:proofErr w:type="spellEnd"/>
      <w:r w:rsidRPr="00974E87">
        <w:rPr>
          <w:color w:val="auto"/>
        </w:rPr>
        <w:t>», ООО «Кедр-</w:t>
      </w:r>
      <w:proofErr w:type="spellStart"/>
      <w:r w:rsidRPr="00974E87">
        <w:rPr>
          <w:color w:val="auto"/>
        </w:rPr>
        <w:t>Автоматив</w:t>
      </w:r>
      <w:proofErr w:type="spellEnd"/>
      <w:r w:rsidRPr="00974E87">
        <w:rPr>
          <w:color w:val="auto"/>
        </w:rPr>
        <w:t>» и другие).</w:t>
      </w:r>
      <w:proofErr w:type="gramEnd"/>
    </w:p>
    <w:p w:rsidR="00974E87" w:rsidRPr="00974E87" w:rsidRDefault="00974E87" w:rsidP="00974E87">
      <w:pPr>
        <w:rPr>
          <w:color w:val="auto"/>
        </w:rPr>
      </w:pPr>
      <w:r w:rsidRPr="00974E87">
        <w:rPr>
          <w:color w:val="auto"/>
        </w:rPr>
        <w:t xml:space="preserve">В 2019 году </w:t>
      </w:r>
      <w:proofErr w:type="spellStart"/>
      <w:r w:rsidRPr="00974E87">
        <w:rPr>
          <w:color w:val="auto"/>
        </w:rPr>
        <w:t>Миасскому</w:t>
      </w:r>
      <w:proofErr w:type="spellEnd"/>
      <w:r w:rsidRPr="00974E87">
        <w:rPr>
          <w:color w:val="auto"/>
        </w:rPr>
        <w:t xml:space="preserve"> городскому округу присвоен статус территории опережающего социально-экономического развития «Миасс» (Постановление Правительства РФ от 12.04.2019 г. № 427 «О создании территории опережающего социально-экономического развития «Миасс»). </w:t>
      </w:r>
    </w:p>
    <w:p w:rsidR="00974E87" w:rsidRPr="00974E87" w:rsidRDefault="00974E87" w:rsidP="00974E87">
      <w:pPr>
        <w:rPr>
          <w:color w:val="auto"/>
        </w:rPr>
      </w:pPr>
      <w:r w:rsidRPr="00974E87">
        <w:rPr>
          <w:color w:val="auto"/>
        </w:rPr>
        <w:t>На территории Миасского городского округа на 01.01.2022 г. действуют 14 резидентов ТОСЭР (6 из которых были включены в реестр резидентов ТОСЭР в 2021 году):</w:t>
      </w:r>
    </w:p>
    <w:p w:rsidR="00974E87" w:rsidRPr="00974E87" w:rsidRDefault="00974E87" w:rsidP="00974E87">
      <w:pPr>
        <w:rPr>
          <w:color w:val="auto"/>
        </w:rPr>
      </w:pPr>
      <w:r w:rsidRPr="00974E87">
        <w:rPr>
          <w:color w:val="auto"/>
        </w:rPr>
        <w:t>- ООО «Крутой берег» (инвестиционный проект «Строительство термального курорта  «Крутой берег»);</w:t>
      </w:r>
    </w:p>
    <w:p w:rsidR="00974E87" w:rsidRPr="00974E87" w:rsidRDefault="00974E87" w:rsidP="00974E87">
      <w:pPr>
        <w:rPr>
          <w:color w:val="auto"/>
        </w:rPr>
      </w:pPr>
      <w:r w:rsidRPr="00974E87">
        <w:rPr>
          <w:color w:val="auto"/>
        </w:rPr>
        <w:t>- ООО «Вектор производительности» (инвестиционный проект «Создание учебно-консультационного центра «Вектор производительности»);</w:t>
      </w:r>
    </w:p>
    <w:p w:rsidR="00974E87" w:rsidRPr="00974E87" w:rsidRDefault="00974E87" w:rsidP="00974E87">
      <w:pPr>
        <w:rPr>
          <w:color w:val="auto"/>
        </w:rPr>
      </w:pPr>
      <w:r w:rsidRPr="00974E87">
        <w:rPr>
          <w:color w:val="auto"/>
        </w:rPr>
        <w:t>- ООО «</w:t>
      </w:r>
      <w:proofErr w:type="spellStart"/>
      <w:r w:rsidRPr="00974E87">
        <w:rPr>
          <w:color w:val="auto"/>
        </w:rPr>
        <w:t>ПрофЗакупки</w:t>
      </w:r>
      <w:proofErr w:type="spellEnd"/>
      <w:r w:rsidRPr="00974E87">
        <w:rPr>
          <w:color w:val="auto"/>
        </w:rPr>
        <w:t>-ОМГ» (инвестиционный проект «Создание центра по оптимизации закупочной деятельности предприятий машиностроительного комплекса Челябинской области»);</w:t>
      </w:r>
    </w:p>
    <w:p w:rsidR="00974E87" w:rsidRPr="00974E87" w:rsidRDefault="00974E87" w:rsidP="00974E87">
      <w:pPr>
        <w:rPr>
          <w:color w:val="auto"/>
        </w:rPr>
      </w:pPr>
      <w:r w:rsidRPr="00974E87">
        <w:rPr>
          <w:color w:val="auto"/>
        </w:rPr>
        <w:t xml:space="preserve">- ООО «ФЕС» (инвестиционный проект «Организация производства пожарных </w:t>
      </w:r>
      <w:proofErr w:type="spellStart"/>
      <w:r w:rsidRPr="00974E87">
        <w:rPr>
          <w:color w:val="auto"/>
        </w:rPr>
        <w:t>извещателей</w:t>
      </w:r>
      <w:proofErr w:type="spellEnd"/>
      <w:r w:rsidRPr="00974E87">
        <w:rPr>
          <w:color w:val="auto"/>
        </w:rPr>
        <w:t xml:space="preserve"> в г. Миасс Челябинской области»);</w:t>
      </w:r>
    </w:p>
    <w:p w:rsidR="00974E87" w:rsidRPr="00974E87" w:rsidRDefault="00974E87" w:rsidP="00974E87">
      <w:pPr>
        <w:rPr>
          <w:color w:val="auto"/>
        </w:rPr>
      </w:pPr>
      <w:r w:rsidRPr="00974E87">
        <w:rPr>
          <w:color w:val="auto"/>
        </w:rPr>
        <w:t xml:space="preserve">- ООО «НОВАКОМ» (инвестиционный проект «Организация производства пожарных </w:t>
      </w:r>
      <w:proofErr w:type="spellStart"/>
      <w:r w:rsidRPr="00974E87">
        <w:rPr>
          <w:color w:val="auto"/>
        </w:rPr>
        <w:t>извещателей</w:t>
      </w:r>
      <w:proofErr w:type="spellEnd"/>
      <w:r w:rsidRPr="00974E87">
        <w:rPr>
          <w:color w:val="auto"/>
        </w:rPr>
        <w:t xml:space="preserve"> в г. Миасс Челябинской области»);</w:t>
      </w:r>
    </w:p>
    <w:p w:rsidR="00974E87" w:rsidRPr="00974E87" w:rsidRDefault="00974E87" w:rsidP="00974E87">
      <w:pPr>
        <w:rPr>
          <w:color w:val="auto"/>
        </w:rPr>
      </w:pPr>
      <w:r w:rsidRPr="00974E87">
        <w:rPr>
          <w:color w:val="auto"/>
        </w:rPr>
        <w:t>- ООО «Завод Партнер» (инвестиционный проект «Организация производства комплектующих изделий для электродвигателей»);</w:t>
      </w:r>
    </w:p>
    <w:p w:rsidR="00974E87" w:rsidRPr="00974E87" w:rsidRDefault="00974E87" w:rsidP="00974E87">
      <w:pPr>
        <w:rPr>
          <w:color w:val="auto"/>
        </w:rPr>
      </w:pPr>
      <w:r w:rsidRPr="00974E87">
        <w:rPr>
          <w:color w:val="auto"/>
        </w:rPr>
        <w:t>- ООО «Лазурный берег «Тургояк» (инвестиционный проект «Создание гостиницы в курортной зоне озера Тургояк»);</w:t>
      </w:r>
    </w:p>
    <w:p w:rsidR="00974E87" w:rsidRPr="00974E87" w:rsidRDefault="00974E87" w:rsidP="00974E87">
      <w:pPr>
        <w:rPr>
          <w:color w:val="auto"/>
        </w:rPr>
      </w:pPr>
      <w:r w:rsidRPr="00974E87">
        <w:rPr>
          <w:color w:val="auto"/>
        </w:rPr>
        <w:t>- ООО «Промышленные технологии» (инвестиционный проект «Организация производства металлических изделий ООО «</w:t>
      </w:r>
      <w:proofErr w:type="spellStart"/>
      <w:r w:rsidRPr="00974E87">
        <w:rPr>
          <w:color w:val="auto"/>
        </w:rPr>
        <w:t>Промтехнологии</w:t>
      </w:r>
      <w:proofErr w:type="spellEnd"/>
      <w:r w:rsidRPr="00974E87">
        <w:rPr>
          <w:color w:val="auto"/>
        </w:rPr>
        <w:t>»);</w:t>
      </w:r>
    </w:p>
    <w:p w:rsidR="00974E87" w:rsidRPr="00974E87" w:rsidRDefault="00974E87" w:rsidP="00974E87">
      <w:pPr>
        <w:rPr>
          <w:color w:val="auto"/>
        </w:rPr>
      </w:pPr>
      <w:r w:rsidRPr="00974E87">
        <w:rPr>
          <w:color w:val="auto"/>
        </w:rPr>
        <w:t xml:space="preserve">- ООО «Уральский завод подъемных механизмов АМТ» (инвестиционный проект «Производство </w:t>
      </w:r>
      <w:proofErr w:type="spellStart"/>
      <w:r w:rsidRPr="00974E87">
        <w:rPr>
          <w:color w:val="auto"/>
        </w:rPr>
        <w:t>крано</w:t>
      </w:r>
      <w:proofErr w:type="spellEnd"/>
      <w:r w:rsidRPr="00974E87">
        <w:rPr>
          <w:color w:val="auto"/>
        </w:rPr>
        <w:t>-манипуляторных установок»);</w:t>
      </w:r>
    </w:p>
    <w:p w:rsidR="00974E87" w:rsidRPr="00974E87" w:rsidRDefault="00974E87" w:rsidP="00974E87">
      <w:pPr>
        <w:rPr>
          <w:color w:val="auto"/>
        </w:rPr>
      </w:pPr>
      <w:r w:rsidRPr="00974E87">
        <w:rPr>
          <w:color w:val="auto"/>
        </w:rPr>
        <w:t>- ООО «АЕР» (инвестиционный проект «Расширение производства фурнитуры для мебели и прочих металлических изделий в г. Миассе ООО «АЕР»).</w:t>
      </w:r>
    </w:p>
    <w:p w:rsidR="00974E87" w:rsidRPr="00974E87" w:rsidRDefault="00974E87" w:rsidP="00974E87">
      <w:pPr>
        <w:rPr>
          <w:color w:val="auto"/>
        </w:rPr>
      </w:pPr>
      <w:r w:rsidRPr="00974E87">
        <w:rPr>
          <w:color w:val="auto"/>
        </w:rPr>
        <w:t xml:space="preserve">- ООО «Завод АМО Сталь» (инвестиционный проект «Организация производства комплектующих для гидравлических систем в г. </w:t>
      </w:r>
      <w:proofErr w:type="gramStart"/>
      <w:r w:rsidRPr="00974E87">
        <w:rPr>
          <w:color w:val="auto"/>
        </w:rPr>
        <w:t>Миассе</w:t>
      </w:r>
      <w:proofErr w:type="gramEnd"/>
      <w:r w:rsidRPr="00974E87">
        <w:rPr>
          <w:color w:val="auto"/>
        </w:rPr>
        <w:t xml:space="preserve"> ООО «Завод АМО Сталь»);</w:t>
      </w:r>
    </w:p>
    <w:p w:rsidR="00974E87" w:rsidRPr="00974E87" w:rsidRDefault="00974E87" w:rsidP="00974E87">
      <w:pPr>
        <w:rPr>
          <w:color w:val="auto"/>
        </w:rPr>
      </w:pPr>
      <w:r w:rsidRPr="00974E87">
        <w:rPr>
          <w:color w:val="auto"/>
        </w:rPr>
        <w:t>- ООО «Тургояк – территория спорта» (инвестиционный проект «Создание спортивно-оздоровительного центра «Тургояк – территория спорта» на озере Тургояк в г. Миассе ООО «ТСТ»);</w:t>
      </w:r>
    </w:p>
    <w:p w:rsidR="00974E87" w:rsidRPr="00974E87" w:rsidRDefault="00974E87" w:rsidP="00974E87">
      <w:pPr>
        <w:rPr>
          <w:color w:val="auto"/>
        </w:rPr>
      </w:pPr>
      <w:r w:rsidRPr="00974E87">
        <w:rPr>
          <w:color w:val="auto"/>
        </w:rPr>
        <w:t>- ООО «</w:t>
      </w:r>
      <w:proofErr w:type="spellStart"/>
      <w:r w:rsidRPr="00974E87">
        <w:rPr>
          <w:color w:val="auto"/>
        </w:rPr>
        <w:t>УралБурПроект</w:t>
      </w:r>
      <w:proofErr w:type="spellEnd"/>
      <w:r w:rsidRPr="00974E87">
        <w:rPr>
          <w:color w:val="auto"/>
        </w:rPr>
        <w:t>» (инвестиционный проект «Разработка и производство высококачественных решений для горнодобывающей промышленности»);</w:t>
      </w:r>
    </w:p>
    <w:p w:rsidR="00974E87" w:rsidRPr="00974E87" w:rsidRDefault="00974E87" w:rsidP="00974E87">
      <w:pPr>
        <w:rPr>
          <w:color w:val="auto"/>
        </w:rPr>
      </w:pPr>
      <w:r w:rsidRPr="00974E87">
        <w:rPr>
          <w:color w:val="auto"/>
        </w:rPr>
        <w:t>- ООО «Вектор» (инвестиционный проект «Организация производства оборудования для птицефабрик в г. Миассе»).</w:t>
      </w:r>
    </w:p>
    <w:p w:rsidR="00974E87" w:rsidRPr="00974E87" w:rsidRDefault="00974E87" w:rsidP="00974E87">
      <w:pPr>
        <w:rPr>
          <w:color w:val="auto"/>
        </w:rPr>
      </w:pPr>
      <w:bookmarkStart w:id="10" w:name="_Toc101173051"/>
      <w:r w:rsidRPr="00974E87">
        <w:rPr>
          <w:color w:val="auto"/>
        </w:rPr>
        <w:t>В течение 2021 года велась работа с потенциальными резидентами ТОСЭР «Миасс» по подготовке пакета документов для заключения соглашений. На 01.01.2022 г. количество потенциальных резидентов ТОСЭР «Миасс» –  12 предприятий (организаций), общий объем инвестиций составляет 2508,6 млн. рублей, количество планируемых к созданию рабочих мест – 484.</w:t>
      </w:r>
      <w:bookmarkEnd w:id="10"/>
    </w:p>
    <w:p w:rsidR="00974E87" w:rsidRPr="00974E87" w:rsidRDefault="00974E87" w:rsidP="00974E87">
      <w:pPr>
        <w:rPr>
          <w:color w:val="auto"/>
        </w:rPr>
      </w:pPr>
      <w:bookmarkStart w:id="11" w:name="_Toc101173052"/>
      <w:r w:rsidRPr="00974E87">
        <w:rPr>
          <w:color w:val="auto"/>
        </w:rPr>
        <w:t xml:space="preserve">Для решения задач по выработке предложений по улучшению инвестиционного климата, обеспечения стабильных условий осуществления инвестиционной деятельности и привлечения инвестиций в интересах социально-экономического развития Миасского городского округа ведет работу Совет по улучшению инвестиционного климата (далее – Совет). В 2021 году было проведено 3 заседания Совета, на которых рассматривались вопросы </w:t>
      </w:r>
      <w:r w:rsidRPr="00974E87">
        <w:rPr>
          <w:color w:val="auto"/>
        </w:rPr>
        <w:lastRenderedPageBreak/>
        <w:t>возможности заключения соглашений об осуществлении деятельности на ТОСЭР «Миасс» с предприятиями (организациями) Округа.</w:t>
      </w:r>
      <w:bookmarkEnd w:id="11"/>
    </w:p>
    <w:p w:rsidR="00974E87" w:rsidRPr="00974E87" w:rsidRDefault="00974E87" w:rsidP="00974E87">
      <w:pPr>
        <w:rPr>
          <w:color w:val="auto"/>
        </w:rPr>
      </w:pPr>
      <w:bookmarkStart w:id="12" w:name="_Toc101173053"/>
      <w:r w:rsidRPr="00974E87">
        <w:rPr>
          <w:color w:val="auto"/>
        </w:rPr>
        <w:t xml:space="preserve">Кроме того, было проведено заседание Совета для демонстрации ряда проектов потенциальных резидентов ТОСЭР «Миасс», в том числе проекты, предусматривающие деятельность в области производства спецтехники, создание исторического квартала в городе, организацию </w:t>
      </w:r>
      <w:proofErr w:type="spellStart"/>
      <w:r w:rsidRPr="00974E87">
        <w:rPr>
          <w:color w:val="auto"/>
        </w:rPr>
        <w:t>агротуристического</w:t>
      </w:r>
      <w:proofErr w:type="spellEnd"/>
      <w:r w:rsidRPr="00974E87">
        <w:rPr>
          <w:color w:val="auto"/>
        </w:rPr>
        <w:t xml:space="preserve"> комплекса, а также создание зоны отдыха на озере Тургояк. На заседаниях Совета обозначены проблемные вопросы предполагаемых к реализации инвестиционных проектов, определены необходимые меры поддержки от Администрации Округа.</w:t>
      </w:r>
      <w:bookmarkEnd w:id="12"/>
    </w:p>
    <w:p w:rsidR="00974E87" w:rsidRPr="00974E87" w:rsidRDefault="00974E87" w:rsidP="00974E87">
      <w:pPr>
        <w:rPr>
          <w:color w:val="auto"/>
        </w:rPr>
      </w:pPr>
      <w:bookmarkStart w:id="13" w:name="_Toc101173054"/>
      <w:proofErr w:type="gramStart"/>
      <w:r w:rsidRPr="00974E87">
        <w:rPr>
          <w:color w:val="auto"/>
        </w:rPr>
        <w:t>С целью привлечения инвестиций, созданию новых производств в рамках реализации инвестиционных проектов в Округе функционирует Автономная некоммерческая организация «Агентство инвестиционного развития Миасского городского округа» (далее – Агентство инвестиционного развития), основной задачей которой является всестороннее содействие инвестору в реализации инвестиционных проектов, а также сопровождение инвесторов по принципу «одного окна».</w:t>
      </w:r>
      <w:bookmarkEnd w:id="13"/>
      <w:r w:rsidRPr="00974E87">
        <w:rPr>
          <w:color w:val="auto"/>
        </w:rPr>
        <w:t xml:space="preserve"> </w:t>
      </w:r>
      <w:proofErr w:type="gramEnd"/>
    </w:p>
    <w:p w:rsidR="00974E87" w:rsidRDefault="00974E87" w:rsidP="00974E87">
      <w:pPr>
        <w:rPr>
          <w:color w:val="auto"/>
        </w:rPr>
      </w:pPr>
      <w:r w:rsidRPr="00974E87">
        <w:rPr>
          <w:color w:val="auto"/>
        </w:rPr>
        <w:t xml:space="preserve"> </w:t>
      </w:r>
      <w:bookmarkStart w:id="14" w:name="_Toc101173055"/>
      <w:r w:rsidRPr="00974E87">
        <w:rPr>
          <w:color w:val="auto"/>
        </w:rPr>
        <w:t xml:space="preserve">В 2021 году сотрудниками Агентства инвестиционного развития оказано более 650 консультаций потенциальным инвесторам, представителям субъектов малого и среднего предпринимательства по вопросам, связанным с ТОСЭР, льготным кредитованием, мерам государственной поддержки, инструментам </w:t>
      </w:r>
      <w:proofErr w:type="spellStart"/>
      <w:r w:rsidRPr="00974E87">
        <w:rPr>
          <w:color w:val="auto"/>
        </w:rPr>
        <w:t>софинансирования</w:t>
      </w:r>
      <w:proofErr w:type="spellEnd"/>
      <w:r w:rsidRPr="00974E87">
        <w:rPr>
          <w:color w:val="auto"/>
        </w:rPr>
        <w:t>.</w:t>
      </w:r>
      <w:bookmarkEnd w:id="14"/>
      <w:r w:rsidRPr="00974E87">
        <w:rPr>
          <w:color w:val="auto"/>
        </w:rPr>
        <w:t xml:space="preserve"> </w:t>
      </w:r>
    </w:p>
    <w:p w:rsidR="001F1ED3" w:rsidRPr="0001664E" w:rsidRDefault="001F1ED3" w:rsidP="001F1ED3">
      <w:pPr>
        <w:rPr>
          <w:color w:val="auto"/>
        </w:rPr>
      </w:pPr>
      <w:r w:rsidRPr="0001664E">
        <w:rPr>
          <w:color w:val="auto"/>
        </w:rPr>
        <w:t xml:space="preserve">Администрация Миасского городского округа постоянно ведет работу по привлечению инвестиционного капитала на территорию городского округа – это и практическая работа, и работа по позиционированию территории, как инвестиционно-выгодной и привлекательной. </w:t>
      </w:r>
      <w:proofErr w:type="spellStart"/>
      <w:r w:rsidRPr="0001664E">
        <w:rPr>
          <w:color w:val="auto"/>
        </w:rPr>
        <w:t>Миасский</w:t>
      </w:r>
      <w:proofErr w:type="spellEnd"/>
      <w:r w:rsidRPr="0001664E">
        <w:rPr>
          <w:color w:val="auto"/>
        </w:rPr>
        <w:t xml:space="preserve"> городской округ неукоснительно соблюдает право инвестора на свободный выбор подрядчиков, поставщиков и любых других контрагентов, гарантирует невмешательство в административно-хозяйственную деятельность инвестора, реализующего проект на территории округа. Все инвесторы имеют равные права: </w:t>
      </w:r>
    </w:p>
    <w:p w:rsidR="001F1ED3" w:rsidRPr="0001664E" w:rsidRDefault="001F1ED3" w:rsidP="001F1ED3">
      <w:pPr>
        <w:rPr>
          <w:color w:val="auto"/>
        </w:rPr>
      </w:pPr>
      <w:r w:rsidRPr="0001664E">
        <w:rPr>
          <w:color w:val="auto"/>
        </w:rPr>
        <w:t xml:space="preserve">- на получение информации, необходимой для принятия решений о вложении инвестиций, осуществление инвестиционной деятельности и защиту инвестиций; </w:t>
      </w:r>
    </w:p>
    <w:p w:rsidR="001F1ED3" w:rsidRPr="0001664E" w:rsidRDefault="001F1ED3" w:rsidP="001F1ED3">
      <w:pPr>
        <w:rPr>
          <w:color w:val="auto"/>
        </w:rPr>
      </w:pPr>
      <w:r w:rsidRPr="0001664E">
        <w:rPr>
          <w:color w:val="auto"/>
        </w:rPr>
        <w:t xml:space="preserve"> - на муниципальную поддержку осуществляемой ими инвестиционной деятельности в порядке и на условиях, установленных нормативно-правовыми актами округа. </w:t>
      </w:r>
    </w:p>
    <w:p w:rsidR="001F1ED3" w:rsidRPr="0001664E" w:rsidRDefault="001F1ED3" w:rsidP="001F1ED3">
      <w:pPr>
        <w:rPr>
          <w:color w:val="auto"/>
        </w:rPr>
      </w:pPr>
      <w:r w:rsidRPr="0001664E">
        <w:rPr>
          <w:color w:val="auto"/>
        </w:rPr>
        <w:t xml:space="preserve">Всем инвесторам независимо от форм собственности гарантируется гласность в обсуждении инвестиционных проектов. В работе с инвесторами политика округа направлена на снижение административных барьеров, минимизацию коррупционных рисков, а также на развитие системы «одного окна» и перехода на предоставление государственных и муниципальных услуг в электронном виде. В </w:t>
      </w:r>
      <w:proofErr w:type="spellStart"/>
      <w:r w:rsidRPr="0001664E">
        <w:rPr>
          <w:color w:val="auto"/>
        </w:rPr>
        <w:t>Миасском</w:t>
      </w:r>
      <w:proofErr w:type="spellEnd"/>
      <w:r w:rsidRPr="0001664E">
        <w:rPr>
          <w:color w:val="auto"/>
        </w:rPr>
        <w:t xml:space="preserve"> городском округе действует принцип прозрачности и доступности для всех инвесторов информации, необходимой для осуществления инвестиционной деятельности. На муниципальном уровне к форме государственной поддержки инвесторов относится выделение земли в аренду или в собственность. </w:t>
      </w:r>
    </w:p>
    <w:p w:rsidR="001F1ED3" w:rsidRPr="00974E87" w:rsidRDefault="001F1ED3" w:rsidP="001F1ED3">
      <w:pPr>
        <w:rPr>
          <w:color w:val="auto"/>
        </w:rPr>
      </w:pPr>
      <w:r w:rsidRPr="0001664E">
        <w:rPr>
          <w:color w:val="auto"/>
        </w:rPr>
        <w:t xml:space="preserve">Информация о проводимых аукционах и конкурсах находится в открытом доступе на официальном сайте Администрации Миасского городского округа (http://g-miass.ru/). На  инвестиционном портале Ежегодно формируется и размещается в открытом доступе в сети интернет перечень свободных земельных участков и промышленных площадок, которые могут быть предоставлены субъектам инвестиционной и предпринимательской деятельности. Осуществляется результативное взаимодействие муниципальных властей и бизнеса, как эффективный инструмент в работе с инвесторами на муниципальном уровне. В целях выработки предложений по улучшению инвестиционного климата, обеспечения стабильных условий осуществления инвестиционной деятельности и привлечения инвестиций в интересах социально-экономического развития Миасского городского округа утвержден состав Совета по улучшению инвестиционного климата в </w:t>
      </w:r>
      <w:proofErr w:type="spellStart"/>
      <w:r w:rsidRPr="0001664E">
        <w:rPr>
          <w:color w:val="auto"/>
        </w:rPr>
        <w:t>Миасском</w:t>
      </w:r>
      <w:proofErr w:type="spellEnd"/>
      <w:r w:rsidRPr="0001664E">
        <w:rPr>
          <w:color w:val="auto"/>
        </w:rPr>
        <w:t xml:space="preserve"> городском округе. </w:t>
      </w:r>
    </w:p>
    <w:p w:rsidR="00974E87" w:rsidRPr="00974E87" w:rsidRDefault="00974E87" w:rsidP="00974E87">
      <w:pPr>
        <w:rPr>
          <w:color w:val="auto"/>
        </w:rPr>
      </w:pPr>
      <w:r w:rsidRPr="00974E87">
        <w:rPr>
          <w:color w:val="auto"/>
        </w:rPr>
        <w:t xml:space="preserve">В целях создания благоприятных условий для формирования в Округе конкурентоспособной туристской отрасли, как одной из сфер экономики, обеспечивающей стабильный вклад в социально-экономическое развитие округа, Агентством инвестиционного развития в 2021 году оказано содействие в разработке, создании и продвижении первого регионального брендового маршрута, проходящего по территории Округа. </w:t>
      </w:r>
    </w:p>
    <w:p w:rsidR="00974E87" w:rsidRPr="00974E87" w:rsidRDefault="00974E87" w:rsidP="00974E87">
      <w:pPr>
        <w:rPr>
          <w:color w:val="auto"/>
        </w:rPr>
      </w:pPr>
      <w:r w:rsidRPr="00974E87">
        <w:rPr>
          <w:color w:val="auto"/>
        </w:rPr>
        <w:lastRenderedPageBreak/>
        <w:t>Индустрия туризма в настоящее время в Округе является динамично развивающейся отраслью. Одним из приоритетных направлений стали инвестиционные проекты по созданию термальных курортов общим объемом инвестиций более 2,5 млрд. рублей.</w:t>
      </w:r>
    </w:p>
    <w:p w:rsidR="00974E87" w:rsidRPr="00974E87" w:rsidRDefault="00974E87" w:rsidP="00974E87">
      <w:pPr>
        <w:rPr>
          <w:color w:val="auto"/>
        </w:rPr>
      </w:pPr>
      <w:r w:rsidRPr="00974E87">
        <w:rPr>
          <w:color w:val="auto"/>
        </w:rPr>
        <w:t xml:space="preserve">Одним из действенных механизмов в </w:t>
      </w:r>
      <w:proofErr w:type="gramStart"/>
      <w:r w:rsidRPr="00974E87">
        <w:rPr>
          <w:color w:val="auto"/>
        </w:rPr>
        <w:t>создании</w:t>
      </w:r>
      <w:proofErr w:type="gramEnd"/>
      <w:r w:rsidRPr="00974E87">
        <w:rPr>
          <w:color w:val="auto"/>
        </w:rPr>
        <w:t xml:space="preserve"> и продвижении положительного имиджа округа является событийный туризм. При поддержке Агентства инвестиционного развития на территории Округа было проведено более 10 событийных мероприятий.</w:t>
      </w:r>
    </w:p>
    <w:p w:rsidR="001F1ED3" w:rsidRDefault="00974E87" w:rsidP="00974E87">
      <w:pPr>
        <w:rPr>
          <w:color w:val="auto"/>
        </w:rPr>
      </w:pPr>
      <w:r w:rsidRPr="00974E87">
        <w:rPr>
          <w:color w:val="auto"/>
        </w:rPr>
        <w:t xml:space="preserve">Стоит отметить ключевые массовые мероприятия туристической направленности, которые впервые были проведены на территории Округа: </w:t>
      </w:r>
    </w:p>
    <w:p w:rsidR="001F1ED3" w:rsidRPr="001F1ED3" w:rsidRDefault="00974E87" w:rsidP="001F1ED3">
      <w:pPr>
        <w:pStyle w:val="af3"/>
        <w:numPr>
          <w:ilvl w:val="0"/>
          <w:numId w:val="29"/>
        </w:numPr>
        <w:rPr>
          <w:color w:val="auto"/>
        </w:rPr>
      </w:pPr>
      <w:proofErr w:type="gramStart"/>
      <w:r w:rsidRPr="001F1ED3">
        <w:rPr>
          <w:color w:val="auto"/>
        </w:rPr>
        <w:t>федера</w:t>
      </w:r>
      <w:r w:rsidR="001F1ED3">
        <w:rPr>
          <w:color w:val="auto"/>
        </w:rPr>
        <w:t>льный</w:t>
      </w:r>
      <w:proofErr w:type="gramEnd"/>
      <w:r w:rsidR="001F1ED3">
        <w:rPr>
          <w:color w:val="auto"/>
        </w:rPr>
        <w:t xml:space="preserve"> эко-марафон «Чистая вода»;</w:t>
      </w:r>
    </w:p>
    <w:p w:rsidR="001F1ED3" w:rsidRPr="001F1ED3" w:rsidRDefault="00974E87" w:rsidP="001F1ED3">
      <w:pPr>
        <w:pStyle w:val="af3"/>
        <w:numPr>
          <w:ilvl w:val="0"/>
          <w:numId w:val="29"/>
        </w:numPr>
        <w:rPr>
          <w:color w:val="auto"/>
        </w:rPr>
      </w:pPr>
      <w:r w:rsidRPr="001F1ED3">
        <w:rPr>
          <w:color w:val="auto"/>
        </w:rPr>
        <w:t>региональная художественная выставка «Т</w:t>
      </w:r>
      <w:r w:rsidR="001F1ED3">
        <w:rPr>
          <w:color w:val="auto"/>
        </w:rPr>
        <w:t>ургояк – младший брат Байкала»;</w:t>
      </w:r>
    </w:p>
    <w:p w:rsidR="001F1ED3" w:rsidRPr="001F1ED3" w:rsidRDefault="00974E87" w:rsidP="001F1ED3">
      <w:pPr>
        <w:pStyle w:val="af3"/>
        <w:numPr>
          <w:ilvl w:val="0"/>
          <w:numId w:val="29"/>
        </w:numPr>
        <w:rPr>
          <w:color w:val="auto"/>
        </w:rPr>
      </w:pPr>
      <w:r w:rsidRPr="001F1ED3">
        <w:rPr>
          <w:color w:val="auto"/>
        </w:rPr>
        <w:t>этап Международного ки</w:t>
      </w:r>
      <w:r w:rsidR="001F1ED3">
        <w:rPr>
          <w:color w:val="auto"/>
        </w:rPr>
        <w:t>нофестиваля «</w:t>
      </w:r>
      <w:proofErr w:type="spellStart"/>
      <w:r w:rsidR="001F1ED3">
        <w:rPr>
          <w:color w:val="auto"/>
        </w:rPr>
        <w:t>Таганайские</w:t>
      </w:r>
      <w:proofErr w:type="spellEnd"/>
      <w:r w:rsidR="001F1ED3">
        <w:rPr>
          <w:color w:val="auto"/>
        </w:rPr>
        <w:t xml:space="preserve"> музы»;</w:t>
      </w:r>
    </w:p>
    <w:p w:rsidR="001F1ED3" w:rsidRPr="001F1ED3" w:rsidRDefault="00974E87" w:rsidP="001F1ED3">
      <w:pPr>
        <w:pStyle w:val="af3"/>
        <w:numPr>
          <w:ilvl w:val="0"/>
          <w:numId w:val="29"/>
        </w:numPr>
        <w:rPr>
          <w:color w:val="auto"/>
        </w:rPr>
      </w:pPr>
      <w:r w:rsidRPr="001F1ED3">
        <w:rPr>
          <w:color w:val="auto"/>
        </w:rPr>
        <w:t>гастрономич</w:t>
      </w:r>
      <w:r w:rsidR="001F1ED3">
        <w:rPr>
          <w:color w:val="auto"/>
        </w:rPr>
        <w:t>еский фестиваль «Счастье есть»;</w:t>
      </w:r>
    </w:p>
    <w:p w:rsidR="001F1ED3" w:rsidRPr="001F1ED3" w:rsidRDefault="00974E87" w:rsidP="001F1ED3">
      <w:pPr>
        <w:pStyle w:val="af3"/>
        <w:numPr>
          <w:ilvl w:val="0"/>
          <w:numId w:val="29"/>
        </w:numPr>
        <w:rPr>
          <w:rFonts w:eastAsia="Times New Roman"/>
          <w:color w:val="auto"/>
        </w:rPr>
      </w:pPr>
      <w:r w:rsidRPr="001F1ED3">
        <w:rPr>
          <w:rFonts w:eastAsia="Times New Roman"/>
          <w:color w:val="auto"/>
        </w:rPr>
        <w:t>новогодняя социальная</w:t>
      </w:r>
      <w:r w:rsidR="001F1ED3" w:rsidRPr="001F1ED3">
        <w:rPr>
          <w:color w:val="auto"/>
        </w:rPr>
        <w:t xml:space="preserve"> акция «Дом Деда Мороза»</w:t>
      </w:r>
      <w:r w:rsidR="001F1ED3">
        <w:rPr>
          <w:color w:val="auto"/>
        </w:rPr>
        <w:t>.</w:t>
      </w:r>
    </w:p>
    <w:p w:rsidR="00974E87" w:rsidRPr="00974E87" w:rsidRDefault="00974E87" w:rsidP="00974E87">
      <w:pPr>
        <w:rPr>
          <w:color w:val="auto"/>
        </w:rPr>
      </w:pPr>
      <w:r w:rsidRPr="00974E87">
        <w:rPr>
          <w:color w:val="auto"/>
        </w:rPr>
        <w:t>Официальный зарегистрированный туристический поток в 2021 году составил 146620 человек.</w:t>
      </w:r>
    </w:p>
    <w:p w:rsidR="00974E87" w:rsidRDefault="00974E87" w:rsidP="00974E87">
      <w:pPr>
        <w:rPr>
          <w:color w:val="auto"/>
        </w:rPr>
      </w:pPr>
      <w:r w:rsidRPr="00974E87">
        <w:rPr>
          <w:color w:val="auto"/>
        </w:rPr>
        <w:t xml:space="preserve">Агентством инвестиционного развития разработан уникальный цифровой продукт – «Виртуальный тур «Легенды озера Тургояк». Виртуальный тур дает возможность людям из далеких городов и регионов, а также людям с ограниченными возможностями здоровья максимально приблизиться и подробно изучить жемчужину Южного Урала – озеро Тургояк и его окрестности. Проект «Виртуальный </w:t>
      </w:r>
      <w:proofErr w:type="spellStart"/>
      <w:r w:rsidRPr="00974E87">
        <w:rPr>
          <w:color w:val="auto"/>
        </w:rPr>
        <w:t>экотур</w:t>
      </w:r>
      <w:proofErr w:type="spellEnd"/>
      <w:r w:rsidRPr="00974E87">
        <w:rPr>
          <w:color w:val="auto"/>
        </w:rPr>
        <w:t xml:space="preserve"> «Легенды озера Тургояк» является победителем конкурса экологических проектов  </w:t>
      </w:r>
      <w:proofErr w:type="spellStart"/>
      <w:r w:rsidRPr="00974E87">
        <w:rPr>
          <w:color w:val="auto"/>
        </w:rPr>
        <w:t>En</w:t>
      </w:r>
      <w:proofErr w:type="spellEnd"/>
      <w:r w:rsidRPr="00974E87">
        <w:rPr>
          <w:color w:val="auto"/>
        </w:rPr>
        <w:t xml:space="preserve">+ </w:t>
      </w:r>
      <w:proofErr w:type="spellStart"/>
      <w:r w:rsidRPr="00974E87">
        <w:rPr>
          <w:color w:val="auto"/>
        </w:rPr>
        <w:t>Group</w:t>
      </w:r>
      <w:proofErr w:type="spellEnd"/>
      <w:r w:rsidRPr="00974E87">
        <w:rPr>
          <w:color w:val="auto"/>
        </w:rPr>
        <w:t xml:space="preserve">, получил </w:t>
      </w:r>
      <w:proofErr w:type="spellStart"/>
      <w:r w:rsidRPr="00974E87">
        <w:rPr>
          <w:color w:val="auto"/>
        </w:rPr>
        <w:t>грантовую</w:t>
      </w:r>
      <w:proofErr w:type="spellEnd"/>
      <w:r w:rsidRPr="00974E87">
        <w:rPr>
          <w:color w:val="auto"/>
        </w:rPr>
        <w:t xml:space="preserve"> поддержку в </w:t>
      </w:r>
      <w:proofErr w:type="gramStart"/>
      <w:r w:rsidRPr="00974E87">
        <w:rPr>
          <w:color w:val="auto"/>
        </w:rPr>
        <w:t>размере</w:t>
      </w:r>
      <w:proofErr w:type="gramEnd"/>
      <w:r w:rsidRPr="00974E87">
        <w:rPr>
          <w:color w:val="auto"/>
        </w:rPr>
        <w:t xml:space="preserve"> 300,0 тыс. рублей.</w:t>
      </w:r>
    </w:p>
    <w:p w:rsidR="001F1ED3" w:rsidRDefault="001F1ED3" w:rsidP="001F1ED3">
      <w:pPr>
        <w:rPr>
          <w:color w:val="auto"/>
        </w:rPr>
      </w:pPr>
      <w:r w:rsidRPr="006C04E9">
        <w:rPr>
          <w:color w:val="auto"/>
        </w:rPr>
        <w:t xml:space="preserve">Горнолыжный курорт «Солнечная долина» - всесезонный  спортивно-оздоровительный  курорта международного уровня, предлагающий услуги для активного отдыха и оздоровления жителей Уральского и других регионов России, а также иностранных туристов.       </w:t>
      </w:r>
      <w:proofErr w:type="spellStart"/>
      <w:r w:rsidRPr="006C04E9">
        <w:rPr>
          <w:color w:val="auto"/>
        </w:rPr>
        <w:t>Мультимодальные</w:t>
      </w:r>
      <w:proofErr w:type="spellEnd"/>
      <w:r w:rsidRPr="006C04E9">
        <w:rPr>
          <w:color w:val="auto"/>
        </w:rPr>
        <w:t xml:space="preserve"> перевозки – один из терминов смешанных перевозок, сложных по организации в связи с тем, что в них задействованы </w:t>
      </w:r>
      <w:proofErr w:type="gramStart"/>
      <w:r w:rsidRPr="006C04E9">
        <w:rPr>
          <w:color w:val="auto"/>
        </w:rPr>
        <w:t>два и более видов</w:t>
      </w:r>
      <w:proofErr w:type="gramEnd"/>
      <w:r w:rsidRPr="006C04E9">
        <w:rPr>
          <w:color w:val="auto"/>
        </w:rPr>
        <w:t xml:space="preserve"> транспорта. Осуществляются они по единому перевозочному документу. </w:t>
      </w:r>
      <w:r w:rsidRPr="006C04E9">
        <w:rPr>
          <w:color w:val="auto"/>
        </w:rPr>
        <w:tab/>
        <w:t xml:space="preserve">В октябре 2017 года с пригородного вокзала Челябинска отправился необычный поезд по </w:t>
      </w:r>
      <w:proofErr w:type="spellStart"/>
      <w:r w:rsidRPr="006C04E9">
        <w:rPr>
          <w:color w:val="auto"/>
        </w:rPr>
        <w:t>мультимодальному</w:t>
      </w:r>
      <w:proofErr w:type="spellEnd"/>
      <w:r w:rsidRPr="006C04E9">
        <w:rPr>
          <w:color w:val="auto"/>
        </w:rPr>
        <w:t xml:space="preserve"> маршруту «Челябинск – Миасс - ГЛК «Солнечная долина», состоящий всего из четырех вагонов. Он пришел в Миасс без остановок, весь путь занял 1 час 15 минут. На вокзале уже стоял комфортабельный автобус, который за 20 минут довез гостей до «Солнечной долины». Подобный способ перемещения  пассажиров между городами способствует развитию внутреннего и въездного туризма, увеличению туристического потока в </w:t>
      </w:r>
      <w:proofErr w:type="spellStart"/>
      <w:r w:rsidRPr="006C04E9">
        <w:rPr>
          <w:color w:val="auto"/>
        </w:rPr>
        <w:t>Миасский</w:t>
      </w:r>
      <w:proofErr w:type="spellEnd"/>
      <w:r w:rsidRPr="006C04E9">
        <w:rPr>
          <w:color w:val="auto"/>
        </w:rPr>
        <w:t xml:space="preserve"> городской округ.</w:t>
      </w:r>
    </w:p>
    <w:p w:rsidR="001F1ED3" w:rsidRPr="00974E87" w:rsidRDefault="001F1ED3" w:rsidP="00974E87">
      <w:pPr>
        <w:rPr>
          <w:color w:val="auto"/>
        </w:rPr>
      </w:pPr>
    </w:p>
    <w:p w:rsidR="00625CC8" w:rsidRDefault="009E106B" w:rsidP="00974E87">
      <w:pPr>
        <w:jc w:val="center"/>
        <w:rPr>
          <w:color w:val="auto"/>
        </w:rPr>
      </w:pPr>
      <w:r>
        <w:rPr>
          <w:noProof/>
        </w:rPr>
        <w:drawing>
          <wp:inline distT="0" distB="0" distL="0" distR="0" wp14:anchorId="7558B7D5" wp14:editId="67914CA7">
            <wp:extent cx="3370521" cy="2112347"/>
            <wp:effectExtent l="0" t="0" r="1905" b="2540"/>
            <wp:docPr id="25" name="Рисунок 25" descr="Житель Миасса погиб под колёсами поезда: NewsMias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итель Миасса погиб под колёсами поезда: NewsMiass.ru"/>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r="-26" b="5912"/>
                    <a:stretch/>
                  </pic:blipFill>
                  <pic:spPr bwMode="auto">
                    <a:xfrm>
                      <a:off x="0" y="0"/>
                      <a:ext cx="3372236" cy="2113422"/>
                    </a:xfrm>
                    <a:prstGeom prst="rect">
                      <a:avLst/>
                    </a:prstGeom>
                    <a:noFill/>
                    <a:ln>
                      <a:noFill/>
                    </a:ln>
                    <a:extLst>
                      <a:ext uri="{53640926-AAD7-44D8-BBD7-CCE9431645EC}">
                        <a14:shadowObscured xmlns:a14="http://schemas.microsoft.com/office/drawing/2010/main"/>
                      </a:ext>
                    </a:extLst>
                  </pic:spPr>
                </pic:pic>
              </a:graphicData>
            </a:graphic>
          </wp:inline>
        </w:drawing>
      </w:r>
    </w:p>
    <w:p w:rsidR="009F126B" w:rsidRDefault="00625CC8" w:rsidP="009F126B">
      <w:pPr>
        <w:tabs>
          <w:tab w:val="left" w:pos="0"/>
          <w:tab w:val="left" w:pos="709"/>
        </w:tabs>
        <w:ind w:firstLine="0"/>
        <w:rPr>
          <w:color w:val="auto"/>
        </w:rPr>
      </w:pPr>
      <w:r>
        <w:rPr>
          <w:color w:val="auto"/>
        </w:rPr>
        <w:tab/>
      </w:r>
      <w:proofErr w:type="spellStart"/>
      <w:r w:rsidRPr="00625CC8">
        <w:rPr>
          <w:color w:val="auto"/>
        </w:rPr>
        <w:t>Мультимодальные</w:t>
      </w:r>
      <w:proofErr w:type="spellEnd"/>
      <w:r w:rsidRPr="00625CC8">
        <w:rPr>
          <w:color w:val="auto"/>
        </w:rPr>
        <w:t xml:space="preserve"> перевозки – один из терминов смешанных перевозок, сложных по организации в связи с тем, что в них задействованы </w:t>
      </w:r>
      <w:proofErr w:type="gramStart"/>
      <w:r w:rsidRPr="00625CC8">
        <w:rPr>
          <w:color w:val="auto"/>
        </w:rPr>
        <w:t>два и более видов</w:t>
      </w:r>
      <w:proofErr w:type="gramEnd"/>
      <w:r w:rsidRPr="00625CC8">
        <w:rPr>
          <w:color w:val="auto"/>
        </w:rPr>
        <w:t xml:space="preserve"> транспорта. Осуществляются они по единому перевозочному документу. Таким образом, для гостей нашего города становится доступнее горнолыжный курорт, что увеличит и туристическую привлекательность нашей территории в общем. </w:t>
      </w:r>
    </w:p>
    <w:p w:rsidR="00C91638" w:rsidRDefault="00625CC8" w:rsidP="009F126B">
      <w:pPr>
        <w:tabs>
          <w:tab w:val="left" w:pos="0"/>
          <w:tab w:val="left" w:pos="709"/>
        </w:tabs>
        <w:ind w:firstLine="0"/>
        <w:rPr>
          <w:color w:val="auto"/>
        </w:rPr>
      </w:pPr>
      <w:r w:rsidRPr="00625CC8">
        <w:rPr>
          <w:color w:val="auto"/>
        </w:rPr>
        <w:lastRenderedPageBreak/>
        <w:t xml:space="preserve">Еще одной точкой роста в Округе является реализация проекта «Точка интереса ребенка в городе». Идея проекта заключается в </w:t>
      </w:r>
      <w:proofErr w:type="gramStart"/>
      <w:r w:rsidRPr="00625CC8">
        <w:rPr>
          <w:color w:val="auto"/>
        </w:rPr>
        <w:t>создании</w:t>
      </w:r>
      <w:proofErr w:type="gramEnd"/>
      <w:r w:rsidRPr="00625CC8">
        <w:rPr>
          <w:color w:val="auto"/>
        </w:rPr>
        <w:t xml:space="preserve"> кластерного сочетания объектов досуга и развития на одной территории, вокруг главного объекта учреждения дополнительного образования. В муниципальном автономном учреждении дополнительного образования «Дом детского творчества «Юность» имени академика В.П. Макеева» среднемесячная посещаемость мероприятиями — более 15000 человек. ДДТ «Юность» — единственное многопрофильное учреждение дополнительного образования в муниципалитете. Учреждение имеет опыт получения грантов и успешно реализует федеральные проекты «Цифровая образовательная среда» и «Успех каждого ребенка», национального проекта «Образование».</w:t>
      </w:r>
    </w:p>
    <w:p w:rsidR="00215D65" w:rsidRPr="0001664E" w:rsidRDefault="00215D65" w:rsidP="00625CC8">
      <w:pPr>
        <w:tabs>
          <w:tab w:val="left" w:pos="709"/>
        </w:tabs>
        <w:ind w:firstLine="0"/>
        <w:rPr>
          <w:color w:val="auto"/>
        </w:rPr>
      </w:pPr>
    </w:p>
    <w:p w:rsidR="00935978" w:rsidRDefault="00935978" w:rsidP="00BB66FD">
      <w:pPr>
        <w:pStyle w:val="2"/>
        <w:rPr>
          <w:color w:val="auto"/>
        </w:rPr>
      </w:pPr>
      <w:bookmarkStart w:id="15" w:name="_Toc104386771"/>
      <w:r w:rsidRPr="0001664E">
        <w:rPr>
          <w:color w:val="auto"/>
        </w:rPr>
        <w:t>9. Малое предпринимательство</w:t>
      </w:r>
      <w:bookmarkEnd w:id="15"/>
    </w:p>
    <w:p w:rsidR="001B5349" w:rsidRPr="001B5349" w:rsidRDefault="001B5349" w:rsidP="001B5349"/>
    <w:tbl>
      <w:tblPr>
        <w:tblW w:w="10132" w:type="dxa"/>
        <w:tblLayout w:type="fixed"/>
        <w:tblLook w:val="04A0" w:firstRow="1" w:lastRow="0" w:firstColumn="1" w:lastColumn="0" w:noHBand="0" w:noVBand="1"/>
      </w:tblPr>
      <w:tblGrid>
        <w:gridCol w:w="4644"/>
        <w:gridCol w:w="5488"/>
      </w:tblGrid>
      <w:tr w:rsidR="0001664E" w:rsidRPr="0001664E" w:rsidTr="00760006">
        <w:trPr>
          <w:trHeight w:val="2666"/>
        </w:trPr>
        <w:tc>
          <w:tcPr>
            <w:tcW w:w="4644" w:type="dxa"/>
            <w:shd w:val="clear" w:color="auto" w:fill="auto"/>
          </w:tcPr>
          <w:p w:rsidR="0060019C" w:rsidRPr="0001664E" w:rsidRDefault="0040216C" w:rsidP="0060019C">
            <w:pPr>
              <w:tabs>
                <w:tab w:val="left" w:pos="430"/>
              </w:tabs>
              <w:rPr>
                <w:rFonts w:eastAsia="Calibri"/>
                <w:color w:val="auto"/>
              </w:rPr>
            </w:pPr>
            <w:r>
              <w:rPr>
                <w:noProof/>
              </w:rPr>
              <w:drawing>
                <wp:inline distT="0" distB="0" distL="0" distR="0" wp14:anchorId="620EF480" wp14:editId="72C6C909">
                  <wp:extent cx="3349255" cy="1616149"/>
                  <wp:effectExtent l="0" t="0" r="3810" b="3175"/>
                  <wp:docPr id="27" name="Рисунок 27" descr="Имущественная поддержка малого и среднего предпринимательства, самозанятых  гражд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мущественная поддержка малого и среднего предпринимательства, самозанятых  граждан"/>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49302" cy="1616172"/>
                          </a:xfrm>
                          <a:prstGeom prst="rect">
                            <a:avLst/>
                          </a:prstGeom>
                          <a:noFill/>
                          <a:ln>
                            <a:noFill/>
                          </a:ln>
                        </pic:spPr>
                      </pic:pic>
                    </a:graphicData>
                  </a:graphic>
                </wp:inline>
              </w:drawing>
            </w:r>
          </w:p>
        </w:tc>
        <w:tc>
          <w:tcPr>
            <w:tcW w:w="5488" w:type="dxa"/>
            <w:shd w:val="clear" w:color="auto" w:fill="auto"/>
          </w:tcPr>
          <w:p w:rsidR="00F93835" w:rsidRPr="00760006" w:rsidRDefault="00F93835" w:rsidP="00760006">
            <w:pPr>
              <w:ind w:firstLine="634"/>
              <w:rPr>
                <w:rFonts w:eastAsia="Calibri"/>
                <w:color w:val="auto"/>
              </w:rPr>
            </w:pPr>
          </w:p>
          <w:p w:rsidR="00F93835" w:rsidRPr="002B3454" w:rsidRDefault="00F93835" w:rsidP="00F93835">
            <w:pPr>
              <w:widowControl w:val="0"/>
              <w:tabs>
                <w:tab w:val="left" w:pos="6480"/>
              </w:tabs>
              <w:ind w:right="-1" w:firstLine="0"/>
              <w:contextualSpacing/>
              <w:rPr>
                <w:rFonts w:eastAsia="Arial"/>
              </w:rPr>
            </w:pPr>
            <w:r w:rsidRPr="002B3454">
              <w:rPr>
                <w:rFonts w:eastAsia="Arial"/>
              </w:rPr>
              <w:t>Несмотря на то, что основу экономики муниципальных образований составляют крупные предприятия, поддержка малого и среднего предпринимательства является одной из ключевых задач муниципалитета. Своей работой предприниматели вносят значительный вклад в наполнение и формирование бюджета Округа, а, следовательно, и в развитие Округа.</w:t>
            </w:r>
          </w:p>
          <w:p w:rsidR="00974E87" w:rsidRPr="0001664E" w:rsidRDefault="00974E87" w:rsidP="00F93835">
            <w:pPr>
              <w:widowControl w:val="0"/>
              <w:tabs>
                <w:tab w:val="left" w:pos="6480"/>
              </w:tabs>
              <w:ind w:right="-1" w:firstLine="0"/>
              <w:contextualSpacing/>
              <w:rPr>
                <w:rFonts w:eastAsia="Calibri"/>
                <w:color w:val="auto"/>
              </w:rPr>
            </w:pPr>
          </w:p>
        </w:tc>
      </w:tr>
    </w:tbl>
    <w:p w:rsidR="0040216C" w:rsidRDefault="00F93835" w:rsidP="00760006">
      <w:pPr>
        <w:rPr>
          <w:rFonts w:eastAsia="Arial"/>
        </w:rPr>
      </w:pPr>
      <w:r w:rsidRPr="00F93835">
        <w:rPr>
          <w:rFonts w:eastAsia="Arial"/>
        </w:rPr>
        <w:t>Малый бизнес – это, прежде всего, создание рабочих мест, оперативный отклик на рыночные изменения спроса и предложения, пополнение бюджетов, и главное – рост числа людей, самостоятельно обеспечивающих достойный уровень жизни для себя и своих семей.</w:t>
      </w:r>
    </w:p>
    <w:p w:rsidR="00760006" w:rsidRDefault="00F93835" w:rsidP="00760006">
      <w:pPr>
        <w:rPr>
          <w:rFonts w:eastAsia="Arial"/>
        </w:rPr>
      </w:pPr>
      <w:r w:rsidRPr="00F93835">
        <w:rPr>
          <w:rFonts w:eastAsia="Arial"/>
        </w:rPr>
        <w:t xml:space="preserve">По данным Межрайонной ИФНС России № 23 по Челябинской области количество субъектов малого и среднего предпринимательства (далее – СМСП) на 01.01.2022 г. составило 6 726 единиц, увеличившись на 3,2% (в 2020 г. – 6 517 единицы), в том числе индивидуальных предпринимателей  составило 3923 ед., юридических лиц (микро, малых и </w:t>
      </w:r>
      <w:r>
        <w:rPr>
          <w:rFonts w:eastAsia="Arial"/>
        </w:rPr>
        <w:t>средних предприятий) – 2803 ед.</w:t>
      </w:r>
    </w:p>
    <w:p w:rsidR="00760006" w:rsidRDefault="00760006" w:rsidP="00760006">
      <w:pPr>
        <w:rPr>
          <w:rFonts w:eastAsia="Arial"/>
        </w:rPr>
      </w:pPr>
    </w:p>
    <w:p w:rsidR="00F93835" w:rsidRDefault="00760006" w:rsidP="00F93835">
      <w:pPr>
        <w:rPr>
          <w:rFonts w:eastAsia="Arial"/>
        </w:rPr>
      </w:pPr>
      <w:r>
        <w:rPr>
          <w:noProof/>
        </w:rPr>
        <w:drawing>
          <wp:inline distT="0" distB="0" distL="0" distR="0" wp14:anchorId="0978DA65" wp14:editId="7C5F16C6">
            <wp:extent cx="5560828" cy="2371060"/>
            <wp:effectExtent l="0" t="0" r="20955" b="1079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974E87" w:rsidRPr="00F93835" w:rsidRDefault="00974E87" w:rsidP="00F93835">
      <w:pPr>
        <w:rPr>
          <w:rFonts w:eastAsia="Arial"/>
        </w:rPr>
      </w:pPr>
    </w:p>
    <w:p w:rsidR="008800DE" w:rsidRDefault="00F93835" w:rsidP="008800DE">
      <w:pPr>
        <w:rPr>
          <w:rFonts w:eastAsia="Arial"/>
        </w:rPr>
      </w:pPr>
      <w:r w:rsidRPr="00F93835">
        <w:rPr>
          <w:rFonts w:eastAsia="Arial"/>
        </w:rPr>
        <w:t xml:space="preserve">Доля налоговых поступлений от СМСП в </w:t>
      </w:r>
      <w:proofErr w:type="gramStart"/>
      <w:r w:rsidRPr="00F93835">
        <w:rPr>
          <w:rFonts w:eastAsia="Arial"/>
        </w:rPr>
        <w:t>общем</w:t>
      </w:r>
      <w:proofErr w:type="gramEnd"/>
      <w:r w:rsidRPr="00F93835">
        <w:rPr>
          <w:rFonts w:eastAsia="Arial"/>
        </w:rPr>
        <w:t xml:space="preserve"> объеме налоговых поступлений в местный бюджет составила 18%.</w:t>
      </w:r>
    </w:p>
    <w:p w:rsidR="00F93835" w:rsidRDefault="00F93835" w:rsidP="008800DE">
      <w:pPr>
        <w:rPr>
          <w:rFonts w:eastAsia="Arial"/>
        </w:rPr>
      </w:pPr>
    </w:p>
    <w:p w:rsidR="008800DE" w:rsidRPr="008800DE" w:rsidRDefault="008800DE" w:rsidP="008800DE">
      <w:pPr>
        <w:rPr>
          <w:rFonts w:eastAsia="Arial"/>
        </w:rPr>
      </w:pPr>
      <w:r w:rsidRPr="008800DE">
        <w:rPr>
          <w:rFonts w:eastAsia="Arial"/>
        </w:rPr>
        <w:t xml:space="preserve"> Среднесписочная численность работников, занятых у СМСП  состав</w:t>
      </w:r>
      <w:r w:rsidR="00760006">
        <w:rPr>
          <w:rFonts w:eastAsia="Arial"/>
        </w:rPr>
        <w:t>ила</w:t>
      </w:r>
      <w:r w:rsidRPr="008800DE">
        <w:rPr>
          <w:rFonts w:eastAsia="Arial"/>
        </w:rPr>
        <w:t xml:space="preserve"> 19183 человека, из них: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2694"/>
      </w:tblGrid>
      <w:tr w:rsidR="008800DE" w:rsidRPr="008800DE" w:rsidTr="00F93835">
        <w:trPr>
          <w:trHeight w:val="294"/>
          <w:jc w:val="center"/>
        </w:trPr>
        <w:tc>
          <w:tcPr>
            <w:tcW w:w="4677" w:type="dxa"/>
            <w:shd w:val="clear" w:color="auto" w:fill="auto"/>
          </w:tcPr>
          <w:p w:rsidR="008800DE" w:rsidRPr="008800DE" w:rsidRDefault="008800DE" w:rsidP="008800DE">
            <w:pPr>
              <w:ind w:firstLine="0"/>
              <w:rPr>
                <w:rFonts w:eastAsia="Arial"/>
              </w:rPr>
            </w:pPr>
            <w:r>
              <w:rPr>
                <w:rFonts w:eastAsia="Arial"/>
              </w:rPr>
              <w:t xml:space="preserve">у </w:t>
            </w:r>
            <w:r w:rsidRPr="008800DE">
              <w:rPr>
                <w:rFonts w:eastAsia="Arial"/>
              </w:rPr>
              <w:t>малых предприяти</w:t>
            </w:r>
            <w:r>
              <w:rPr>
                <w:rFonts w:eastAsia="Arial"/>
              </w:rPr>
              <w:t>й</w:t>
            </w:r>
            <w:r w:rsidRPr="008800DE">
              <w:rPr>
                <w:rFonts w:eastAsia="Arial"/>
              </w:rPr>
              <w:t xml:space="preserve"> (юридических лиц)</w:t>
            </w:r>
          </w:p>
        </w:tc>
        <w:tc>
          <w:tcPr>
            <w:tcW w:w="2694" w:type="dxa"/>
            <w:shd w:val="clear" w:color="auto" w:fill="auto"/>
          </w:tcPr>
          <w:p w:rsidR="008800DE" w:rsidRPr="008800DE" w:rsidRDefault="008800DE" w:rsidP="008800DE">
            <w:pPr>
              <w:rPr>
                <w:rFonts w:eastAsia="Arial"/>
              </w:rPr>
            </w:pPr>
            <w:r w:rsidRPr="008800DE">
              <w:rPr>
                <w:rFonts w:eastAsia="Arial"/>
              </w:rPr>
              <w:t>6104 человек</w:t>
            </w:r>
          </w:p>
        </w:tc>
      </w:tr>
      <w:tr w:rsidR="008800DE" w:rsidRPr="008800DE" w:rsidTr="00F93835">
        <w:trPr>
          <w:trHeight w:val="294"/>
          <w:jc w:val="center"/>
        </w:trPr>
        <w:tc>
          <w:tcPr>
            <w:tcW w:w="4677" w:type="dxa"/>
            <w:shd w:val="clear" w:color="auto" w:fill="auto"/>
          </w:tcPr>
          <w:p w:rsidR="008800DE" w:rsidRPr="008800DE" w:rsidRDefault="008800DE" w:rsidP="008800DE">
            <w:pPr>
              <w:ind w:firstLine="0"/>
              <w:rPr>
                <w:rFonts w:eastAsia="Arial"/>
              </w:rPr>
            </w:pPr>
            <w:r>
              <w:rPr>
                <w:rFonts w:eastAsia="Arial"/>
              </w:rPr>
              <w:t xml:space="preserve">у </w:t>
            </w:r>
            <w:proofErr w:type="spellStart"/>
            <w:r w:rsidRPr="008800DE">
              <w:rPr>
                <w:rFonts w:eastAsia="Arial"/>
              </w:rPr>
              <w:t>микропредприятий</w:t>
            </w:r>
            <w:proofErr w:type="spellEnd"/>
            <w:r w:rsidRPr="008800DE">
              <w:rPr>
                <w:rFonts w:eastAsia="Arial"/>
              </w:rPr>
              <w:t xml:space="preserve"> (юридических лиц)</w:t>
            </w:r>
          </w:p>
        </w:tc>
        <w:tc>
          <w:tcPr>
            <w:tcW w:w="2694" w:type="dxa"/>
            <w:shd w:val="clear" w:color="auto" w:fill="auto"/>
          </w:tcPr>
          <w:p w:rsidR="008800DE" w:rsidRPr="008800DE" w:rsidRDefault="008800DE" w:rsidP="008800DE">
            <w:pPr>
              <w:rPr>
                <w:rFonts w:eastAsia="Arial"/>
              </w:rPr>
            </w:pPr>
            <w:r w:rsidRPr="008800DE">
              <w:rPr>
                <w:rFonts w:eastAsia="Arial"/>
              </w:rPr>
              <w:t>6569 человек</w:t>
            </w:r>
          </w:p>
        </w:tc>
      </w:tr>
      <w:tr w:rsidR="008800DE" w:rsidRPr="008800DE" w:rsidTr="00F93835">
        <w:trPr>
          <w:trHeight w:val="294"/>
          <w:jc w:val="center"/>
        </w:trPr>
        <w:tc>
          <w:tcPr>
            <w:tcW w:w="4677" w:type="dxa"/>
            <w:shd w:val="clear" w:color="auto" w:fill="auto"/>
          </w:tcPr>
          <w:p w:rsidR="008800DE" w:rsidRPr="008800DE" w:rsidRDefault="008800DE" w:rsidP="008800DE">
            <w:pPr>
              <w:ind w:firstLine="0"/>
              <w:rPr>
                <w:rFonts w:eastAsia="Arial"/>
              </w:rPr>
            </w:pPr>
            <w:r>
              <w:rPr>
                <w:rFonts w:eastAsia="Arial"/>
              </w:rPr>
              <w:t xml:space="preserve">у </w:t>
            </w:r>
            <w:r w:rsidRPr="008800DE">
              <w:rPr>
                <w:rFonts w:eastAsia="Arial"/>
              </w:rPr>
              <w:t>средних предприятий (юридических лиц)</w:t>
            </w:r>
          </w:p>
        </w:tc>
        <w:tc>
          <w:tcPr>
            <w:tcW w:w="2694" w:type="dxa"/>
            <w:shd w:val="clear" w:color="auto" w:fill="auto"/>
          </w:tcPr>
          <w:p w:rsidR="008800DE" w:rsidRPr="008800DE" w:rsidRDefault="008800DE" w:rsidP="008800DE">
            <w:pPr>
              <w:rPr>
                <w:rFonts w:eastAsia="Arial"/>
              </w:rPr>
            </w:pPr>
            <w:r w:rsidRPr="008800DE">
              <w:rPr>
                <w:rFonts w:eastAsia="Arial"/>
              </w:rPr>
              <w:t>2965 человек</w:t>
            </w:r>
          </w:p>
        </w:tc>
      </w:tr>
      <w:tr w:rsidR="008800DE" w:rsidRPr="008800DE" w:rsidTr="00F93835">
        <w:trPr>
          <w:trHeight w:val="312"/>
          <w:jc w:val="center"/>
        </w:trPr>
        <w:tc>
          <w:tcPr>
            <w:tcW w:w="4677" w:type="dxa"/>
            <w:shd w:val="clear" w:color="auto" w:fill="auto"/>
          </w:tcPr>
          <w:p w:rsidR="008800DE" w:rsidRPr="008800DE" w:rsidRDefault="008800DE" w:rsidP="008800DE">
            <w:pPr>
              <w:ind w:firstLine="0"/>
              <w:rPr>
                <w:rFonts w:eastAsia="Arial"/>
              </w:rPr>
            </w:pPr>
            <w:r>
              <w:rPr>
                <w:rFonts w:eastAsia="Arial"/>
              </w:rPr>
              <w:t xml:space="preserve">у </w:t>
            </w:r>
            <w:r w:rsidRPr="008800DE">
              <w:rPr>
                <w:rFonts w:eastAsia="Arial"/>
              </w:rPr>
              <w:t>индивидуальных предпринимателей</w:t>
            </w:r>
          </w:p>
        </w:tc>
        <w:tc>
          <w:tcPr>
            <w:tcW w:w="2694" w:type="dxa"/>
            <w:shd w:val="clear" w:color="auto" w:fill="auto"/>
          </w:tcPr>
          <w:p w:rsidR="008800DE" w:rsidRPr="008800DE" w:rsidRDefault="008800DE" w:rsidP="008800DE">
            <w:pPr>
              <w:rPr>
                <w:rFonts w:eastAsia="Arial"/>
              </w:rPr>
            </w:pPr>
            <w:r w:rsidRPr="008800DE">
              <w:rPr>
                <w:rFonts w:eastAsia="Arial"/>
              </w:rPr>
              <w:t>3545 человек</w:t>
            </w:r>
          </w:p>
        </w:tc>
      </w:tr>
    </w:tbl>
    <w:p w:rsidR="008800DE" w:rsidRPr="008800DE" w:rsidRDefault="008800DE" w:rsidP="008800DE">
      <w:pPr>
        <w:rPr>
          <w:rFonts w:eastAsia="Arial"/>
        </w:rPr>
      </w:pPr>
    </w:p>
    <w:p w:rsidR="00760006" w:rsidRDefault="00760006" w:rsidP="001F1ED3">
      <w:pPr>
        <w:rPr>
          <w:rFonts w:eastAsia="Arial"/>
        </w:rPr>
      </w:pPr>
      <w:r w:rsidRPr="00760006">
        <w:rPr>
          <w:rFonts w:eastAsia="Arial"/>
        </w:rPr>
        <w:t xml:space="preserve">По результатам отчетного года увеличилось количество физических лиц зарегистрировавшихся в </w:t>
      </w:r>
      <w:proofErr w:type="gramStart"/>
      <w:r w:rsidRPr="00760006">
        <w:rPr>
          <w:rFonts w:eastAsia="Arial"/>
        </w:rPr>
        <w:t>качестве</w:t>
      </w:r>
      <w:proofErr w:type="gramEnd"/>
      <w:r w:rsidRPr="00760006">
        <w:rPr>
          <w:rFonts w:eastAsia="Arial"/>
        </w:rPr>
        <w:t xml:space="preserve"> «</w:t>
      </w:r>
      <w:proofErr w:type="spellStart"/>
      <w:r w:rsidRPr="00760006">
        <w:rPr>
          <w:rFonts w:eastAsia="Arial"/>
        </w:rPr>
        <w:t>самозанятых</w:t>
      </w:r>
      <w:proofErr w:type="spellEnd"/>
      <w:r w:rsidRPr="00760006">
        <w:rPr>
          <w:rFonts w:eastAsia="Arial"/>
        </w:rPr>
        <w:t>»  в 2,5 раза и составило 4603 человек (в 2020 г. – 1780 физических лиц). Данный фактор можно отнести к одному из положительных моментов 2021 года. Специальный налоговый режим «налог на профессиональный доход» ок</w:t>
      </w:r>
      <w:r>
        <w:rPr>
          <w:rFonts w:eastAsia="Arial"/>
        </w:rPr>
        <w:t xml:space="preserve">азался востребованным на </w:t>
      </w:r>
      <w:r w:rsidR="009F126B">
        <w:rPr>
          <w:rFonts w:eastAsia="Arial"/>
        </w:rPr>
        <w:t xml:space="preserve">территории </w:t>
      </w:r>
      <w:r>
        <w:rPr>
          <w:rFonts w:eastAsia="Arial"/>
        </w:rPr>
        <w:t>Округа.</w:t>
      </w:r>
    </w:p>
    <w:p w:rsidR="00974E87" w:rsidRDefault="00974E87" w:rsidP="001F1ED3"/>
    <w:p w:rsidR="00305DF4" w:rsidRPr="00760006" w:rsidRDefault="00305DF4" w:rsidP="001F1ED3">
      <w:pPr>
        <w:rPr>
          <w:rFonts w:eastAsia="Arial"/>
        </w:rPr>
      </w:pPr>
      <w:r w:rsidRPr="00305DF4">
        <w:t>Из общего количества субъектов малого и среднего предпринимательства:</w:t>
      </w:r>
      <w:r>
        <w:tab/>
      </w:r>
    </w:p>
    <w:p w:rsidR="00305DF4" w:rsidRDefault="00305DF4" w:rsidP="001F1ED3">
      <w:pPr>
        <w:pStyle w:val="a7"/>
        <w:tabs>
          <w:tab w:val="left" w:pos="8807"/>
        </w:tabs>
        <w:spacing w:before="0" w:beforeAutospacing="0" w:after="0" w:afterAutospacing="0"/>
      </w:pPr>
      <w:r>
        <w:t>2581</w:t>
      </w:r>
      <w:r w:rsidRPr="00A15656">
        <w:t xml:space="preserve"> микро, малых и средних предприятий (юридических лиц) осуществляют деят</w:t>
      </w:r>
      <w:r>
        <w:t xml:space="preserve">ельность в сферах: </w:t>
      </w:r>
    </w:p>
    <w:p w:rsidR="00305DF4" w:rsidRDefault="00305DF4" w:rsidP="001F1ED3">
      <w:pPr>
        <w:pStyle w:val="a7"/>
        <w:numPr>
          <w:ilvl w:val="0"/>
          <w:numId w:val="23"/>
        </w:numPr>
        <w:shd w:val="clear" w:color="auto" w:fill="FFFFFF"/>
        <w:spacing w:before="0" w:beforeAutospacing="0" w:after="0" w:afterAutospacing="0"/>
        <w:jc w:val="left"/>
      </w:pPr>
      <w:r w:rsidRPr="00A15656">
        <w:t>торг</w:t>
      </w:r>
      <w:r>
        <w:t>овли и бытового обслуживания 1037 ед. (15</w:t>
      </w:r>
      <w:r w:rsidRPr="00A15656">
        <w:t>%</w:t>
      </w:r>
      <w:r>
        <w:t>);</w:t>
      </w:r>
    </w:p>
    <w:p w:rsidR="00305DF4" w:rsidRDefault="00305DF4" w:rsidP="001F1ED3">
      <w:pPr>
        <w:pStyle w:val="a7"/>
        <w:numPr>
          <w:ilvl w:val="0"/>
          <w:numId w:val="23"/>
        </w:numPr>
        <w:shd w:val="clear" w:color="auto" w:fill="FFFFFF"/>
        <w:spacing w:before="0" w:beforeAutospacing="0" w:after="0" w:afterAutospacing="0"/>
        <w:jc w:val="left"/>
      </w:pPr>
      <w:r w:rsidRPr="00A15656">
        <w:t>обрабатывающего производств</w:t>
      </w:r>
      <w:r>
        <w:t>а 479 ед. (7,1</w:t>
      </w:r>
      <w:r w:rsidRPr="00A15656">
        <w:t>%</w:t>
      </w:r>
      <w:r>
        <w:t>);</w:t>
      </w:r>
    </w:p>
    <w:p w:rsidR="00305DF4" w:rsidRDefault="00305DF4" w:rsidP="001F1ED3">
      <w:pPr>
        <w:pStyle w:val="a7"/>
        <w:numPr>
          <w:ilvl w:val="0"/>
          <w:numId w:val="23"/>
        </w:numPr>
        <w:shd w:val="clear" w:color="auto" w:fill="FFFFFF"/>
        <w:spacing w:before="0" w:beforeAutospacing="0" w:after="0" w:afterAutospacing="0"/>
        <w:jc w:val="left"/>
      </w:pPr>
      <w:r>
        <w:t>сельского хозяйства 9 ед. (0,1%);</w:t>
      </w:r>
    </w:p>
    <w:p w:rsidR="00305DF4" w:rsidRDefault="00305DF4" w:rsidP="001F1ED3">
      <w:pPr>
        <w:pStyle w:val="a7"/>
        <w:numPr>
          <w:ilvl w:val="0"/>
          <w:numId w:val="23"/>
        </w:numPr>
        <w:shd w:val="clear" w:color="auto" w:fill="FFFFFF"/>
        <w:spacing w:before="0" w:beforeAutospacing="0" w:after="0" w:afterAutospacing="0"/>
        <w:jc w:val="left"/>
      </w:pPr>
      <w:r w:rsidRPr="00A15656">
        <w:t>операций с недвижимым имуществом</w:t>
      </w:r>
      <w:r>
        <w:t xml:space="preserve"> 201 ед. (3</w:t>
      </w:r>
      <w:r w:rsidRPr="00A15656">
        <w:t>%</w:t>
      </w:r>
      <w:r>
        <w:t>).</w:t>
      </w:r>
    </w:p>
    <w:p w:rsidR="00305DF4" w:rsidRPr="00A15656" w:rsidRDefault="00E318DA" w:rsidP="00CB5773">
      <w:pPr>
        <w:pStyle w:val="a7"/>
        <w:shd w:val="clear" w:color="auto" w:fill="FFFFFF"/>
        <w:tabs>
          <w:tab w:val="left" w:pos="8505"/>
        </w:tabs>
        <w:spacing w:after="0" w:afterAutospacing="0"/>
        <w:jc w:val="center"/>
      </w:pPr>
      <w:r>
        <w:rPr>
          <w:noProof/>
        </w:rPr>
        <w:drawing>
          <wp:inline distT="0" distB="0" distL="0" distR="0" wp14:anchorId="6779C828" wp14:editId="4600A576">
            <wp:extent cx="5390707" cy="2115879"/>
            <wp:effectExtent l="0" t="0" r="19685" b="1778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215D65" w:rsidRDefault="00215D65" w:rsidP="00215D65">
      <w:pPr>
        <w:pStyle w:val="a7"/>
        <w:shd w:val="clear" w:color="auto" w:fill="FFFFFF"/>
        <w:spacing w:before="0" w:beforeAutospacing="0" w:after="0" w:afterAutospacing="0"/>
        <w:ind w:left="57" w:firstLine="651"/>
      </w:pPr>
    </w:p>
    <w:p w:rsidR="00305DF4" w:rsidRDefault="00305DF4" w:rsidP="00215D65">
      <w:pPr>
        <w:pStyle w:val="a7"/>
        <w:shd w:val="clear" w:color="auto" w:fill="FFFFFF"/>
        <w:spacing w:before="0" w:beforeAutospacing="0" w:after="0" w:afterAutospacing="0"/>
        <w:ind w:left="57" w:firstLine="651"/>
      </w:pPr>
      <w:r>
        <w:t>3923</w:t>
      </w:r>
      <w:r w:rsidRPr="00A15656">
        <w:t>  индивидуальных предпринимател</w:t>
      </w:r>
      <w:r>
        <w:t xml:space="preserve">ей осуществляют деятельность в </w:t>
      </w:r>
      <w:proofErr w:type="gramStart"/>
      <w:r>
        <w:t>сферах</w:t>
      </w:r>
      <w:proofErr w:type="gramEnd"/>
      <w:r>
        <w:t>:</w:t>
      </w:r>
    </w:p>
    <w:p w:rsidR="00305DF4" w:rsidRDefault="00305DF4" w:rsidP="00215D65">
      <w:pPr>
        <w:pStyle w:val="a7"/>
        <w:numPr>
          <w:ilvl w:val="0"/>
          <w:numId w:val="23"/>
        </w:numPr>
        <w:shd w:val="clear" w:color="auto" w:fill="FFFFFF"/>
        <w:tabs>
          <w:tab w:val="left" w:pos="8222"/>
        </w:tabs>
        <w:spacing w:before="0" w:beforeAutospacing="0" w:after="0" w:afterAutospacing="0"/>
        <w:jc w:val="left"/>
      </w:pPr>
      <w:r w:rsidRPr="00A15656">
        <w:t>торг</w:t>
      </w:r>
      <w:r>
        <w:t>овли и бытового обслуживания 1709 ед. (25,4</w:t>
      </w:r>
      <w:r w:rsidRPr="00A15656">
        <w:t>%</w:t>
      </w:r>
      <w:r>
        <w:t>);</w:t>
      </w:r>
    </w:p>
    <w:p w:rsidR="00305DF4" w:rsidRDefault="00305DF4" w:rsidP="00215D65">
      <w:pPr>
        <w:pStyle w:val="a7"/>
        <w:numPr>
          <w:ilvl w:val="0"/>
          <w:numId w:val="23"/>
        </w:numPr>
        <w:shd w:val="clear" w:color="auto" w:fill="FFFFFF"/>
        <w:spacing w:before="0" w:beforeAutospacing="0" w:after="0" w:afterAutospacing="0"/>
        <w:jc w:val="left"/>
      </w:pPr>
      <w:r w:rsidRPr="00A15656">
        <w:t>обрабатывающего производств</w:t>
      </w:r>
      <w:r>
        <w:t xml:space="preserve">а 194 ед. (2,9 </w:t>
      </w:r>
      <w:r w:rsidRPr="00A15656">
        <w:t>%</w:t>
      </w:r>
      <w:r>
        <w:t>);</w:t>
      </w:r>
    </w:p>
    <w:p w:rsidR="00305DF4" w:rsidRDefault="00305DF4" w:rsidP="00215D65">
      <w:pPr>
        <w:pStyle w:val="a7"/>
        <w:numPr>
          <w:ilvl w:val="0"/>
          <w:numId w:val="23"/>
        </w:numPr>
        <w:shd w:val="clear" w:color="auto" w:fill="FFFFFF"/>
        <w:spacing w:before="0" w:beforeAutospacing="0" w:after="0" w:afterAutospacing="0"/>
        <w:jc w:val="left"/>
      </w:pPr>
      <w:r>
        <w:t>сельского хозяйства 18 ед. (0,3%);</w:t>
      </w:r>
    </w:p>
    <w:p w:rsidR="00305DF4" w:rsidRPr="00424365" w:rsidRDefault="00305DF4" w:rsidP="00215D65">
      <w:pPr>
        <w:pStyle w:val="a7"/>
        <w:numPr>
          <w:ilvl w:val="0"/>
          <w:numId w:val="23"/>
        </w:numPr>
        <w:shd w:val="clear" w:color="auto" w:fill="FFFFFF"/>
        <w:spacing w:before="0" w:beforeAutospacing="0" w:after="0" w:afterAutospacing="0"/>
        <w:jc w:val="left"/>
      </w:pPr>
      <w:r w:rsidRPr="00A15656">
        <w:t>операций с недвижимым имуществом</w:t>
      </w:r>
      <w:r>
        <w:t xml:space="preserve"> 240 ед. (3,6</w:t>
      </w:r>
      <w:r w:rsidRPr="00A15656">
        <w:t>%</w:t>
      </w:r>
      <w:r>
        <w:t>).</w:t>
      </w:r>
    </w:p>
    <w:p w:rsidR="00305DF4" w:rsidRPr="00A15656" w:rsidRDefault="00305DF4" w:rsidP="00215D65">
      <w:pPr>
        <w:pStyle w:val="a7"/>
        <w:shd w:val="clear" w:color="auto" w:fill="FFFFFF"/>
        <w:tabs>
          <w:tab w:val="left" w:pos="851"/>
          <w:tab w:val="left" w:pos="993"/>
          <w:tab w:val="left" w:pos="8222"/>
          <w:tab w:val="left" w:pos="8931"/>
          <w:tab w:val="left" w:pos="9356"/>
        </w:tabs>
        <w:spacing w:after="0" w:afterAutospacing="0"/>
        <w:ind w:left="1276" w:hanging="567"/>
        <w:jc w:val="center"/>
      </w:pPr>
      <w:r>
        <w:rPr>
          <w:noProof/>
        </w:rPr>
        <w:drawing>
          <wp:inline distT="0" distB="0" distL="0" distR="0" wp14:anchorId="2550D7AE" wp14:editId="296F0235">
            <wp:extent cx="5380075" cy="2094614"/>
            <wp:effectExtent l="0" t="0" r="11430" b="2032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336FD1" w:rsidRPr="0001664E" w:rsidRDefault="00336FD1" w:rsidP="00133956">
      <w:pPr>
        <w:rPr>
          <w:color w:val="auto"/>
        </w:rPr>
      </w:pPr>
    </w:p>
    <w:p w:rsidR="0073639D" w:rsidRPr="0001664E" w:rsidRDefault="0073639D" w:rsidP="0073639D">
      <w:pPr>
        <w:ind w:firstLine="0"/>
        <w:rPr>
          <w:rFonts w:eastAsia="Calibri"/>
          <w:color w:val="auto"/>
          <w:lang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4"/>
        <w:gridCol w:w="6113"/>
      </w:tblGrid>
      <w:tr w:rsidR="0001664E" w:rsidRPr="0001664E" w:rsidTr="004033D7">
        <w:tc>
          <w:tcPr>
            <w:tcW w:w="3652" w:type="dxa"/>
          </w:tcPr>
          <w:p w:rsidR="0073639D" w:rsidRPr="0001664E" w:rsidRDefault="0073639D" w:rsidP="004033D7">
            <w:pPr>
              <w:ind w:firstLine="0"/>
              <w:rPr>
                <w:rFonts w:eastAsia="Calibri"/>
                <w:color w:val="auto"/>
                <w:lang w:eastAsia="en-US"/>
              </w:rPr>
            </w:pPr>
            <w:r w:rsidRPr="0001664E">
              <w:rPr>
                <w:rFonts w:eastAsia="Calibri"/>
                <w:noProof/>
                <w:color w:val="auto"/>
              </w:rPr>
              <w:lastRenderedPageBreak/>
              <w:drawing>
                <wp:inline distT="0" distB="0" distL="0" distR="0" wp14:anchorId="466D0F48" wp14:editId="60F009F5">
                  <wp:extent cx="2329543" cy="1291366"/>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29543" cy="1291366"/>
                          </a:xfrm>
                          <a:prstGeom prst="rect">
                            <a:avLst/>
                          </a:prstGeom>
                          <a:noFill/>
                        </pic:spPr>
                      </pic:pic>
                    </a:graphicData>
                  </a:graphic>
                </wp:inline>
              </w:drawing>
            </w:r>
          </w:p>
        </w:tc>
        <w:tc>
          <w:tcPr>
            <w:tcW w:w="6345" w:type="dxa"/>
          </w:tcPr>
          <w:p w:rsidR="0073639D" w:rsidRPr="0001664E" w:rsidRDefault="00E318DA" w:rsidP="00DE5775">
            <w:pPr>
              <w:ind w:left="-56"/>
              <w:rPr>
                <w:rFonts w:eastAsia="Calibri"/>
                <w:color w:val="auto"/>
                <w:lang w:eastAsia="en-US"/>
              </w:rPr>
            </w:pPr>
            <w:r>
              <w:rPr>
                <w:rFonts w:eastAsia="Calibri"/>
                <w:color w:val="auto"/>
              </w:rPr>
              <w:t>В ноябре</w:t>
            </w:r>
            <w:r w:rsidR="0073639D" w:rsidRPr="0001664E">
              <w:rPr>
                <w:rFonts w:eastAsia="Calibri"/>
                <w:color w:val="auto"/>
                <w:lang w:eastAsia="en-US"/>
              </w:rPr>
              <w:t xml:space="preserve"> 2020 года в здании Администрации Миасского городского округа открылось единое окно для бизнеса, которое объединило на одной площадке региональные и местные структуры, оказывающие услуги, содействие, поддержку малому и среднему предпринимательству, а также субъектам инвестиционной деятельности.</w:t>
            </w:r>
          </w:p>
        </w:tc>
      </w:tr>
    </w:tbl>
    <w:p w:rsidR="0073639D" w:rsidRPr="0001664E" w:rsidRDefault="0073639D" w:rsidP="0073639D">
      <w:pPr>
        <w:ind w:firstLine="708"/>
        <w:rPr>
          <w:rFonts w:eastAsia="Calibri"/>
          <w:color w:val="auto"/>
          <w:lang w:eastAsia="en-US"/>
        </w:rPr>
      </w:pPr>
      <w:r w:rsidRPr="0001664E">
        <w:rPr>
          <w:rFonts w:eastAsia="Calibri"/>
          <w:color w:val="auto"/>
          <w:lang w:eastAsia="en-US"/>
        </w:rPr>
        <w:t>Центр «Мой бизнес» расположился на первом этаже строения, прилегающего к главному зданию городского правления. Помещение имеет отдельный вход справа от главного и внутри разделено на три зоны:</w:t>
      </w:r>
    </w:p>
    <w:p w:rsidR="0073639D" w:rsidRPr="00E318DA" w:rsidRDefault="0073639D" w:rsidP="00E318DA">
      <w:pPr>
        <w:pStyle w:val="af3"/>
        <w:numPr>
          <w:ilvl w:val="0"/>
          <w:numId w:val="24"/>
        </w:numPr>
        <w:ind w:left="0" w:firstLine="1068"/>
        <w:rPr>
          <w:color w:val="auto"/>
        </w:rPr>
      </w:pPr>
      <w:r w:rsidRPr="00E318DA">
        <w:rPr>
          <w:color w:val="auto"/>
        </w:rPr>
        <w:t>Многофункциональный центр – окно для бизнеса;</w:t>
      </w:r>
    </w:p>
    <w:p w:rsidR="0073639D" w:rsidRPr="00E318DA" w:rsidRDefault="0073639D" w:rsidP="00E318DA">
      <w:pPr>
        <w:pStyle w:val="af3"/>
        <w:numPr>
          <w:ilvl w:val="0"/>
          <w:numId w:val="24"/>
        </w:numPr>
        <w:ind w:left="0" w:firstLine="1068"/>
        <w:rPr>
          <w:color w:val="auto"/>
        </w:rPr>
      </w:pPr>
      <w:r w:rsidRPr="00E318DA">
        <w:rPr>
          <w:color w:val="auto"/>
        </w:rPr>
        <w:t>Агентство инвестиционного развития МГО;</w:t>
      </w:r>
    </w:p>
    <w:p w:rsidR="00B24630" w:rsidRPr="00B24630" w:rsidRDefault="0073639D" w:rsidP="009F126B">
      <w:pPr>
        <w:pStyle w:val="af3"/>
        <w:numPr>
          <w:ilvl w:val="0"/>
          <w:numId w:val="24"/>
        </w:numPr>
        <w:ind w:left="0" w:firstLine="1068"/>
        <w:jc w:val="both"/>
        <w:rPr>
          <w:color w:val="auto"/>
        </w:rPr>
      </w:pPr>
      <w:r w:rsidRPr="00E318DA">
        <w:rPr>
          <w:color w:val="auto"/>
        </w:rPr>
        <w:t xml:space="preserve">Общая площадка или переговорная, на базе которой предполагается консультирование инвесторов и действующих предпринимателей специалистами </w:t>
      </w:r>
      <w:r w:rsidRPr="00C61ACD">
        <w:rPr>
          <w:color w:val="auto"/>
        </w:rPr>
        <w:t xml:space="preserve">Фонда развития предпринимательства Челябинской области </w:t>
      </w:r>
      <w:r w:rsidR="00C61ACD" w:rsidRPr="00C61ACD">
        <w:rPr>
          <w:color w:val="auto"/>
        </w:rPr>
        <w:t>–</w:t>
      </w:r>
      <w:r w:rsidRPr="00C61ACD">
        <w:rPr>
          <w:color w:val="auto"/>
        </w:rPr>
        <w:t xml:space="preserve"> </w:t>
      </w:r>
      <w:r w:rsidR="00C61ACD">
        <w:rPr>
          <w:color w:val="auto"/>
        </w:rPr>
        <w:t xml:space="preserve">Центра </w:t>
      </w:r>
      <w:r w:rsidR="00C61ACD" w:rsidRPr="00C61ACD">
        <w:rPr>
          <w:color w:val="auto"/>
        </w:rPr>
        <w:t>«Мой бизнес»</w:t>
      </w:r>
      <w:r w:rsidRPr="00C61ACD">
        <w:rPr>
          <w:color w:val="auto"/>
        </w:rPr>
        <w:t>, профильными</w:t>
      </w:r>
      <w:r w:rsidRPr="00E318DA">
        <w:rPr>
          <w:color w:val="auto"/>
        </w:rPr>
        <w:t xml:space="preserve"> подразделений Администрации МГО, банками и иными структурами, имеющими отношение к оказанию услуг для бизнеса.</w:t>
      </w:r>
    </w:p>
    <w:p w:rsidR="0073639D" w:rsidRPr="0001664E" w:rsidRDefault="0073639D" w:rsidP="00027B1C">
      <w:pPr>
        <w:ind w:firstLine="0"/>
        <w:rPr>
          <w:rFonts w:eastAsia="Calibri"/>
          <w:color w:val="auto"/>
          <w:lang w:eastAsia="en-US"/>
        </w:rPr>
      </w:pPr>
      <w:r w:rsidRPr="0001664E">
        <w:rPr>
          <w:rFonts w:eastAsia="Calibri"/>
          <w:noProof/>
          <w:color w:val="auto"/>
        </w:rPr>
        <w:drawing>
          <wp:inline distT="0" distB="0" distL="0" distR="0" wp14:anchorId="78EF2153" wp14:editId="08DE6DBC">
            <wp:extent cx="2012030" cy="1201479"/>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2">
                      <a:extLst>
                        <a:ext uri="{28A0092B-C50C-407E-A947-70E740481C1C}">
                          <a14:useLocalDpi xmlns:a14="http://schemas.microsoft.com/office/drawing/2010/main" val="0"/>
                        </a:ext>
                      </a:extLst>
                    </a:blip>
                    <a:srcRect t="714"/>
                    <a:stretch/>
                  </pic:blipFill>
                  <pic:spPr bwMode="auto">
                    <a:xfrm>
                      <a:off x="0" y="0"/>
                      <a:ext cx="2020836" cy="1206737"/>
                    </a:xfrm>
                    <a:prstGeom prst="rect">
                      <a:avLst/>
                    </a:prstGeom>
                    <a:noFill/>
                    <a:ln>
                      <a:noFill/>
                    </a:ln>
                    <a:extLst>
                      <a:ext uri="{53640926-AAD7-44D8-BBD7-CCE9431645EC}">
                        <a14:shadowObscured xmlns:a14="http://schemas.microsoft.com/office/drawing/2010/main"/>
                      </a:ext>
                    </a:extLst>
                  </pic:spPr>
                </pic:pic>
              </a:graphicData>
            </a:graphic>
          </wp:inline>
        </w:drawing>
      </w:r>
      <w:r w:rsidRPr="0001664E">
        <w:rPr>
          <w:rFonts w:eastAsia="Calibri"/>
          <w:noProof/>
          <w:color w:val="auto"/>
        </w:rPr>
        <w:drawing>
          <wp:inline distT="0" distB="0" distL="0" distR="0" wp14:anchorId="0879A9C8" wp14:editId="3E730764">
            <wp:extent cx="1881963" cy="1196547"/>
            <wp:effectExtent l="0" t="0" r="444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3449"/>
                    <a:stretch/>
                  </pic:blipFill>
                  <pic:spPr bwMode="auto">
                    <a:xfrm>
                      <a:off x="0" y="0"/>
                      <a:ext cx="1896621" cy="1205867"/>
                    </a:xfrm>
                    <a:prstGeom prst="rect">
                      <a:avLst/>
                    </a:prstGeom>
                    <a:noFill/>
                    <a:ln>
                      <a:noFill/>
                    </a:ln>
                    <a:extLst>
                      <a:ext uri="{53640926-AAD7-44D8-BBD7-CCE9431645EC}">
                        <a14:shadowObscured xmlns:a14="http://schemas.microsoft.com/office/drawing/2010/main"/>
                      </a:ext>
                    </a:extLst>
                  </pic:spPr>
                </pic:pic>
              </a:graphicData>
            </a:graphic>
          </wp:inline>
        </w:drawing>
      </w:r>
      <w:r w:rsidR="00027B1C" w:rsidRPr="0001664E">
        <w:rPr>
          <w:rFonts w:eastAsia="Arial"/>
          <w:noProof/>
          <w:color w:val="auto"/>
        </w:rPr>
        <w:drawing>
          <wp:inline distT="0" distB="0" distL="0" distR="0" wp14:anchorId="644EA2A6" wp14:editId="37C2A634">
            <wp:extent cx="2115880" cy="1217099"/>
            <wp:effectExtent l="0" t="0" r="0" b="2540"/>
            <wp:docPr id="142" name="Рисунок 142" descr="O:\Инвестиционный паспорт\Запросы 2021\t_242a6d31a5d263151bee605579585f68_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Инвестиционный паспорт\Запросы 2021\t_242a6d31a5d263151bee605579585f68_body.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 r="-227" b="13564"/>
                    <a:stretch/>
                  </pic:blipFill>
                  <pic:spPr bwMode="auto">
                    <a:xfrm>
                      <a:off x="0" y="0"/>
                      <a:ext cx="2125825" cy="1222819"/>
                    </a:xfrm>
                    <a:prstGeom prst="rect">
                      <a:avLst/>
                    </a:prstGeom>
                    <a:noFill/>
                    <a:ln>
                      <a:noFill/>
                    </a:ln>
                    <a:extLst>
                      <a:ext uri="{53640926-AAD7-44D8-BBD7-CCE9431645EC}">
                        <a14:shadowObscured xmlns:a14="http://schemas.microsoft.com/office/drawing/2010/main"/>
                      </a:ext>
                    </a:extLst>
                  </pic:spPr>
                </pic:pic>
              </a:graphicData>
            </a:graphic>
          </wp:inline>
        </w:drawing>
      </w:r>
    </w:p>
    <w:p w:rsidR="00133956" w:rsidRPr="0001664E" w:rsidRDefault="00133956" w:rsidP="00133956">
      <w:pPr>
        <w:widowControl w:val="0"/>
        <w:tabs>
          <w:tab w:val="left" w:pos="6480"/>
        </w:tabs>
        <w:ind w:right="-6"/>
        <w:contextualSpacing/>
        <w:rPr>
          <w:rFonts w:eastAsia="Arial"/>
          <w:color w:val="auto"/>
        </w:rPr>
      </w:pPr>
    </w:p>
    <w:p w:rsidR="00760006" w:rsidRDefault="00760006" w:rsidP="00E318DA">
      <w:pPr>
        <w:widowControl w:val="0"/>
        <w:tabs>
          <w:tab w:val="left" w:pos="6480"/>
        </w:tabs>
        <w:ind w:right="-6"/>
        <w:contextualSpacing/>
        <w:rPr>
          <w:rFonts w:eastAsia="Arial"/>
          <w:color w:val="auto"/>
        </w:rPr>
      </w:pPr>
      <w:r w:rsidRPr="00760006">
        <w:rPr>
          <w:rFonts w:eastAsia="Arial"/>
          <w:color w:val="auto"/>
        </w:rPr>
        <w:t>В 2021 году специалистами многофункционального центра для юридических лиц и ИП, а также лиц, планирующих ведение предпринимательской деятельности, оказано более 9876 услуг по принципу «одного окна» (от регистрации до получения лицензий), что позволяет сократить сроки предоставления услуг и предоставлять услуги в электронном виде.</w:t>
      </w:r>
    </w:p>
    <w:p w:rsidR="00B24630" w:rsidRDefault="00133956" w:rsidP="00B24630">
      <w:pPr>
        <w:widowControl w:val="0"/>
        <w:tabs>
          <w:tab w:val="left" w:pos="6480"/>
        </w:tabs>
        <w:ind w:right="-6"/>
        <w:contextualSpacing/>
        <w:rPr>
          <w:rFonts w:eastAsia="Arial"/>
          <w:b/>
          <w:color w:val="auto"/>
        </w:rPr>
      </w:pPr>
      <w:r w:rsidRPr="0001664E">
        <w:rPr>
          <w:rFonts w:eastAsia="Arial"/>
          <w:color w:val="auto"/>
        </w:rPr>
        <w:t xml:space="preserve">Содействие малому бизнесу в </w:t>
      </w:r>
      <w:proofErr w:type="spellStart"/>
      <w:r w:rsidR="007F79F6">
        <w:rPr>
          <w:rFonts w:eastAsia="Arial"/>
          <w:color w:val="auto"/>
        </w:rPr>
        <w:t>Миасском</w:t>
      </w:r>
      <w:proofErr w:type="spellEnd"/>
      <w:r w:rsidR="007F79F6">
        <w:rPr>
          <w:rFonts w:eastAsia="Arial"/>
          <w:color w:val="auto"/>
        </w:rPr>
        <w:t xml:space="preserve"> городском округе в 2021</w:t>
      </w:r>
      <w:r w:rsidRPr="0001664E">
        <w:rPr>
          <w:rFonts w:eastAsia="Arial"/>
          <w:color w:val="auto"/>
        </w:rPr>
        <w:t xml:space="preserve"> г. осуществлялось в рамках реализации муниципальной программы «Поддержка и развитие малого и среднего предпринимательства в </w:t>
      </w:r>
      <w:proofErr w:type="spellStart"/>
      <w:r w:rsidRPr="0001664E">
        <w:rPr>
          <w:rFonts w:eastAsia="Arial"/>
          <w:color w:val="auto"/>
        </w:rPr>
        <w:t>монопрофильном</w:t>
      </w:r>
      <w:proofErr w:type="spellEnd"/>
      <w:r w:rsidRPr="0001664E">
        <w:rPr>
          <w:rFonts w:eastAsia="Arial"/>
          <w:color w:val="auto"/>
        </w:rPr>
        <w:t xml:space="preserve"> муниципальном образовании </w:t>
      </w:r>
      <w:proofErr w:type="spellStart"/>
      <w:r w:rsidRPr="0001664E">
        <w:rPr>
          <w:rFonts w:eastAsia="Arial"/>
          <w:color w:val="auto"/>
        </w:rPr>
        <w:t>Миасский</w:t>
      </w:r>
      <w:proofErr w:type="spellEnd"/>
      <w:r w:rsidRPr="0001664E">
        <w:rPr>
          <w:rFonts w:eastAsia="Arial"/>
          <w:color w:val="auto"/>
        </w:rPr>
        <w:t xml:space="preserve"> городской округ». </w:t>
      </w:r>
    </w:p>
    <w:p w:rsidR="00B24630" w:rsidRDefault="00B24630" w:rsidP="00CE328D">
      <w:pPr>
        <w:widowControl w:val="0"/>
        <w:tabs>
          <w:tab w:val="left" w:pos="6480"/>
        </w:tabs>
        <w:ind w:right="-6"/>
        <w:contextualSpacing/>
        <w:jc w:val="center"/>
        <w:rPr>
          <w:rFonts w:eastAsia="Arial"/>
          <w:b/>
          <w:color w:val="auto"/>
        </w:rPr>
      </w:pPr>
    </w:p>
    <w:p w:rsidR="00EB0A2B" w:rsidRPr="0001664E" w:rsidRDefault="00685811" w:rsidP="00CE328D">
      <w:pPr>
        <w:widowControl w:val="0"/>
        <w:tabs>
          <w:tab w:val="left" w:pos="6480"/>
        </w:tabs>
        <w:ind w:right="-6"/>
        <w:contextualSpacing/>
        <w:jc w:val="center"/>
        <w:rPr>
          <w:rFonts w:eastAsia="Arial"/>
          <w:b/>
          <w:color w:val="auto"/>
        </w:rPr>
      </w:pPr>
      <w:r w:rsidRPr="0001664E">
        <w:rPr>
          <w:rFonts w:eastAsia="Arial"/>
          <w:b/>
          <w:color w:val="auto"/>
        </w:rPr>
        <w:t>Имущественная поддержка</w:t>
      </w:r>
    </w:p>
    <w:p w:rsidR="00760006" w:rsidRDefault="00760006" w:rsidP="00B24630">
      <w:pPr>
        <w:widowControl w:val="0"/>
        <w:tabs>
          <w:tab w:val="left" w:pos="6480"/>
        </w:tabs>
        <w:ind w:right="-6"/>
        <w:contextualSpacing/>
        <w:rPr>
          <w:rFonts w:eastAsia="Arial"/>
          <w:color w:val="auto"/>
        </w:rPr>
      </w:pPr>
      <w:r w:rsidRPr="00760006">
        <w:rPr>
          <w:rFonts w:eastAsia="Arial"/>
          <w:color w:val="auto"/>
        </w:rPr>
        <w:t xml:space="preserve">В целях инфраструктурного обеспечения продолжена работа по предоставлению имущественной поддержки СМСП в рамках реализации федерального закона № 159 – ФЗ о предоставлении преимущественного права по выкупу нежилых помещений СМСП без торгов. </w:t>
      </w:r>
      <w:proofErr w:type="gramStart"/>
      <w:r w:rsidRPr="00760006">
        <w:rPr>
          <w:rFonts w:eastAsia="Arial"/>
          <w:color w:val="auto"/>
        </w:rPr>
        <w:t xml:space="preserve">По состоянию на 01.01.2022 г. в перечне имущества, находящегося в муниципальной собственности Округа, предназначенного для передачи во владение и (или) пользование СМСП и </w:t>
      </w:r>
      <w:proofErr w:type="spellStart"/>
      <w:r w:rsidRPr="00760006">
        <w:rPr>
          <w:rFonts w:eastAsia="Arial"/>
          <w:color w:val="auto"/>
        </w:rPr>
        <w:t>самозанятым</w:t>
      </w:r>
      <w:proofErr w:type="spellEnd"/>
      <w:r w:rsidRPr="00760006">
        <w:rPr>
          <w:rFonts w:eastAsia="Arial"/>
          <w:color w:val="auto"/>
        </w:rPr>
        <w:t xml:space="preserve"> гражданам числится 24 объекта недвижимого имущества (уменьшение количества объектов по сравнению с 2020 г. – 11,1%) общей площадью 19 490,5 кв. м. В соответствии с указанным перечнем, в аренде у СМСП находится 16 объектов недвижимости.</w:t>
      </w:r>
      <w:proofErr w:type="gramEnd"/>
      <w:r w:rsidRPr="00760006">
        <w:rPr>
          <w:rFonts w:eastAsia="Arial"/>
          <w:color w:val="auto"/>
        </w:rPr>
        <w:t xml:space="preserve"> Объекты, находящиеся в данном </w:t>
      </w:r>
      <w:proofErr w:type="gramStart"/>
      <w:r w:rsidRPr="00760006">
        <w:rPr>
          <w:rFonts w:eastAsia="Arial"/>
          <w:color w:val="auto"/>
        </w:rPr>
        <w:t>перечне</w:t>
      </w:r>
      <w:proofErr w:type="gramEnd"/>
      <w:r w:rsidRPr="00760006">
        <w:rPr>
          <w:rFonts w:eastAsia="Arial"/>
          <w:color w:val="auto"/>
        </w:rPr>
        <w:t xml:space="preserve"> и арендуемые субъектами малого и среднего предпринимательства, подлежат в дальнейшем выкупу (в рассрочку) в соответствии с нормами 159-ФЗ.</w:t>
      </w:r>
    </w:p>
    <w:p w:rsidR="00984BE0" w:rsidRPr="00B24630" w:rsidRDefault="00984BE0" w:rsidP="00B24630">
      <w:pPr>
        <w:widowControl w:val="0"/>
        <w:tabs>
          <w:tab w:val="left" w:pos="6480"/>
        </w:tabs>
        <w:ind w:right="-6"/>
        <w:contextualSpacing/>
        <w:rPr>
          <w:rFonts w:eastAsia="Arial"/>
        </w:rPr>
      </w:pPr>
      <w:r>
        <w:rPr>
          <w:rFonts w:eastAsia="Arial"/>
        </w:rPr>
        <w:t>За 2021 год 17</w:t>
      </w:r>
      <w:r w:rsidRPr="007707F9">
        <w:rPr>
          <w:rFonts w:eastAsia="Arial"/>
        </w:rPr>
        <w:t xml:space="preserve"> проектов муниципальных нормативных правовых актов прошли процедуру оценки регулирующего воздействия.</w:t>
      </w:r>
    </w:p>
    <w:p w:rsidR="00027B1C" w:rsidRDefault="00027B1C" w:rsidP="00CE328D">
      <w:pPr>
        <w:widowControl w:val="0"/>
        <w:tabs>
          <w:tab w:val="left" w:pos="6480"/>
        </w:tabs>
        <w:ind w:right="-6"/>
        <w:contextualSpacing/>
        <w:jc w:val="center"/>
        <w:rPr>
          <w:rFonts w:eastAsia="Arial"/>
          <w:b/>
          <w:color w:val="auto"/>
        </w:rPr>
      </w:pPr>
    </w:p>
    <w:p w:rsidR="00B42BDC" w:rsidRDefault="00B42BDC" w:rsidP="00CE328D">
      <w:pPr>
        <w:widowControl w:val="0"/>
        <w:tabs>
          <w:tab w:val="left" w:pos="6480"/>
        </w:tabs>
        <w:ind w:right="-6"/>
        <w:contextualSpacing/>
        <w:jc w:val="center"/>
        <w:rPr>
          <w:rFonts w:eastAsia="Arial"/>
          <w:b/>
          <w:color w:val="auto"/>
        </w:rPr>
      </w:pPr>
      <w:r>
        <w:rPr>
          <w:rFonts w:eastAsia="Arial"/>
          <w:b/>
          <w:color w:val="auto"/>
        </w:rPr>
        <w:t>«А</w:t>
      </w:r>
      <w:r w:rsidRPr="00B42BDC">
        <w:rPr>
          <w:rFonts w:eastAsia="Arial"/>
          <w:b/>
          <w:color w:val="auto"/>
        </w:rPr>
        <w:t>нтикризисные» меры поддержки</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xml:space="preserve">В условиях пандемии </w:t>
      </w:r>
      <w:proofErr w:type="spellStart"/>
      <w:r w:rsidRPr="00760006">
        <w:rPr>
          <w:rFonts w:ascii="Times New Roman" w:eastAsia="Arial" w:hAnsi="Times New Roman" w:cs="Times New Roman"/>
          <w:sz w:val="24"/>
          <w:szCs w:val="24"/>
        </w:rPr>
        <w:t>коронавирусной</w:t>
      </w:r>
      <w:proofErr w:type="spellEnd"/>
      <w:r w:rsidRPr="00760006">
        <w:rPr>
          <w:rFonts w:ascii="Times New Roman" w:eastAsia="Arial" w:hAnsi="Times New Roman" w:cs="Times New Roman"/>
          <w:sz w:val="24"/>
          <w:szCs w:val="24"/>
        </w:rPr>
        <w:t xml:space="preserve"> инфекции в рамках исполнения поручений Президента Российской Федерации и Губернатора Челябинской области Администрацией Округа в 2021 г. реализованы «антикризисные» меры поддержки субъектам малого и среднего предпринимательства:</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lastRenderedPageBreak/>
        <w:t xml:space="preserve">1. Отсрочка уплаты арендной платы по договорам аренды недвижимого имущества: </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xml:space="preserve">- договоры аренды муниципального имущества (в том числе земельных участков); </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xml:space="preserve">- договоры на установку и эксплуатацию рекламных конструкций; </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договоры купли – продажи объектов приватизации (в части применения ФЗ № 159-ФЗ от 22.07.2008 г.);</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xml:space="preserve">2. </w:t>
      </w:r>
      <w:proofErr w:type="gramStart"/>
      <w:r w:rsidRPr="00760006">
        <w:rPr>
          <w:rFonts w:ascii="Times New Roman" w:eastAsia="Arial" w:hAnsi="Times New Roman" w:cs="Times New Roman"/>
          <w:sz w:val="24"/>
          <w:szCs w:val="24"/>
        </w:rPr>
        <w:t xml:space="preserve">Выплата грантов за простои в нерабочие дни в размере 1 МРОТ (субсидии субъектам малого и среднего предпринимательства и социально ориентированным некоммерческим организациям, ведущим деятельность в муниципальных образованиях, в наибольшей степени пострадавших в условиях ухудшения ситуации в результате распространения новой </w:t>
      </w:r>
      <w:proofErr w:type="spellStart"/>
      <w:r w:rsidRPr="00760006">
        <w:rPr>
          <w:rFonts w:ascii="Times New Roman" w:eastAsia="Arial" w:hAnsi="Times New Roman" w:cs="Times New Roman"/>
          <w:sz w:val="24"/>
          <w:szCs w:val="24"/>
        </w:rPr>
        <w:t>коронавирусной</w:t>
      </w:r>
      <w:proofErr w:type="spellEnd"/>
      <w:r w:rsidRPr="00760006">
        <w:rPr>
          <w:rFonts w:ascii="Times New Roman" w:eastAsia="Arial" w:hAnsi="Times New Roman" w:cs="Times New Roman"/>
          <w:sz w:val="24"/>
          <w:szCs w:val="24"/>
        </w:rPr>
        <w:t xml:space="preserve"> инфекции);</w:t>
      </w:r>
      <w:proofErr w:type="gramEnd"/>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xml:space="preserve">3. Расширение перечня государственных и муниципальных услуг, предоставляемых в электронном </w:t>
      </w:r>
      <w:proofErr w:type="gramStart"/>
      <w:r w:rsidRPr="00760006">
        <w:rPr>
          <w:rFonts w:ascii="Times New Roman" w:eastAsia="Arial" w:hAnsi="Times New Roman" w:cs="Times New Roman"/>
          <w:sz w:val="24"/>
          <w:szCs w:val="24"/>
        </w:rPr>
        <w:t>формате</w:t>
      </w:r>
      <w:proofErr w:type="gramEnd"/>
      <w:r w:rsidRPr="00760006">
        <w:rPr>
          <w:rFonts w:ascii="Times New Roman" w:eastAsia="Arial" w:hAnsi="Times New Roman" w:cs="Times New Roman"/>
          <w:sz w:val="24"/>
          <w:szCs w:val="24"/>
        </w:rPr>
        <w:t>;</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4. Отсрочка долгового платежа по арендной плате за пользование госимуществом в течение 2 лет (с 1 января 2021 года по 1 января 2023 года);</w:t>
      </w:r>
    </w:p>
    <w:p w:rsidR="00B42BDC" w:rsidRPr="00760006" w:rsidRDefault="00B42BDC"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5. Сохранение ставки страховых взносов на уровне 2020 года.</w:t>
      </w:r>
    </w:p>
    <w:p w:rsidR="00B42BDC" w:rsidRDefault="00B42BDC" w:rsidP="009F126B">
      <w:pPr>
        <w:widowControl w:val="0"/>
        <w:tabs>
          <w:tab w:val="left" w:pos="6480"/>
        </w:tabs>
        <w:ind w:right="-6" w:firstLine="0"/>
        <w:contextualSpacing/>
        <w:rPr>
          <w:rFonts w:eastAsia="Arial"/>
          <w:b/>
          <w:color w:val="auto"/>
        </w:rPr>
      </w:pPr>
    </w:p>
    <w:p w:rsidR="00177868" w:rsidRPr="00CE328D" w:rsidRDefault="00177868" w:rsidP="009F126B">
      <w:pPr>
        <w:widowControl w:val="0"/>
        <w:tabs>
          <w:tab w:val="left" w:pos="6480"/>
        </w:tabs>
        <w:ind w:right="-6"/>
        <w:contextualSpacing/>
        <w:jc w:val="center"/>
        <w:rPr>
          <w:rFonts w:eastAsia="Arial"/>
          <w:b/>
          <w:color w:val="auto"/>
        </w:rPr>
      </w:pPr>
      <w:r w:rsidRPr="0001664E">
        <w:rPr>
          <w:rFonts w:eastAsia="Arial"/>
          <w:b/>
          <w:color w:val="auto"/>
        </w:rPr>
        <w:t>Информационно-консультационная поддержка</w:t>
      </w:r>
    </w:p>
    <w:p w:rsidR="00760006" w:rsidRDefault="00760006"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 xml:space="preserve">В рамках информационно-консультационной поддержки большое внимание уделялось консультированию СМСП по изменению действующего законодательства, получению государственной финансовой и имущественной поддержки, а также проводилось регулярное оповещение о соблюдении рекомендаций и профилактических мерах, в период режима повышенной готовности, введенного в связи с распространение </w:t>
      </w:r>
      <w:proofErr w:type="spellStart"/>
      <w:r w:rsidRPr="00760006">
        <w:rPr>
          <w:rFonts w:ascii="Times New Roman" w:eastAsia="Arial" w:hAnsi="Times New Roman" w:cs="Times New Roman"/>
          <w:sz w:val="24"/>
          <w:szCs w:val="24"/>
        </w:rPr>
        <w:t>коронавирусной</w:t>
      </w:r>
      <w:proofErr w:type="spellEnd"/>
      <w:r w:rsidRPr="00760006">
        <w:rPr>
          <w:rFonts w:ascii="Times New Roman" w:eastAsia="Arial" w:hAnsi="Times New Roman" w:cs="Times New Roman"/>
          <w:sz w:val="24"/>
          <w:szCs w:val="24"/>
        </w:rPr>
        <w:t xml:space="preserve"> инфекции. </w:t>
      </w:r>
    </w:p>
    <w:p w:rsidR="00760006" w:rsidRPr="00760006" w:rsidRDefault="00760006"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Оказывалось постоянное содействие в информированности СМСП о проводимых конкурсах на муниципальном, областном и федеральных уровнях, о мерах поддержки и проводимых мероприятиях, по вопросам имущества и земельных участков, находящихся в муниципальной собственности МГО, предлагаемых для предоставления СМСП. Информация размещается на официальном сайте Администрации Округа (https://miass.gov74.ru), в группе в социальной сети «</w:t>
      </w:r>
      <w:proofErr w:type="spellStart"/>
      <w:r w:rsidRPr="00760006">
        <w:rPr>
          <w:rFonts w:ascii="Times New Roman" w:eastAsia="Arial" w:hAnsi="Times New Roman" w:cs="Times New Roman"/>
          <w:sz w:val="24"/>
          <w:szCs w:val="24"/>
        </w:rPr>
        <w:t>ВКонтакте</w:t>
      </w:r>
      <w:proofErr w:type="spellEnd"/>
      <w:r w:rsidRPr="00760006">
        <w:rPr>
          <w:rFonts w:ascii="Times New Roman" w:eastAsia="Arial" w:hAnsi="Times New Roman" w:cs="Times New Roman"/>
          <w:sz w:val="24"/>
          <w:szCs w:val="24"/>
        </w:rPr>
        <w:t>» (</w:t>
      </w:r>
      <w:proofErr w:type="spellStart"/>
      <w:r w:rsidRPr="00760006">
        <w:rPr>
          <w:rFonts w:ascii="Times New Roman" w:eastAsia="Arial" w:hAnsi="Times New Roman" w:cs="Times New Roman"/>
          <w:sz w:val="24"/>
          <w:szCs w:val="24"/>
        </w:rPr>
        <w:t>Миасс</w:t>
      </w:r>
      <w:proofErr w:type="gramStart"/>
      <w:r w:rsidRPr="00760006">
        <w:rPr>
          <w:rFonts w:ascii="Times New Roman" w:eastAsia="Arial" w:hAnsi="Times New Roman" w:cs="Times New Roman"/>
          <w:sz w:val="24"/>
          <w:szCs w:val="24"/>
        </w:rPr>
        <w:t>.М</w:t>
      </w:r>
      <w:proofErr w:type="gramEnd"/>
      <w:r w:rsidRPr="00760006">
        <w:rPr>
          <w:rFonts w:ascii="Times New Roman" w:eastAsia="Arial" w:hAnsi="Times New Roman" w:cs="Times New Roman"/>
          <w:sz w:val="24"/>
          <w:szCs w:val="24"/>
        </w:rPr>
        <w:t>алый</w:t>
      </w:r>
      <w:proofErr w:type="spellEnd"/>
      <w:r w:rsidRPr="00760006">
        <w:rPr>
          <w:rFonts w:ascii="Times New Roman" w:eastAsia="Arial" w:hAnsi="Times New Roman" w:cs="Times New Roman"/>
          <w:sz w:val="24"/>
          <w:szCs w:val="24"/>
        </w:rPr>
        <w:t xml:space="preserve"> бизнес). В 2021 г. в сети Интернет размещено 760 новостных публикаций (в 2020 г. - 531 публикация).</w:t>
      </w:r>
    </w:p>
    <w:p w:rsidR="00760006" w:rsidRPr="00760006" w:rsidRDefault="00760006"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В целях создания благоприятных условий развития бизнеса и оказания муниципальных и государственных услуг юридическим лицам и индивидуальным предпринимателям на территории Округа действует Центр оказания услуг «Мой бизнес». На одной площадке по принципу «одного окна» предоставляют услуги: МФЦ «для бизнеса», Агентство инвестиционного развития, Администрация Округа.</w:t>
      </w:r>
    </w:p>
    <w:p w:rsidR="00760006" w:rsidRDefault="00760006" w:rsidP="009F126B">
      <w:pPr>
        <w:pStyle w:val="ConsPlusNormal"/>
        <w:tabs>
          <w:tab w:val="left" w:pos="9356"/>
          <w:tab w:val="left" w:pos="9498"/>
        </w:tabs>
        <w:jc w:val="both"/>
        <w:rPr>
          <w:rFonts w:ascii="Times New Roman" w:eastAsia="Arial" w:hAnsi="Times New Roman" w:cs="Times New Roman"/>
          <w:sz w:val="24"/>
          <w:szCs w:val="24"/>
        </w:rPr>
      </w:pPr>
      <w:r w:rsidRPr="00760006">
        <w:rPr>
          <w:rFonts w:ascii="Times New Roman" w:eastAsia="Arial" w:hAnsi="Times New Roman" w:cs="Times New Roman"/>
          <w:sz w:val="24"/>
          <w:szCs w:val="24"/>
        </w:rPr>
        <w:t>В 2021 г. оказана информационно - консультационная поддержка 758 СМСП, проведено 7 мероприятий в форме семинаров, конференций и видеоконференций по вопросам поддержки и развития предпринимательства с участием представителей банков, налоговой инспекции, которые посетили более 150 предпринимателей.</w:t>
      </w:r>
    </w:p>
    <w:p w:rsidR="008B7897" w:rsidRPr="0001664E" w:rsidRDefault="00685811" w:rsidP="00760006">
      <w:pPr>
        <w:pStyle w:val="ConsPlusNormal"/>
        <w:tabs>
          <w:tab w:val="left" w:pos="9356"/>
          <w:tab w:val="left" w:pos="9498"/>
        </w:tabs>
        <w:rPr>
          <w:rFonts w:ascii="Times New Roman" w:hAnsi="Times New Roman" w:cs="Times New Roman"/>
          <w:sz w:val="24"/>
          <w:szCs w:val="24"/>
        </w:rPr>
      </w:pPr>
      <w:r w:rsidRPr="0001664E">
        <w:rPr>
          <w:rFonts w:ascii="Times New Roman" w:hAnsi="Times New Roman" w:cs="Times New Roman"/>
          <w:noProof/>
          <w:sz w:val="24"/>
          <w:szCs w:val="24"/>
        </w:rPr>
        <w:lastRenderedPageBreak/>
        <w:drawing>
          <wp:inline distT="0" distB="0" distL="0" distR="0" wp14:anchorId="362306D8" wp14:editId="78CA573E">
            <wp:extent cx="5741582" cy="3742660"/>
            <wp:effectExtent l="0" t="57150" r="0" b="86995"/>
            <wp:docPr id="141" name="Схема 1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rsidR="005D6607" w:rsidRPr="0001664E" w:rsidRDefault="005D6607" w:rsidP="008B7897">
      <w:pPr>
        <w:pStyle w:val="ConsPlusNormal"/>
        <w:rPr>
          <w:rFonts w:ascii="Times New Roman" w:hAnsi="Times New Roman" w:cs="Times New Roman"/>
          <w:sz w:val="24"/>
          <w:szCs w:val="24"/>
        </w:rPr>
      </w:pPr>
    </w:p>
    <w:p w:rsidR="00B42BDC" w:rsidRPr="00B42BDC" w:rsidRDefault="00B42BDC" w:rsidP="00B42BDC">
      <w:pPr>
        <w:rPr>
          <w:rFonts w:eastAsia="Arial"/>
        </w:rPr>
      </w:pPr>
      <w:r w:rsidRPr="00B42BDC">
        <w:rPr>
          <w:rFonts w:eastAsia="Arial"/>
        </w:rPr>
        <w:t xml:space="preserve">В 2021 году продолжена работа с </w:t>
      </w:r>
      <w:proofErr w:type="gramStart"/>
      <w:r w:rsidRPr="00B42BDC">
        <w:rPr>
          <w:rFonts w:eastAsia="Arial"/>
        </w:rPr>
        <w:t>бизнес-ассоциациями</w:t>
      </w:r>
      <w:proofErr w:type="gramEnd"/>
      <w:r w:rsidRPr="00B42BDC">
        <w:rPr>
          <w:rFonts w:eastAsia="Arial"/>
        </w:rPr>
        <w:t xml:space="preserve"> и общественными объединениями, привлекаемыми в качестве экспертов при проведении оценки регулирующего воздействия:</w:t>
      </w:r>
    </w:p>
    <w:p w:rsidR="00B42BDC" w:rsidRPr="00B42BDC" w:rsidRDefault="00B42BDC" w:rsidP="00B42BDC">
      <w:pPr>
        <w:rPr>
          <w:rFonts w:eastAsia="Arial"/>
        </w:rPr>
      </w:pPr>
      <w:r w:rsidRPr="00B42BDC">
        <w:rPr>
          <w:rFonts w:eastAsia="Arial"/>
        </w:rPr>
        <w:t>- Союз «Торгово-промышленная палата Миасского городского округа»;</w:t>
      </w:r>
    </w:p>
    <w:p w:rsidR="00B42BDC" w:rsidRPr="00B42BDC" w:rsidRDefault="00B42BDC" w:rsidP="00B42BDC">
      <w:pPr>
        <w:rPr>
          <w:rFonts w:eastAsia="Arial"/>
        </w:rPr>
      </w:pPr>
      <w:r w:rsidRPr="00B42BDC">
        <w:rPr>
          <w:rFonts w:eastAsia="Arial"/>
        </w:rPr>
        <w:t xml:space="preserve">- </w:t>
      </w:r>
      <w:proofErr w:type="spellStart"/>
      <w:r w:rsidRPr="00B42BDC">
        <w:rPr>
          <w:rFonts w:eastAsia="Arial"/>
        </w:rPr>
        <w:t>Миасское</w:t>
      </w:r>
      <w:proofErr w:type="spellEnd"/>
      <w:r w:rsidRPr="00B42BDC">
        <w:rPr>
          <w:rFonts w:eastAsia="Arial"/>
        </w:rPr>
        <w:t xml:space="preserve"> отделение Челябинского регионального отделения Общероссийской общественной организации малого и среднего предпринимательства «ОПОРА РОССИИ»;</w:t>
      </w:r>
    </w:p>
    <w:p w:rsidR="00B42BDC" w:rsidRDefault="00B42BDC" w:rsidP="00B42BDC">
      <w:pPr>
        <w:rPr>
          <w:rFonts w:eastAsia="Arial"/>
        </w:rPr>
      </w:pPr>
      <w:r w:rsidRPr="00B42BDC">
        <w:rPr>
          <w:rFonts w:eastAsia="Arial"/>
        </w:rPr>
        <w:t>- НП «Союз предпринимателей Миасса».</w:t>
      </w:r>
    </w:p>
    <w:p w:rsidR="00B42BDC" w:rsidRDefault="00B42BDC" w:rsidP="00B42BDC">
      <w:pPr>
        <w:rPr>
          <w:color w:val="auto"/>
        </w:rPr>
      </w:pPr>
    </w:p>
    <w:p w:rsidR="001F1ED3" w:rsidRDefault="001F1ED3" w:rsidP="001F1ED3">
      <w:pPr>
        <w:rPr>
          <w:color w:val="auto"/>
        </w:rPr>
      </w:pPr>
      <w:r w:rsidRPr="0001664E">
        <w:rPr>
          <w:color w:val="auto"/>
        </w:rPr>
        <w:t xml:space="preserve">В Миассе широко представлены финансовые институты, действуют филиалы многих крупнейших российских банков. На территории города расположено более 180 мест и организаций банковского обслуживания: </w:t>
      </w:r>
      <w:proofErr w:type="gramStart"/>
      <w:r w:rsidRPr="0001664E">
        <w:rPr>
          <w:color w:val="auto"/>
        </w:rPr>
        <w:t>ПАО «Сбербанк», ОАО «АК БАРС» БАНК, Банк ВТБ 24, ЗАО «Райффайзенбанк», ОАО «</w:t>
      </w:r>
      <w:proofErr w:type="spellStart"/>
      <w:r w:rsidRPr="0001664E">
        <w:rPr>
          <w:color w:val="auto"/>
        </w:rPr>
        <w:t>Челябинвестбанк</w:t>
      </w:r>
      <w:proofErr w:type="spellEnd"/>
      <w:r w:rsidRPr="0001664E">
        <w:rPr>
          <w:color w:val="auto"/>
        </w:rPr>
        <w:t>», ОАО «СМП Банк», ОАО «БАНК УРАЛСИБ», ООО «ХКФ Банк», ОАО «ЧЕЛИНДБАНК», ОАО Банк конверсии «</w:t>
      </w:r>
      <w:proofErr w:type="spellStart"/>
      <w:r w:rsidRPr="0001664E">
        <w:rPr>
          <w:color w:val="auto"/>
        </w:rPr>
        <w:t>Снежинский</w:t>
      </w:r>
      <w:proofErr w:type="spellEnd"/>
      <w:r w:rsidRPr="0001664E">
        <w:rPr>
          <w:color w:val="auto"/>
        </w:rPr>
        <w:t>»,  ПАО «</w:t>
      </w:r>
      <w:proofErr w:type="spellStart"/>
      <w:r w:rsidRPr="0001664E">
        <w:rPr>
          <w:color w:val="auto"/>
        </w:rPr>
        <w:t>Совкомбанк</w:t>
      </w:r>
      <w:proofErr w:type="spellEnd"/>
      <w:r w:rsidRPr="0001664E">
        <w:rPr>
          <w:color w:val="auto"/>
        </w:rPr>
        <w:t>», ПАО «СКБ-Банк»,  ПАО «Почта Банк», «</w:t>
      </w:r>
      <w:proofErr w:type="spellStart"/>
      <w:r w:rsidRPr="0001664E">
        <w:rPr>
          <w:color w:val="auto"/>
        </w:rPr>
        <w:t>Россельхозбанк</w:t>
      </w:r>
      <w:proofErr w:type="spellEnd"/>
      <w:r w:rsidRPr="0001664E">
        <w:rPr>
          <w:color w:val="auto"/>
        </w:rPr>
        <w:t>», АО «Альфа-Банк», ПАО Банк «ФК Открытие», АО КБ «Пойдём!».</w:t>
      </w:r>
      <w:proofErr w:type="gramEnd"/>
    </w:p>
    <w:p w:rsidR="001F1ED3" w:rsidRDefault="001F1ED3" w:rsidP="001F1ED3">
      <w:pPr>
        <w:rPr>
          <w:color w:val="auto"/>
        </w:rPr>
      </w:pPr>
    </w:p>
    <w:p w:rsidR="001F1ED3" w:rsidRPr="0001664E" w:rsidRDefault="001F1ED3" w:rsidP="001F1ED3">
      <w:pPr>
        <w:ind w:firstLine="0"/>
        <w:jc w:val="center"/>
        <w:rPr>
          <w:color w:val="auto"/>
        </w:rPr>
      </w:pPr>
      <w:r>
        <w:rPr>
          <w:noProof/>
          <w:color w:val="auto"/>
        </w:rPr>
        <w:drawing>
          <wp:inline distT="0" distB="0" distL="0" distR="0" wp14:anchorId="78C65E69" wp14:editId="6D20CF50">
            <wp:extent cx="2200940" cy="1414130"/>
            <wp:effectExtent l="0" t="0" r="0" b="0"/>
            <wp:docPr id="78" name="Рисунок 78" descr="O:\Инвестиционный паспорт\Запросы 2021\wIg1W7aybGED8q5kOTSr0p74bGeV-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Инвестиционный паспорт\Запросы 2021\wIg1W7aybGED8q5kOTSr0p74bGeV-m4.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4939" r="16049" b="12396"/>
                    <a:stretch/>
                  </pic:blipFill>
                  <pic:spPr bwMode="auto">
                    <a:xfrm>
                      <a:off x="0" y="0"/>
                      <a:ext cx="2204608" cy="1416487"/>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auto"/>
        </w:rPr>
        <w:drawing>
          <wp:inline distT="0" distB="0" distL="0" distR="0" wp14:anchorId="1EBE22EE" wp14:editId="7F4EC977">
            <wp:extent cx="2275367" cy="1378053"/>
            <wp:effectExtent l="0" t="0" r="0" b="0"/>
            <wp:docPr id="79" name="Рисунок 79" descr="O:\Инвестиционный паспорт\Запросы 2021\XX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Инвестиционный паспорт\Запросы 2021\XXL (1).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8767" t="30433" r="19839" b="7533"/>
                    <a:stretch/>
                  </pic:blipFill>
                  <pic:spPr bwMode="auto">
                    <a:xfrm>
                      <a:off x="0" y="0"/>
                      <a:ext cx="2280192" cy="13809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93E59A" wp14:editId="20DBF2BB">
            <wp:extent cx="2211572" cy="1360967"/>
            <wp:effectExtent l="0" t="0" r="0" b="0"/>
            <wp:docPr id="26" name="Рисунок 26" descr="Альфа-Банк, проспект Автозаводцев, 61Б, Миасс — 2Г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льфа-Банк, проспект Автозаводцев, 61Б, Миасс — 2ГИС"/>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8639" t="26704" r="6116" b="39204"/>
                    <a:stretch/>
                  </pic:blipFill>
                  <pic:spPr bwMode="auto">
                    <a:xfrm>
                      <a:off x="0" y="0"/>
                      <a:ext cx="2214011" cy="1362468"/>
                    </a:xfrm>
                    <a:prstGeom prst="rect">
                      <a:avLst/>
                    </a:prstGeom>
                    <a:noFill/>
                    <a:ln>
                      <a:noFill/>
                    </a:ln>
                    <a:extLst>
                      <a:ext uri="{53640926-AAD7-44D8-BBD7-CCE9431645EC}">
                        <a14:shadowObscured xmlns:a14="http://schemas.microsoft.com/office/drawing/2010/main"/>
                      </a:ext>
                    </a:extLst>
                  </pic:spPr>
                </pic:pic>
              </a:graphicData>
            </a:graphic>
          </wp:inline>
        </w:drawing>
      </w:r>
      <w:r>
        <w:rPr>
          <w:noProof/>
          <w:w w:val="0"/>
          <w:sz w:val="0"/>
          <w:szCs w:val="0"/>
          <w:u w:color="000000"/>
          <w:bdr w:val="none" w:sz="0" w:space="0" w:color="000000"/>
          <w:shd w:val="clear" w:color="000000" w:fill="000000"/>
        </w:rPr>
        <w:drawing>
          <wp:inline distT="0" distB="0" distL="0" distR="0" wp14:anchorId="30FBA2BC" wp14:editId="409EE5FB">
            <wp:extent cx="2275367" cy="1360967"/>
            <wp:effectExtent l="0" t="0" r="0" b="0"/>
            <wp:docPr id="87" name="Рисунок 87" descr="O:\Инвестиционный паспорт\Запросы 2021\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Инвестиционный паспорт\Запросы 2021\XXL.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5873" r="11628"/>
                    <a:stretch/>
                  </pic:blipFill>
                  <pic:spPr bwMode="auto">
                    <a:xfrm>
                      <a:off x="0" y="0"/>
                      <a:ext cx="2295027" cy="1372726"/>
                    </a:xfrm>
                    <a:prstGeom prst="rect">
                      <a:avLst/>
                    </a:prstGeom>
                    <a:noFill/>
                    <a:ln>
                      <a:noFill/>
                    </a:ln>
                    <a:extLst>
                      <a:ext uri="{53640926-AAD7-44D8-BBD7-CCE9431645EC}">
                        <a14:shadowObscured xmlns:a14="http://schemas.microsoft.com/office/drawing/2010/main"/>
                      </a:ext>
                    </a:extLst>
                  </pic:spPr>
                </pic:pic>
              </a:graphicData>
            </a:graphic>
          </wp:inline>
        </w:drawing>
      </w:r>
    </w:p>
    <w:p w:rsidR="001F1ED3" w:rsidRDefault="001F1ED3" w:rsidP="001F1ED3">
      <w:pPr>
        <w:rPr>
          <w:color w:val="auto"/>
        </w:rPr>
      </w:pPr>
    </w:p>
    <w:p w:rsidR="001F1ED3" w:rsidRDefault="001F1ED3" w:rsidP="001F1ED3">
      <w:pPr>
        <w:rPr>
          <w:color w:val="auto"/>
        </w:rPr>
      </w:pPr>
      <w:r w:rsidRPr="0001664E">
        <w:rPr>
          <w:color w:val="auto"/>
        </w:rPr>
        <w:t>Информация о финансовых услугах, предоставляемых финансовыми организациями, расположенными на территории Миасского городского округа размещена на портале «Малое и среднее предпринимательство Миасского городского округа» в разделе «финансовые услуги для МСП».</w:t>
      </w:r>
    </w:p>
    <w:p w:rsidR="00DB57E5" w:rsidRPr="001F1ED3" w:rsidRDefault="00760006" w:rsidP="001F1ED3">
      <w:pPr>
        <w:rPr>
          <w:color w:val="auto"/>
        </w:rPr>
      </w:pPr>
      <w:r w:rsidRPr="00760006">
        <w:rPr>
          <w:color w:val="auto"/>
        </w:rPr>
        <w:t xml:space="preserve">В целях определения состояния малого и </w:t>
      </w:r>
      <w:proofErr w:type="spellStart"/>
      <w:r w:rsidRPr="00760006">
        <w:rPr>
          <w:color w:val="auto"/>
        </w:rPr>
        <w:t>микробизнеса</w:t>
      </w:r>
      <w:proofErr w:type="spellEnd"/>
      <w:r w:rsidRPr="00760006">
        <w:rPr>
          <w:color w:val="auto"/>
        </w:rPr>
        <w:t xml:space="preserve"> в первом полугодии 2021 года Росстатом проведена очередная экономическая перепись малого бизнеса — «Сплошное статистическое наблюдение малого и среднего бизнеса за 2020 год». На основании полученных данных проведена оценка эффективности работы органа местного самоуправления по линии развития малого и среднего предпринимательства, а также на основе переписи государством разрабатываются дополнительные меры поддержки бизнеса.</w:t>
      </w:r>
    </w:p>
    <w:p w:rsidR="00760006" w:rsidRPr="0001664E" w:rsidRDefault="00760006" w:rsidP="00CE328D">
      <w:pPr>
        <w:rPr>
          <w:color w:val="aut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2551"/>
      </w:tblGrid>
      <w:tr w:rsidR="00A60B41" w:rsidRPr="006315DC" w:rsidTr="00471633">
        <w:tc>
          <w:tcPr>
            <w:tcW w:w="7230" w:type="dxa"/>
            <w:shd w:val="clear" w:color="auto" w:fill="auto"/>
          </w:tcPr>
          <w:p w:rsidR="00A60B41" w:rsidRPr="001A0995" w:rsidRDefault="00A60B41" w:rsidP="00DE5775">
            <w:pPr>
              <w:pStyle w:val="af3"/>
              <w:rPr>
                <w:color w:val="auto"/>
              </w:rPr>
            </w:pPr>
            <w:r w:rsidRPr="001A0995">
              <w:rPr>
                <w:color w:val="auto"/>
              </w:rPr>
              <w:t>Наименование документа</w:t>
            </w:r>
          </w:p>
        </w:tc>
        <w:tc>
          <w:tcPr>
            <w:tcW w:w="2551" w:type="dxa"/>
            <w:shd w:val="clear" w:color="auto" w:fill="auto"/>
          </w:tcPr>
          <w:p w:rsidR="00A60B41" w:rsidRPr="001A0995" w:rsidRDefault="00A60B41" w:rsidP="00DE5775">
            <w:pPr>
              <w:pStyle w:val="af3"/>
              <w:rPr>
                <w:color w:val="auto"/>
              </w:rPr>
            </w:pPr>
            <w:r w:rsidRPr="001A0995">
              <w:rPr>
                <w:color w:val="auto"/>
              </w:rPr>
              <w:t>НПА</w:t>
            </w:r>
          </w:p>
        </w:tc>
      </w:tr>
      <w:tr w:rsidR="00A60B41" w:rsidRPr="006315DC" w:rsidTr="00471633">
        <w:tc>
          <w:tcPr>
            <w:tcW w:w="7230" w:type="dxa"/>
            <w:shd w:val="clear" w:color="auto" w:fill="auto"/>
          </w:tcPr>
          <w:p w:rsidR="00A60B41" w:rsidRPr="001A0995" w:rsidRDefault="00A60B41" w:rsidP="00DE5775">
            <w:pPr>
              <w:pStyle w:val="af3"/>
              <w:rPr>
                <w:color w:val="auto"/>
              </w:rPr>
            </w:pPr>
            <w:r w:rsidRPr="001A0995">
              <w:rPr>
                <w:color w:val="auto"/>
              </w:rPr>
              <w:t>Административный регламент предоставления муниципальной услуги «Предоставление субсидий субъектам малого и среднего предпринимательства»</w:t>
            </w:r>
          </w:p>
        </w:tc>
        <w:tc>
          <w:tcPr>
            <w:tcW w:w="2551" w:type="dxa"/>
            <w:shd w:val="clear" w:color="auto" w:fill="auto"/>
          </w:tcPr>
          <w:p w:rsidR="00A60B41" w:rsidRPr="006315DC" w:rsidRDefault="001A0995" w:rsidP="00DE5775">
            <w:pPr>
              <w:pStyle w:val="af3"/>
              <w:rPr>
                <w:color w:val="auto"/>
                <w:highlight w:val="yellow"/>
              </w:rPr>
            </w:pPr>
            <w:r w:rsidRPr="001A0995">
              <w:rPr>
                <w:color w:val="auto"/>
              </w:rPr>
              <w:t>постановление Администрации МГО от 31.12.2020 г. № 6369</w:t>
            </w:r>
          </w:p>
        </w:tc>
      </w:tr>
      <w:tr w:rsidR="00A60B41" w:rsidRPr="006315DC" w:rsidTr="00471633">
        <w:tc>
          <w:tcPr>
            <w:tcW w:w="7230" w:type="dxa"/>
            <w:shd w:val="clear" w:color="auto" w:fill="auto"/>
          </w:tcPr>
          <w:p w:rsidR="00A60B41" w:rsidRPr="001A0995" w:rsidRDefault="00A60B41" w:rsidP="00DE5775">
            <w:pPr>
              <w:pStyle w:val="af3"/>
              <w:rPr>
                <w:color w:val="auto"/>
              </w:rPr>
            </w:pPr>
            <w:r w:rsidRPr="001A0995">
              <w:rPr>
                <w:color w:val="auto"/>
              </w:rPr>
              <w:t>Технологическая схема предоставления муниципальной услуги «Предоставление субсидий субъектам малого и среднего предпринимательства»</w:t>
            </w:r>
          </w:p>
        </w:tc>
        <w:tc>
          <w:tcPr>
            <w:tcW w:w="2551" w:type="dxa"/>
            <w:shd w:val="clear" w:color="auto" w:fill="auto"/>
          </w:tcPr>
          <w:p w:rsidR="00A60B41" w:rsidRPr="001A0995" w:rsidRDefault="00AC7DEF" w:rsidP="001A0995">
            <w:pPr>
              <w:pStyle w:val="af3"/>
              <w:rPr>
                <w:color w:val="auto"/>
              </w:rPr>
            </w:pPr>
            <w:r w:rsidRPr="001A0995">
              <w:rPr>
                <w:color w:val="auto"/>
              </w:rPr>
              <w:t xml:space="preserve">постановление Администрации МГО от </w:t>
            </w:r>
            <w:r w:rsidR="001A0995" w:rsidRPr="001A0995">
              <w:rPr>
                <w:color w:val="auto"/>
              </w:rPr>
              <w:t>31</w:t>
            </w:r>
            <w:r w:rsidRPr="001A0995">
              <w:rPr>
                <w:color w:val="auto"/>
              </w:rPr>
              <w:t>.</w:t>
            </w:r>
            <w:r w:rsidR="001A0995" w:rsidRPr="001A0995">
              <w:rPr>
                <w:color w:val="auto"/>
              </w:rPr>
              <w:t>12.2020</w:t>
            </w:r>
            <w:r w:rsidRPr="001A0995">
              <w:rPr>
                <w:color w:val="auto"/>
              </w:rPr>
              <w:t xml:space="preserve"> г. № </w:t>
            </w:r>
            <w:r w:rsidR="001A0995" w:rsidRPr="001A0995">
              <w:rPr>
                <w:color w:val="auto"/>
              </w:rPr>
              <w:t>6369</w:t>
            </w:r>
          </w:p>
        </w:tc>
      </w:tr>
      <w:tr w:rsidR="00A60B41" w:rsidRPr="006315DC" w:rsidTr="00471633">
        <w:tc>
          <w:tcPr>
            <w:tcW w:w="7230" w:type="dxa"/>
            <w:shd w:val="clear" w:color="auto" w:fill="auto"/>
          </w:tcPr>
          <w:p w:rsidR="00A60B41" w:rsidRPr="001A0995" w:rsidRDefault="00AC7DEF" w:rsidP="00DE5775">
            <w:pPr>
              <w:pStyle w:val="af3"/>
              <w:rPr>
                <w:color w:val="auto"/>
              </w:rPr>
            </w:pPr>
            <w:r w:rsidRPr="001A0995">
              <w:rPr>
                <w:color w:val="auto"/>
              </w:rPr>
              <w:t>Административный регламент предоставления муниципальной услуги «Предоставление информационной и консультационной поддержки субъектам малого и среднего предпринимательства»</w:t>
            </w:r>
          </w:p>
        </w:tc>
        <w:tc>
          <w:tcPr>
            <w:tcW w:w="2551" w:type="dxa"/>
            <w:shd w:val="clear" w:color="auto" w:fill="auto"/>
          </w:tcPr>
          <w:p w:rsidR="00A60B41" w:rsidRPr="001A0995" w:rsidRDefault="00AC7DEF" w:rsidP="001A0995">
            <w:pPr>
              <w:pStyle w:val="af3"/>
              <w:rPr>
                <w:color w:val="auto"/>
              </w:rPr>
            </w:pPr>
            <w:r w:rsidRPr="001A0995">
              <w:rPr>
                <w:color w:val="auto"/>
              </w:rPr>
              <w:t>постановлени</w:t>
            </w:r>
            <w:r w:rsidR="001A0995" w:rsidRPr="001A0995">
              <w:rPr>
                <w:color w:val="auto"/>
              </w:rPr>
              <w:t>е Администрации МГО от 06.11.2020</w:t>
            </w:r>
            <w:r w:rsidRPr="001A0995">
              <w:rPr>
                <w:color w:val="auto"/>
              </w:rPr>
              <w:t xml:space="preserve"> г. № </w:t>
            </w:r>
            <w:r w:rsidR="001A0995" w:rsidRPr="001A0995">
              <w:rPr>
                <w:color w:val="auto"/>
              </w:rPr>
              <w:t>5141</w:t>
            </w:r>
          </w:p>
        </w:tc>
      </w:tr>
      <w:tr w:rsidR="00A60B41" w:rsidRPr="006315DC" w:rsidTr="00471633">
        <w:tc>
          <w:tcPr>
            <w:tcW w:w="7230" w:type="dxa"/>
            <w:shd w:val="clear" w:color="auto" w:fill="auto"/>
          </w:tcPr>
          <w:p w:rsidR="00A60B41" w:rsidRPr="001A0995" w:rsidRDefault="00AC7DEF" w:rsidP="00DE5775">
            <w:pPr>
              <w:pStyle w:val="af3"/>
              <w:rPr>
                <w:color w:val="auto"/>
              </w:rPr>
            </w:pPr>
            <w:r w:rsidRPr="001A0995">
              <w:rPr>
                <w:color w:val="auto"/>
              </w:rPr>
              <w:t xml:space="preserve">Муниципальная программа «Поддержка и развитие малого и среднего предпринимательства  в </w:t>
            </w:r>
            <w:proofErr w:type="spellStart"/>
            <w:r w:rsidRPr="001A0995">
              <w:rPr>
                <w:color w:val="auto"/>
              </w:rPr>
              <w:t>монопрофильном</w:t>
            </w:r>
            <w:proofErr w:type="spellEnd"/>
            <w:r w:rsidRPr="001A0995">
              <w:rPr>
                <w:color w:val="auto"/>
              </w:rPr>
              <w:t xml:space="preserve"> муниципальном </w:t>
            </w:r>
            <w:proofErr w:type="gramStart"/>
            <w:r w:rsidRPr="001A0995">
              <w:rPr>
                <w:color w:val="auto"/>
              </w:rPr>
              <w:t>образовании</w:t>
            </w:r>
            <w:proofErr w:type="gramEnd"/>
            <w:r w:rsidRPr="001A0995">
              <w:rPr>
                <w:color w:val="auto"/>
              </w:rPr>
              <w:t xml:space="preserve"> </w:t>
            </w:r>
            <w:proofErr w:type="spellStart"/>
            <w:r w:rsidRPr="001A0995">
              <w:rPr>
                <w:color w:val="auto"/>
              </w:rPr>
              <w:t>Миасский</w:t>
            </w:r>
            <w:proofErr w:type="spellEnd"/>
            <w:r w:rsidRPr="001A0995">
              <w:rPr>
                <w:color w:val="auto"/>
              </w:rPr>
              <w:t xml:space="preserve"> городской округ»</w:t>
            </w:r>
          </w:p>
        </w:tc>
        <w:tc>
          <w:tcPr>
            <w:tcW w:w="2551" w:type="dxa"/>
            <w:shd w:val="clear" w:color="auto" w:fill="auto"/>
          </w:tcPr>
          <w:p w:rsidR="00A60B41" w:rsidRPr="001A0995" w:rsidRDefault="00AC7DEF" w:rsidP="001A0995">
            <w:pPr>
              <w:pStyle w:val="af3"/>
              <w:rPr>
                <w:color w:val="auto"/>
              </w:rPr>
            </w:pPr>
            <w:r w:rsidRPr="001A0995">
              <w:rPr>
                <w:color w:val="auto"/>
              </w:rPr>
              <w:t xml:space="preserve">постановление Администрации МГО от </w:t>
            </w:r>
            <w:r w:rsidR="001A0995" w:rsidRPr="001A0995">
              <w:rPr>
                <w:color w:val="auto"/>
              </w:rPr>
              <w:t>02.02.2021</w:t>
            </w:r>
            <w:r w:rsidRPr="001A0995">
              <w:rPr>
                <w:color w:val="auto"/>
              </w:rPr>
              <w:t xml:space="preserve"> г. № </w:t>
            </w:r>
            <w:r w:rsidR="001A0995" w:rsidRPr="001A0995">
              <w:rPr>
                <w:color w:val="auto"/>
              </w:rPr>
              <w:t>385</w:t>
            </w:r>
          </w:p>
        </w:tc>
      </w:tr>
      <w:tr w:rsidR="00A60B41" w:rsidRPr="006315DC" w:rsidTr="00471633">
        <w:tc>
          <w:tcPr>
            <w:tcW w:w="7230" w:type="dxa"/>
            <w:shd w:val="clear" w:color="auto" w:fill="auto"/>
          </w:tcPr>
          <w:p w:rsidR="00A60B41" w:rsidRPr="001A0995" w:rsidRDefault="00AC7DEF" w:rsidP="00DE5775">
            <w:pPr>
              <w:pStyle w:val="af3"/>
              <w:rPr>
                <w:color w:val="auto"/>
              </w:rPr>
            </w:pPr>
            <w:r w:rsidRPr="001A0995">
              <w:rPr>
                <w:color w:val="auto"/>
              </w:rPr>
              <w:t xml:space="preserve">Порядок </w:t>
            </w:r>
            <w:proofErr w:type="gramStart"/>
            <w:r w:rsidRPr="001A0995">
              <w:rPr>
                <w:color w:val="auto"/>
              </w:rPr>
              <w:t>проведения оценки регулирующего воздействия проектов нормативных правовых актов</w:t>
            </w:r>
            <w:proofErr w:type="gramEnd"/>
            <w:r w:rsidRPr="001A0995">
              <w:rPr>
                <w:color w:val="auto"/>
              </w:rPr>
              <w:t xml:space="preserve"> Миасского городского округа и экспертизы нормативных правовых актов Миасского городского округа, затрагивающих вопросы осуществления предпринимательской и (или) инвестиционной деятельности</w:t>
            </w:r>
          </w:p>
        </w:tc>
        <w:tc>
          <w:tcPr>
            <w:tcW w:w="2551" w:type="dxa"/>
            <w:shd w:val="clear" w:color="auto" w:fill="auto"/>
          </w:tcPr>
          <w:p w:rsidR="00A60B41" w:rsidRPr="001A0995" w:rsidRDefault="00AC7DEF" w:rsidP="001A0995">
            <w:pPr>
              <w:pStyle w:val="af3"/>
              <w:rPr>
                <w:color w:val="auto"/>
              </w:rPr>
            </w:pPr>
            <w:r w:rsidRPr="001A0995">
              <w:rPr>
                <w:color w:val="auto"/>
              </w:rPr>
              <w:t>поста</w:t>
            </w:r>
            <w:r w:rsidR="001A0995" w:rsidRPr="001A0995">
              <w:rPr>
                <w:color w:val="auto"/>
              </w:rPr>
              <w:t>новление Администрации МГО от 01.03</w:t>
            </w:r>
            <w:r w:rsidRPr="001A0995">
              <w:rPr>
                <w:color w:val="auto"/>
              </w:rPr>
              <w:t>.20</w:t>
            </w:r>
            <w:r w:rsidR="001A0995" w:rsidRPr="001A0995">
              <w:rPr>
                <w:color w:val="auto"/>
              </w:rPr>
              <w:t>20</w:t>
            </w:r>
            <w:r w:rsidRPr="001A0995">
              <w:rPr>
                <w:color w:val="auto"/>
              </w:rPr>
              <w:t xml:space="preserve"> г. № </w:t>
            </w:r>
            <w:r w:rsidR="001A0995" w:rsidRPr="001A0995">
              <w:rPr>
                <w:color w:val="auto"/>
              </w:rPr>
              <w:t>800</w:t>
            </w:r>
          </w:p>
        </w:tc>
      </w:tr>
      <w:tr w:rsidR="00AC7DEF" w:rsidRPr="006315DC" w:rsidTr="00471633">
        <w:tc>
          <w:tcPr>
            <w:tcW w:w="7230" w:type="dxa"/>
            <w:shd w:val="clear" w:color="auto" w:fill="auto"/>
          </w:tcPr>
          <w:p w:rsidR="00AC7DEF" w:rsidRPr="00FC0D06" w:rsidRDefault="00AC7DEF" w:rsidP="00DE5775">
            <w:pPr>
              <w:pStyle w:val="af3"/>
              <w:rPr>
                <w:color w:val="auto"/>
              </w:rPr>
            </w:pPr>
            <w:r w:rsidRPr="00FC0D06">
              <w:rPr>
                <w:color w:val="auto"/>
              </w:rPr>
              <w:t xml:space="preserve">План мероприятий («дорожная карта») по содействию развитию конкуренции в </w:t>
            </w:r>
            <w:proofErr w:type="spellStart"/>
            <w:r w:rsidRPr="00FC0D06">
              <w:rPr>
                <w:color w:val="auto"/>
              </w:rPr>
              <w:t>Миасском</w:t>
            </w:r>
            <w:proofErr w:type="spellEnd"/>
            <w:r w:rsidRPr="00FC0D06">
              <w:rPr>
                <w:color w:val="auto"/>
              </w:rPr>
              <w:t xml:space="preserve"> городском округе Челябинской области на 2019-2022 годы</w:t>
            </w:r>
          </w:p>
        </w:tc>
        <w:tc>
          <w:tcPr>
            <w:tcW w:w="2551" w:type="dxa"/>
            <w:shd w:val="clear" w:color="auto" w:fill="auto"/>
          </w:tcPr>
          <w:p w:rsidR="00AC7DEF" w:rsidRPr="00FC0D06" w:rsidRDefault="00AC7DEF" w:rsidP="00DE5775">
            <w:pPr>
              <w:pStyle w:val="af3"/>
              <w:rPr>
                <w:color w:val="auto"/>
              </w:rPr>
            </w:pPr>
            <w:r w:rsidRPr="00FC0D06">
              <w:rPr>
                <w:color w:val="auto"/>
              </w:rPr>
              <w:t>постановление Администрации МГО от 09.08.2019г. № 3986</w:t>
            </w:r>
          </w:p>
        </w:tc>
      </w:tr>
      <w:tr w:rsidR="00AC7DEF" w:rsidRPr="006315DC" w:rsidTr="00471633">
        <w:tc>
          <w:tcPr>
            <w:tcW w:w="7230" w:type="dxa"/>
            <w:shd w:val="clear" w:color="auto" w:fill="auto"/>
          </w:tcPr>
          <w:p w:rsidR="00AC7DEF" w:rsidRPr="00FC0D06" w:rsidRDefault="00AC7DEF" w:rsidP="00DE5775">
            <w:pPr>
              <w:pStyle w:val="af3"/>
              <w:rPr>
                <w:color w:val="auto"/>
              </w:rPr>
            </w:pPr>
            <w:r w:rsidRPr="00FC0D06">
              <w:rPr>
                <w:color w:val="auto"/>
              </w:rPr>
              <w:t>План мероприятий («дорожная карта») по внедрению целевой модели «Поддержка малого и среднего предпринимательства»</w:t>
            </w:r>
          </w:p>
        </w:tc>
        <w:tc>
          <w:tcPr>
            <w:tcW w:w="2551" w:type="dxa"/>
            <w:shd w:val="clear" w:color="auto" w:fill="auto"/>
          </w:tcPr>
          <w:p w:rsidR="00AC7DEF" w:rsidRPr="00FC0D06" w:rsidRDefault="00AC7DEF" w:rsidP="00DE5775">
            <w:pPr>
              <w:pStyle w:val="af3"/>
              <w:rPr>
                <w:color w:val="auto"/>
              </w:rPr>
            </w:pPr>
            <w:r w:rsidRPr="00FC0D06">
              <w:rPr>
                <w:color w:val="auto"/>
              </w:rPr>
              <w:t>постановление Администрации МГО от 22.07.2019г. № 3635</w:t>
            </w:r>
          </w:p>
        </w:tc>
      </w:tr>
      <w:tr w:rsidR="00AC7DEF" w:rsidRPr="006315DC" w:rsidTr="00471633">
        <w:tc>
          <w:tcPr>
            <w:tcW w:w="7230" w:type="dxa"/>
            <w:shd w:val="clear" w:color="auto" w:fill="auto"/>
          </w:tcPr>
          <w:p w:rsidR="00AC7DEF" w:rsidRPr="00FC0D06" w:rsidRDefault="00AC7DEF" w:rsidP="00DE5775">
            <w:pPr>
              <w:pStyle w:val="af3"/>
              <w:rPr>
                <w:color w:val="auto"/>
              </w:rPr>
            </w:pPr>
            <w:r w:rsidRPr="00FC0D06">
              <w:rPr>
                <w:color w:val="auto"/>
              </w:rPr>
              <w:t>Положени</w:t>
            </w:r>
            <w:r w:rsidR="005343B2" w:rsidRPr="00FC0D06">
              <w:rPr>
                <w:color w:val="auto"/>
              </w:rPr>
              <w:t>е</w:t>
            </w:r>
            <w:r w:rsidRPr="00FC0D06">
              <w:rPr>
                <w:color w:val="auto"/>
              </w:rPr>
              <w:t xml:space="preserve"> об общественном координационном совете по развитию предпринимательской деятельности в </w:t>
            </w:r>
            <w:proofErr w:type="spellStart"/>
            <w:r w:rsidRPr="00FC0D06">
              <w:rPr>
                <w:color w:val="auto"/>
              </w:rPr>
              <w:t>Миасском</w:t>
            </w:r>
            <w:proofErr w:type="spellEnd"/>
            <w:r w:rsidRPr="00FC0D06">
              <w:rPr>
                <w:color w:val="auto"/>
              </w:rPr>
              <w:t xml:space="preserve"> городском округе</w:t>
            </w:r>
          </w:p>
        </w:tc>
        <w:tc>
          <w:tcPr>
            <w:tcW w:w="2551" w:type="dxa"/>
            <w:shd w:val="clear" w:color="auto" w:fill="auto"/>
          </w:tcPr>
          <w:p w:rsidR="00AC7DEF" w:rsidRPr="00FC0D06" w:rsidRDefault="00AC7DEF" w:rsidP="00FC0D06">
            <w:pPr>
              <w:pStyle w:val="af3"/>
              <w:rPr>
                <w:color w:val="auto"/>
              </w:rPr>
            </w:pPr>
            <w:r w:rsidRPr="00FC0D06">
              <w:rPr>
                <w:color w:val="auto"/>
              </w:rPr>
              <w:t>постановление Администрации МГО от 17.0</w:t>
            </w:r>
            <w:r w:rsidR="00FC0D06" w:rsidRPr="00FC0D06">
              <w:rPr>
                <w:color w:val="auto"/>
              </w:rPr>
              <w:t>3.2020</w:t>
            </w:r>
            <w:r w:rsidRPr="00FC0D06">
              <w:rPr>
                <w:color w:val="auto"/>
              </w:rPr>
              <w:t>г. № 1</w:t>
            </w:r>
            <w:r w:rsidR="00FC0D06" w:rsidRPr="00FC0D06">
              <w:rPr>
                <w:color w:val="auto"/>
              </w:rPr>
              <w:t>218</w:t>
            </w:r>
          </w:p>
        </w:tc>
      </w:tr>
      <w:tr w:rsidR="00E81D36" w:rsidRPr="0001664E" w:rsidTr="00471633">
        <w:tc>
          <w:tcPr>
            <w:tcW w:w="7230" w:type="dxa"/>
            <w:shd w:val="clear" w:color="auto" w:fill="auto"/>
          </w:tcPr>
          <w:p w:rsidR="00E81D36" w:rsidRPr="00786905" w:rsidRDefault="00E81D36" w:rsidP="00DE5775">
            <w:pPr>
              <w:pStyle w:val="af3"/>
              <w:rPr>
                <w:color w:val="auto"/>
              </w:rPr>
            </w:pPr>
            <w:r w:rsidRPr="00786905">
              <w:rPr>
                <w:color w:val="auto"/>
              </w:rPr>
              <w:t>Административный регламент предоставления муниципальной услуги «Предоставление имущественной поддержки субъектам малого и среднего предпринимательства»</w:t>
            </w:r>
          </w:p>
        </w:tc>
        <w:tc>
          <w:tcPr>
            <w:tcW w:w="2551" w:type="dxa"/>
            <w:shd w:val="clear" w:color="auto" w:fill="auto"/>
          </w:tcPr>
          <w:p w:rsidR="00E81D36" w:rsidRPr="00786905" w:rsidRDefault="00E81D36" w:rsidP="00786905">
            <w:pPr>
              <w:pStyle w:val="af3"/>
              <w:rPr>
                <w:color w:val="auto"/>
              </w:rPr>
            </w:pPr>
            <w:r w:rsidRPr="00786905">
              <w:rPr>
                <w:color w:val="auto"/>
              </w:rPr>
              <w:t xml:space="preserve">постановление Администрации МГО от </w:t>
            </w:r>
            <w:r w:rsidR="00786905" w:rsidRPr="00786905">
              <w:rPr>
                <w:color w:val="auto"/>
              </w:rPr>
              <w:t>25</w:t>
            </w:r>
            <w:r w:rsidRPr="00786905">
              <w:rPr>
                <w:color w:val="auto"/>
              </w:rPr>
              <w:t>.</w:t>
            </w:r>
            <w:r w:rsidR="00786905" w:rsidRPr="00786905">
              <w:rPr>
                <w:color w:val="auto"/>
              </w:rPr>
              <w:t>0</w:t>
            </w:r>
            <w:r w:rsidRPr="00786905">
              <w:rPr>
                <w:color w:val="auto"/>
              </w:rPr>
              <w:t>1.201</w:t>
            </w:r>
            <w:r w:rsidR="00786905" w:rsidRPr="00786905">
              <w:rPr>
                <w:color w:val="auto"/>
              </w:rPr>
              <w:t>9</w:t>
            </w:r>
            <w:r w:rsidRPr="00786905">
              <w:rPr>
                <w:color w:val="auto"/>
              </w:rPr>
              <w:t xml:space="preserve">г. № </w:t>
            </w:r>
            <w:r w:rsidR="00786905" w:rsidRPr="00786905">
              <w:rPr>
                <w:color w:val="auto"/>
              </w:rPr>
              <w:t>266</w:t>
            </w:r>
          </w:p>
        </w:tc>
      </w:tr>
    </w:tbl>
    <w:p w:rsidR="00B24630" w:rsidRDefault="00B24630" w:rsidP="00027B1C"/>
    <w:p w:rsidR="00027B1C" w:rsidRPr="00027B1C" w:rsidRDefault="00027B1C" w:rsidP="00027B1C">
      <w:proofErr w:type="gramStart"/>
      <w:r w:rsidRPr="00027B1C">
        <w:t>Осуществляется сотрудничество с банковским сектором в интересах экономического и социального развития Округа по двум основным направлениям: реализация инвестиционных проектов с целью формирования благоприятной предпринимательской и инвестиционной среды, а также взаимодействие в целях развития и поддержки малого и среднего предпринимательства.</w:t>
      </w:r>
      <w:proofErr w:type="gramEnd"/>
    </w:p>
    <w:p w:rsidR="00027B1C" w:rsidRPr="00027B1C" w:rsidRDefault="00027B1C" w:rsidP="00027B1C">
      <w:r w:rsidRPr="00027B1C">
        <w:lastRenderedPageBreak/>
        <w:t xml:space="preserve">На территории Округа продолжает работу Общественный координационный Совет по развитию предпринимательской деятельности в </w:t>
      </w:r>
      <w:proofErr w:type="spellStart"/>
      <w:r w:rsidRPr="00027B1C">
        <w:t>Миасском</w:t>
      </w:r>
      <w:proofErr w:type="spellEnd"/>
      <w:r w:rsidRPr="00027B1C">
        <w:t xml:space="preserve"> городском округе, на заседаниях которого рассматриваются вопросы ведения предпринимательской деятельности, условиях и формах поддержки субъектов малого и среднего предпринимательства, а также вопросы по защите их прав и законных интересов.</w:t>
      </w:r>
    </w:p>
    <w:p w:rsidR="00027B1C" w:rsidRPr="00027B1C" w:rsidRDefault="00027B1C" w:rsidP="00027B1C">
      <w:r w:rsidRPr="00027B1C">
        <w:t xml:space="preserve">Министерством образования и науки Челябинской области предоставлена </w:t>
      </w:r>
      <w:proofErr w:type="spellStart"/>
      <w:r w:rsidRPr="00027B1C">
        <w:t>учебно</w:t>
      </w:r>
      <w:proofErr w:type="spellEnd"/>
      <w:r w:rsidRPr="00027B1C">
        <w:t xml:space="preserve"> – методическая литература по финансовой грамотности для </w:t>
      </w:r>
      <w:proofErr w:type="gramStart"/>
      <w:r w:rsidRPr="00027B1C">
        <w:t>обучающихся</w:t>
      </w:r>
      <w:proofErr w:type="gramEnd"/>
      <w:r w:rsidRPr="00027B1C">
        <w:t xml:space="preserve"> Миасского городского округа.</w:t>
      </w:r>
    </w:p>
    <w:p w:rsidR="00027B1C" w:rsidRPr="00027B1C" w:rsidRDefault="00027B1C" w:rsidP="00027B1C">
      <w:r w:rsidRPr="00027B1C">
        <w:t xml:space="preserve">Администрацией Миасского городского округа совместно с </w:t>
      </w:r>
      <w:r w:rsidR="000F03A2">
        <w:t>Фондом</w:t>
      </w:r>
      <w:r w:rsidR="00194118" w:rsidRPr="00194118">
        <w:t xml:space="preserve"> развития предпринимательства Челябинско</w:t>
      </w:r>
      <w:r w:rsidR="000F03A2">
        <w:t>й области - Центром</w:t>
      </w:r>
      <w:r w:rsidR="00194118">
        <w:t xml:space="preserve"> «Мой бизнес» </w:t>
      </w:r>
      <w:r w:rsidRPr="00027B1C">
        <w:t>на постоянной основе проводятся обучающие семинары для СМСП и физических лиц</w:t>
      </w:r>
      <w:r w:rsidR="00B42BDC">
        <w:t>,</w:t>
      </w:r>
      <w:r w:rsidRPr="00027B1C">
        <w:t xml:space="preserve"> желающих стать предпринимателями.</w:t>
      </w:r>
    </w:p>
    <w:p w:rsidR="00027B1C" w:rsidRPr="00027B1C" w:rsidRDefault="00027B1C" w:rsidP="00027B1C">
      <w:proofErr w:type="gramStart"/>
      <w:r w:rsidRPr="00027B1C">
        <w:t xml:space="preserve">Осуществляется сотрудничество с общественным представителем Уполномоченного по защите прав предпринимателей в </w:t>
      </w:r>
      <w:proofErr w:type="spellStart"/>
      <w:r w:rsidRPr="00027B1C">
        <w:t>Миасском</w:t>
      </w:r>
      <w:proofErr w:type="spellEnd"/>
      <w:r w:rsidRPr="00027B1C">
        <w:t xml:space="preserve"> городском округе Челябинской области.</w:t>
      </w:r>
      <w:proofErr w:type="gramEnd"/>
    </w:p>
    <w:p w:rsidR="00B42BDC" w:rsidRDefault="00B42BDC" w:rsidP="00027B1C"/>
    <w:p w:rsidR="00027B1C" w:rsidRPr="001F1ED3" w:rsidRDefault="00027B1C" w:rsidP="001F1ED3">
      <w:r w:rsidRPr="00027B1C">
        <w:t xml:space="preserve">Все структуры, составляющие систему поддержки СМСП, функционируют, как единая система, </w:t>
      </w:r>
      <w:proofErr w:type="gramStart"/>
      <w:r w:rsidRPr="00027B1C">
        <w:t xml:space="preserve">взаимодействуя и </w:t>
      </w:r>
      <w:proofErr w:type="spellStart"/>
      <w:r w:rsidRPr="00027B1C">
        <w:t>взаимодополняя</w:t>
      </w:r>
      <w:proofErr w:type="spellEnd"/>
      <w:r w:rsidRPr="00027B1C">
        <w:t xml:space="preserve"> друг друга</w:t>
      </w:r>
      <w:proofErr w:type="gramEnd"/>
      <w:r w:rsidRPr="00027B1C">
        <w:t>, придерживаясь единой идеологии развития, используя общую методологию, обмениваясь опытом по предоставлению услуг СМСП.</w:t>
      </w:r>
    </w:p>
    <w:p w:rsidR="00177868" w:rsidRPr="0001664E" w:rsidRDefault="00CD483C" w:rsidP="00CE328D">
      <w:pPr>
        <w:jc w:val="center"/>
        <w:rPr>
          <w:b/>
          <w:color w:val="auto"/>
        </w:rPr>
      </w:pPr>
      <w:r w:rsidRPr="0001664E">
        <w:rPr>
          <w:b/>
          <w:color w:val="auto"/>
        </w:rPr>
        <w:t>О</w:t>
      </w:r>
      <w:r w:rsidR="00A6651C" w:rsidRPr="0001664E">
        <w:rPr>
          <w:b/>
          <w:color w:val="auto"/>
        </w:rPr>
        <w:t>бъекты инфраструктуры поддержки предпринимательства: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27"/>
      </w:tblGrid>
      <w:tr w:rsidR="008510CA" w:rsidRPr="0001664E" w:rsidTr="00786905">
        <w:tc>
          <w:tcPr>
            <w:tcW w:w="4962" w:type="dxa"/>
            <w:shd w:val="clear" w:color="auto" w:fill="auto"/>
          </w:tcPr>
          <w:p w:rsidR="0060019C" w:rsidRPr="00A4315B" w:rsidRDefault="00CD483C" w:rsidP="0001664E">
            <w:pPr>
              <w:pStyle w:val="af3"/>
              <w:rPr>
                <w:color w:val="auto"/>
                <w:highlight w:val="yellow"/>
              </w:rPr>
            </w:pPr>
            <w:r w:rsidRPr="00786905">
              <w:rPr>
                <w:color w:val="auto"/>
              </w:rPr>
              <w:t>И</w:t>
            </w:r>
            <w:r w:rsidR="0060019C" w:rsidRPr="00786905">
              <w:rPr>
                <w:color w:val="auto"/>
              </w:rPr>
              <w:t>нформационно – консультационный центр</w:t>
            </w:r>
            <w:r w:rsidR="0001664E" w:rsidRPr="00786905">
              <w:rPr>
                <w:color w:val="auto"/>
              </w:rPr>
              <w:t xml:space="preserve"> (Администрация МГО)</w:t>
            </w:r>
          </w:p>
        </w:tc>
        <w:tc>
          <w:tcPr>
            <w:tcW w:w="4927" w:type="dxa"/>
            <w:shd w:val="clear" w:color="auto" w:fill="auto"/>
          </w:tcPr>
          <w:p w:rsidR="00786905" w:rsidRDefault="009F126B" w:rsidP="00786905">
            <w:pPr>
              <w:ind w:firstLine="0"/>
              <w:rPr>
                <w:lang w:eastAsia="en-US"/>
              </w:rPr>
            </w:pPr>
            <w:hyperlink r:id="rId154" w:history="1">
              <w:r w:rsidR="00786905" w:rsidRPr="00786905">
                <w:rPr>
                  <w:lang w:eastAsia="en-US"/>
                </w:rPr>
                <w:t>https://miass.gov74.ru/miass/information/maloe%20i%20srednee%20predprinimatelstvo.htm</w:t>
              </w:r>
            </w:hyperlink>
          </w:p>
          <w:p w:rsidR="00786905" w:rsidRPr="00786905" w:rsidRDefault="00786905" w:rsidP="00786905">
            <w:pPr>
              <w:ind w:firstLine="0"/>
              <w:rPr>
                <w:lang w:eastAsia="en-US"/>
              </w:rPr>
            </w:pPr>
            <w:r w:rsidRPr="00786905">
              <w:rPr>
                <w:lang w:eastAsia="en-US"/>
              </w:rPr>
              <w:t xml:space="preserve">https://vk.com/miassinvest </w:t>
            </w:r>
          </w:p>
        </w:tc>
      </w:tr>
      <w:tr w:rsidR="008510CA" w:rsidRPr="0001664E" w:rsidTr="00786905">
        <w:tc>
          <w:tcPr>
            <w:tcW w:w="4962" w:type="dxa"/>
            <w:shd w:val="clear" w:color="auto" w:fill="auto"/>
          </w:tcPr>
          <w:p w:rsidR="008510CA" w:rsidRPr="0001664E" w:rsidRDefault="008510CA" w:rsidP="0001664E">
            <w:pPr>
              <w:pStyle w:val="af3"/>
              <w:rPr>
                <w:color w:val="auto"/>
              </w:rPr>
            </w:pPr>
            <w:r w:rsidRPr="0001664E">
              <w:rPr>
                <w:color w:val="auto"/>
              </w:rPr>
              <w:t>АНО «Агентство инвестиционного развития Миасского городского округа»</w:t>
            </w:r>
          </w:p>
        </w:tc>
        <w:tc>
          <w:tcPr>
            <w:tcW w:w="4927" w:type="dxa"/>
            <w:shd w:val="clear" w:color="auto" w:fill="auto"/>
          </w:tcPr>
          <w:p w:rsidR="008510CA" w:rsidRPr="0001664E" w:rsidRDefault="009F126B" w:rsidP="0001664E">
            <w:pPr>
              <w:pStyle w:val="af3"/>
              <w:rPr>
                <w:color w:val="auto"/>
              </w:rPr>
            </w:pPr>
            <w:hyperlink r:id="rId155" w:history="1">
              <w:r w:rsidR="00C42FB1" w:rsidRPr="0001664E">
                <w:rPr>
                  <w:rStyle w:val="af2"/>
                  <w:color w:val="auto"/>
                </w:rPr>
                <w:t>https://investmiass.ru/</w:t>
              </w:r>
            </w:hyperlink>
            <w:r w:rsidR="00C42FB1" w:rsidRPr="0001664E">
              <w:rPr>
                <w:color w:val="auto"/>
              </w:rPr>
              <w:t xml:space="preserve"> </w:t>
            </w:r>
          </w:p>
        </w:tc>
      </w:tr>
      <w:tr w:rsidR="008510CA" w:rsidRPr="0001664E" w:rsidTr="00786905">
        <w:tc>
          <w:tcPr>
            <w:tcW w:w="4962" w:type="dxa"/>
            <w:shd w:val="clear" w:color="auto" w:fill="auto"/>
          </w:tcPr>
          <w:p w:rsidR="008510CA" w:rsidRPr="0001664E" w:rsidRDefault="00CD483C" w:rsidP="0001664E">
            <w:pPr>
              <w:pStyle w:val="af3"/>
              <w:rPr>
                <w:color w:val="auto"/>
              </w:rPr>
            </w:pPr>
            <w:r w:rsidRPr="0001664E">
              <w:rPr>
                <w:color w:val="auto"/>
              </w:rPr>
              <w:t>МАУ «МФЦ МГО»</w:t>
            </w:r>
          </w:p>
        </w:tc>
        <w:tc>
          <w:tcPr>
            <w:tcW w:w="4927" w:type="dxa"/>
            <w:shd w:val="clear" w:color="auto" w:fill="auto"/>
          </w:tcPr>
          <w:p w:rsidR="008510CA" w:rsidRPr="0001664E" w:rsidRDefault="009F126B" w:rsidP="0001664E">
            <w:pPr>
              <w:pStyle w:val="af3"/>
              <w:rPr>
                <w:color w:val="auto"/>
              </w:rPr>
            </w:pPr>
            <w:hyperlink r:id="rId156" w:history="1">
              <w:r w:rsidR="00C42FB1" w:rsidRPr="0001664E">
                <w:rPr>
                  <w:rStyle w:val="af2"/>
                  <w:color w:val="auto"/>
                </w:rPr>
                <w:t>https://miass.mfc-74.ru/</w:t>
              </w:r>
            </w:hyperlink>
            <w:r w:rsidR="00C42FB1" w:rsidRPr="0001664E">
              <w:rPr>
                <w:color w:val="auto"/>
              </w:rPr>
              <w:t xml:space="preserve"> </w:t>
            </w:r>
          </w:p>
        </w:tc>
      </w:tr>
      <w:tr w:rsidR="008510CA" w:rsidRPr="0001664E" w:rsidTr="00786905">
        <w:tc>
          <w:tcPr>
            <w:tcW w:w="4962" w:type="dxa"/>
            <w:shd w:val="clear" w:color="auto" w:fill="auto"/>
          </w:tcPr>
          <w:p w:rsidR="0060019C" w:rsidRPr="0001664E" w:rsidRDefault="00CD483C" w:rsidP="0001664E">
            <w:pPr>
              <w:pStyle w:val="af3"/>
              <w:rPr>
                <w:color w:val="auto"/>
              </w:rPr>
            </w:pPr>
            <w:proofErr w:type="gramStart"/>
            <w:r w:rsidRPr="0001664E">
              <w:rPr>
                <w:color w:val="auto"/>
              </w:rPr>
              <w:t>О</w:t>
            </w:r>
            <w:r w:rsidR="0060019C" w:rsidRPr="0001664E">
              <w:rPr>
                <w:color w:val="auto"/>
              </w:rPr>
              <w:t xml:space="preserve">бщественный координационный Совет по развитию предпринимательства в </w:t>
            </w:r>
            <w:proofErr w:type="spellStart"/>
            <w:r w:rsidR="0060019C" w:rsidRPr="0001664E">
              <w:rPr>
                <w:color w:val="auto"/>
              </w:rPr>
              <w:t>Миасском</w:t>
            </w:r>
            <w:proofErr w:type="spellEnd"/>
            <w:r w:rsidR="0060019C" w:rsidRPr="0001664E">
              <w:rPr>
                <w:color w:val="auto"/>
              </w:rPr>
              <w:t xml:space="preserve"> городском округе</w:t>
            </w:r>
            <w:proofErr w:type="gramEnd"/>
          </w:p>
        </w:tc>
        <w:tc>
          <w:tcPr>
            <w:tcW w:w="4927" w:type="dxa"/>
            <w:shd w:val="clear" w:color="auto" w:fill="auto"/>
          </w:tcPr>
          <w:p w:rsidR="0060019C" w:rsidRPr="0001664E" w:rsidRDefault="009F126B" w:rsidP="0001664E">
            <w:pPr>
              <w:pStyle w:val="af3"/>
              <w:rPr>
                <w:color w:val="auto"/>
              </w:rPr>
            </w:pPr>
            <w:hyperlink r:id="rId157" w:history="1">
              <w:r w:rsidR="00C42FB1" w:rsidRPr="0001664E">
                <w:rPr>
                  <w:rStyle w:val="af2"/>
                  <w:color w:val="auto"/>
                </w:rPr>
                <w:t>http://invest.g-miass.ru/pages/ru/obschestvennyy-koordinacionnyy-sovet.php</w:t>
              </w:r>
            </w:hyperlink>
            <w:r w:rsidR="00C42FB1" w:rsidRPr="0001664E">
              <w:rPr>
                <w:color w:val="auto"/>
              </w:rPr>
              <w:t xml:space="preserve"> </w:t>
            </w:r>
          </w:p>
        </w:tc>
      </w:tr>
      <w:tr w:rsidR="008510CA" w:rsidRPr="0001664E" w:rsidTr="00786905">
        <w:tc>
          <w:tcPr>
            <w:tcW w:w="4962" w:type="dxa"/>
            <w:shd w:val="clear" w:color="auto" w:fill="auto"/>
          </w:tcPr>
          <w:p w:rsidR="0060019C" w:rsidRPr="0001664E" w:rsidRDefault="008510CA" w:rsidP="0001664E">
            <w:pPr>
              <w:pStyle w:val="af3"/>
              <w:rPr>
                <w:color w:val="auto"/>
              </w:rPr>
            </w:pPr>
            <w:proofErr w:type="gramStart"/>
            <w:r w:rsidRPr="0001664E">
              <w:rPr>
                <w:color w:val="auto"/>
              </w:rPr>
              <w:t xml:space="preserve">Совет по улучшению инвестиционного климата в </w:t>
            </w:r>
            <w:proofErr w:type="spellStart"/>
            <w:r w:rsidRPr="0001664E">
              <w:rPr>
                <w:color w:val="auto"/>
              </w:rPr>
              <w:t>Миасском</w:t>
            </w:r>
            <w:proofErr w:type="spellEnd"/>
            <w:r w:rsidRPr="0001664E">
              <w:rPr>
                <w:color w:val="auto"/>
              </w:rPr>
              <w:t xml:space="preserve"> городском округе</w:t>
            </w:r>
            <w:proofErr w:type="gramEnd"/>
          </w:p>
        </w:tc>
        <w:tc>
          <w:tcPr>
            <w:tcW w:w="4927" w:type="dxa"/>
            <w:shd w:val="clear" w:color="auto" w:fill="auto"/>
          </w:tcPr>
          <w:p w:rsidR="0060019C" w:rsidRPr="0001664E" w:rsidRDefault="009F126B" w:rsidP="0001664E">
            <w:pPr>
              <w:pStyle w:val="af3"/>
              <w:rPr>
                <w:color w:val="auto"/>
              </w:rPr>
            </w:pPr>
            <w:hyperlink r:id="rId158" w:history="1">
              <w:r w:rsidR="005A3DA5" w:rsidRPr="0001664E">
                <w:rPr>
                  <w:rStyle w:val="af2"/>
                  <w:color w:val="auto"/>
                </w:rPr>
                <w:t>https://miass.gov74.ru/</w:t>
              </w:r>
            </w:hyperlink>
            <w:r w:rsidR="005A3DA5" w:rsidRPr="0001664E">
              <w:rPr>
                <w:color w:val="auto"/>
              </w:rPr>
              <w:t xml:space="preserve"> </w:t>
            </w:r>
          </w:p>
        </w:tc>
      </w:tr>
      <w:tr w:rsidR="00E16A6B" w:rsidRPr="0001664E" w:rsidTr="00786905">
        <w:tc>
          <w:tcPr>
            <w:tcW w:w="4962" w:type="dxa"/>
            <w:shd w:val="clear" w:color="auto" w:fill="auto"/>
          </w:tcPr>
          <w:p w:rsidR="00E16A6B" w:rsidRPr="0001664E" w:rsidRDefault="00E16A6B" w:rsidP="0001664E">
            <w:pPr>
              <w:pStyle w:val="af3"/>
              <w:rPr>
                <w:color w:val="auto"/>
              </w:rPr>
            </w:pPr>
            <w:r w:rsidRPr="0001664E">
              <w:rPr>
                <w:color w:val="auto"/>
              </w:rPr>
              <w:t>Центр оказания услуг «Мой бизнес»</w:t>
            </w:r>
          </w:p>
        </w:tc>
        <w:tc>
          <w:tcPr>
            <w:tcW w:w="4927" w:type="dxa"/>
            <w:shd w:val="clear" w:color="auto" w:fill="auto"/>
          </w:tcPr>
          <w:p w:rsidR="00E16A6B" w:rsidRPr="0001664E" w:rsidRDefault="009F126B" w:rsidP="0001664E">
            <w:pPr>
              <w:pStyle w:val="af3"/>
              <w:rPr>
                <w:color w:val="auto"/>
              </w:rPr>
            </w:pPr>
            <w:hyperlink r:id="rId159" w:history="1">
              <w:r w:rsidR="00E16A6B" w:rsidRPr="0001664E">
                <w:rPr>
                  <w:rStyle w:val="af2"/>
                  <w:color w:val="auto"/>
                  <w:lang w:val="en-US"/>
                </w:rPr>
                <w:t>https</w:t>
              </w:r>
              <w:r w:rsidR="00E16A6B" w:rsidRPr="0001664E">
                <w:rPr>
                  <w:rStyle w:val="af2"/>
                  <w:color w:val="auto"/>
                </w:rPr>
                <w:t>://мойбизнес74.рф</w:t>
              </w:r>
            </w:hyperlink>
            <w:r w:rsidR="00E16A6B" w:rsidRPr="0001664E">
              <w:rPr>
                <w:color w:val="auto"/>
              </w:rPr>
              <w:t xml:space="preserve"> </w:t>
            </w:r>
          </w:p>
        </w:tc>
      </w:tr>
      <w:tr w:rsidR="00E16A6B" w:rsidRPr="0001664E" w:rsidTr="00786905">
        <w:tc>
          <w:tcPr>
            <w:tcW w:w="4962" w:type="dxa"/>
            <w:shd w:val="clear" w:color="auto" w:fill="auto"/>
          </w:tcPr>
          <w:p w:rsidR="00E16A6B" w:rsidRPr="0001664E" w:rsidRDefault="00E16A6B" w:rsidP="0001664E">
            <w:pPr>
              <w:pStyle w:val="af3"/>
              <w:rPr>
                <w:color w:val="auto"/>
              </w:rPr>
            </w:pPr>
            <w:r w:rsidRPr="0001664E">
              <w:rPr>
                <w:color w:val="auto"/>
              </w:rPr>
              <w:t xml:space="preserve">«МФЦ для бизнеса» </w:t>
            </w:r>
          </w:p>
        </w:tc>
        <w:tc>
          <w:tcPr>
            <w:tcW w:w="4927" w:type="dxa"/>
            <w:shd w:val="clear" w:color="auto" w:fill="auto"/>
          </w:tcPr>
          <w:p w:rsidR="00E16A6B" w:rsidRPr="0001664E" w:rsidRDefault="009F126B" w:rsidP="0001664E">
            <w:pPr>
              <w:pStyle w:val="af3"/>
              <w:rPr>
                <w:color w:val="auto"/>
              </w:rPr>
            </w:pPr>
            <w:hyperlink r:id="rId160" w:history="1">
              <w:r w:rsidR="00E16A6B" w:rsidRPr="0001664E">
                <w:rPr>
                  <w:rStyle w:val="af2"/>
                  <w:color w:val="auto"/>
                  <w:lang w:val="en-US"/>
                </w:rPr>
                <w:t>https://vk.com/mfcmiass</w:t>
              </w:r>
            </w:hyperlink>
            <w:r w:rsidR="00E16A6B" w:rsidRPr="0001664E">
              <w:rPr>
                <w:color w:val="auto"/>
              </w:rPr>
              <w:t xml:space="preserve"> </w:t>
            </w:r>
          </w:p>
        </w:tc>
      </w:tr>
      <w:tr w:rsidR="008510CA" w:rsidRPr="0001664E" w:rsidTr="00786905">
        <w:tc>
          <w:tcPr>
            <w:tcW w:w="9889" w:type="dxa"/>
            <w:gridSpan w:val="2"/>
            <w:shd w:val="clear" w:color="auto" w:fill="auto"/>
          </w:tcPr>
          <w:p w:rsidR="008510CA" w:rsidRPr="0001664E" w:rsidRDefault="008510CA" w:rsidP="0001664E">
            <w:pPr>
              <w:pStyle w:val="af3"/>
              <w:jc w:val="center"/>
              <w:rPr>
                <w:color w:val="auto"/>
              </w:rPr>
            </w:pPr>
            <w:r w:rsidRPr="0001664E">
              <w:rPr>
                <w:color w:val="auto"/>
              </w:rPr>
              <w:t>Общественные объединения предпринимателей:</w:t>
            </w:r>
          </w:p>
        </w:tc>
      </w:tr>
      <w:tr w:rsidR="00CA3B50" w:rsidRPr="0001664E" w:rsidTr="00786905">
        <w:tc>
          <w:tcPr>
            <w:tcW w:w="4962" w:type="dxa"/>
            <w:shd w:val="clear" w:color="auto" w:fill="auto"/>
          </w:tcPr>
          <w:p w:rsidR="008510CA" w:rsidRPr="0001664E" w:rsidRDefault="008510CA" w:rsidP="0001664E">
            <w:pPr>
              <w:pStyle w:val="af3"/>
              <w:rPr>
                <w:color w:val="auto"/>
              </w:rPr>
            </w:pPr>
            <w:r w:rsidRPr="0001664E">
              <w:rPr>
                <w:color w:val="auto"/>
              </w:rPr>
              <w:t>ТПП Миасского городского округа</w:t>
            </w:r>
          </w:p>
        </w:tc>
        <w:tc>
          <w:tcPr>
            <w:tcW w:w="4927" w:type="dxa"/>
            <w:shd w:val="clear" w:color="auto" w:fill="auto"/>
          </w:tcPr>
          <w:p w:rsidR="008510CA" w:rsidRPr="0001664E" w:rsidRDefault="009F126B" w:rsidP="0001664E">
            <w:pPr>
              <w:pStyle w:val="af3"/>
              <w:rPr>
                <w:color w:val="auto"/>
              </w:rPr>
            </w:pPr>
            <w:hyperlink r:id="rId161" w:history="1">
              <w:r w:rsidR="00CA3B50" w:rsidRPr="0001664E">
                <w:rPr>
                  <w:rStyle w:val="af2"/>
                  <w:color w:val="auto"/>
                </w:rPr>
                <w:t>https://mgo.tpprf.ru/ru/</w:t>
              </w:r>
            </w:hyperlink>
            <w:r w:rsidR="00CA3B50" w:rsidRPr="0001664E">
              <w:rPr>
                <w:color w:val="auto"/>
              </w:rPr>
              <w:t xml:space="preserve"> </w:t>
            </w:r>
          </w:p>
        </w:tc>
      </w:tr>
      <w:tr w:rsidR="00CA3B50" w:rsidRPr="0001664E" w:rsidTr="00786905">
        <w:tc>
          <w:tcPr>
            <w:tcW w:w="4962" w:type="dxa"/>
            <w:shd w:val="clear" w:color="auto" w:fill="auto"/>
          </w:tcPr>
          <w:p w:rsidR="008510CA" w:rsidRPr="0001664E" w:rsidRDefault="008510CA" w:rsidP="0001664E">
            <w:pPr>
              <w:pStyle w:val="af3"/>
              <w:rPr>
                <w:color w:val="auto"/>
              </w:rPr>
            </w:pPr>
            <w:proofErr w:type="spellStart"/>
            <w:r w:rsidRPr="0001664E">
              <w:rPr>
                <w:color w:val="auto"/>
              </w:rPr>
              <w:t>Миасское</w:t>
            </w:r>
            <w:proofErr w:type="spellEnd"/>
            <w:r w:rsidRPr="0001664E">
              <w:rPr>
                <w:color w:val="auto"/>
              </w:rPr>
              <w:t xml:space="preserve"> отделение Челябинского областного отделения Общероссийской общественной организации малого и среднего предпринимательства «ОПОРА РОССИИ»</w:t>
            </w:r>
          </w:p>
        </w:tc>
        <w:tc>
          <w:tcPr>
            <w:tcW w:w="4927" w:type="dxa"/>
            <w:shd w:val="clear" w:color="auto" w:fill="auto"/>
          </w:tcPr>
          <w:p w:rsidR="008510CA" w:rsidRPr="0001664E" w:rsidRDefault="009F126B" w:rsidP="0001664E">
            <w:pPr>
              <w:pStyle w:val="af3"/>
              <w:rPr>
                <w:color w:val="auto"/>
              </w:rPr>
            </w:pPr>
            <w:hyperlink r:id="rId162" w:history="1">
              <w:r w:rsidR="00CA3B50" w:rsidRPr="0001664E">
                <w:rPr>
                  <w:rStyle w:val="af2"/>
                  <w:color w:val="auto"/>
                </w:rPr>
                <w:t>http://74.opora.ru/miasskoe-gorodskoe-otdelenie/</w:t>
              </w:r>
            </w:hyperlink>
            <w:r w:rsidR="00CA3B50" w:rsidRPr="0001664E">
              <w:rPr>
                <w:color w:val="auto"/>
              </w:rPr>
              <w:t xml:space="preserve"> </w:t>
            </w:r>
          </w:p>
        </w:tc>
      </w:tr>
      <w:tr w:rsidR="00CA3B50" w:rsidRPr="009F126B" w:rsidTr="00786905">
        <w:tc>
          <w:tcPr>
            <w:tcW w:w="4962" w:type="dxa"/>
            <w:shd w:val="clear" w:color="auto" w:fill="auto"/>
          </w:tcPr>
          <w:p w:rsidR="008510CA" w:rsidRPr="0001664E" w:rsidRDefault="008510CA" w:rsidP="0001664E">
            <w:pPr>
              <w:pStyle w:val="af3"/>
              <w:rPr>
                <w:color w:val="auto"/>
              </w:rPr>
            </w:pPr>
            <w:proofErr w:type="gramStart"/>
            <w:r w:rsidRPr="0001664E">
              <w:rPr>
                <w:color w:val="auto"/>
              </w:rPr>
              <w:t xml:space="preserve">Общественный представитель Уполномоченного по защите прав предпринимателей в </w:t>
            </w:r>
            <w:proofErr w:type="spellStart"/>
            <w:r w:rsidRPr="0001664E">
              <w:rPr>
                <w:color w:val="auto"/>
              </w:rPr>
              <w:t>Миасском</w:t>
            </w:r>
            <w:proofErr w:type="spellEnd"/>
            <w:r w:rsidRPr="0001664E">
              <w:rPr>
                <w:color w:val="auto"/>
              </w:rPr>
              <w:t xml:space="preserve"> городском округе Челябинской области</w:t>
            </w:r>
            <w:proofErr w:type="gramEnd"/>
          </w:p>
        </w:tc>
        <w:tc>
          <w:tcPr>
            <w:tcW w:w="4927" w:type="dxa"/>
            <w:shd w:val="clear" w:color="auto" w:fill="auto"/>
          </w:tcPr>
          <w:p w:rsidR="00F52A21" w:rsidRPr="00F52A21" w:rsidRDefault="00F52A21" w:rsidP="00F52A21">
            <w:pPr>
              <w:pStyle w:val="af3"/>
              <w:rPr>
                <w:color w:val="auto"/>
              </w:rPr>
            </w:pPr>
            <w:proofErr w:type="gramStart"/>
            <w:r w:rsidRPr="00F52A21">
              <w:rPr>
                <w:color w:val="auto"/>
              </w:rPr>
              <w:t xml:space="preserve">Прием граждан Общественным представителем Уполномоченного по защите прав предпринимателей в </w:t>
            </w:r>
            <w:proofErr w:type="spellStart"/>
            <w:r w:rsidRPr="00F52A21">
              <w:rPr>
                <w:color w:val="auto"/>
              </w:rPr>
              <w:t>Миасском</w:t>
            </w:r>
            <w:proofErr w:type="spellEnd"/>
            <w:r w:rsidRPr="00F52A21">
              <w:rPr>
                <w:color w:val="auto"/>
              </w:rPr>
              <w:t xml:space="preserve"> городском округе провод</w:t>
            </w:r>
            <w:r>
              <w:rPr>
                <w:color w:val="auto"/>
              </w:rPr>
              <w:t>ится по предварительной записи:</w:t>
            </w:r>
            <w:proofErr w:type="gramEnd"/>
          </w:p>
          <w:p w:rsidR="00F52A21" w:rsidRPr="00F52A21" w:rsidRDefault="00F52A21" w:rsidP="00F52A21">
            <w:pPr>
              <w:pStyle w:val="af3"/>
              <w:rPr>
                <w:color w:val="auto"/>
              </w:rPr>
            </w:pPr>
            <w:r w:rsidRPr="00F52A21">
              <w:rPr>
                <w:color w:val="auto"/>
              </w:rPr>
              <w:t>-ежемесячно во второй вторник месяца по адресу г. Миасс, ул. Романенко, 77, приёмная представителя уполномоченного по защите прав предпринимателя Челябинской области.</w:t>
            </w:r>
          </w:p>
          <w:p w:rsidR="00F52A21" w:rsidRPr="00F52A21" w:rsidRDefault="00F52A21" w:rsidP="00F52A21">
            <w:pPr>
              <w:pStyle w:val="af3"/>
              <w:rPr>
                <w:color w:val="auto"/>
              </w:rPr>
            </w:pPr>
            <w:r w:rsidRPr="00F52A21">
              <w:rPr>
                <w:color w:val="auto"/>
              </w:rPr>
              <w:t>Время: с 14.00 до 16.00 часов, тел.: 89028907516.</w:t>
            </w:r>
          </w:p>
          <w:p w:rsidR="00F52A21" w:rsidRPr="00F52A21" w:rsidRDefault="00F52A21" w:rsidP="00F52A21">
            <w:pPr>
              <w:pStyle w:val="af3"/>
              <w:rPr>
                <w:color w:val="auto"/>
              </w:rPr>
            </w:pPr>
            <w:r w:rsidRPr="00F52A21">
              <w:rPr>
                <w:color w:val="auto"/>
              </w:rPr>
              <w:t xml:space="preserve">-ежемесячно в понедельник и четверг по адресу: г. Миасс, ул. </w:t>
            </w:r>
            <w:proofErr w:type="spellStart"/>
            <w:r w:rsidRPr="00F52A21">
              <w:rPr>
                <w:color w:val="auto"/>
              </w:rPr>
              <w:t>пр-кт</w:t>
            </w:r>
            <w:proofErr w:type="spellEnd"/>
            <w:r w:rsidRPr="00F52A21">
              <w:rPr>
                <w:color w:val="auto"/>
              </w:rPr>
              <w:t xml:space="preserve"> Октября, 10, офис-центр ИП Степанов И.Н., кабинет № 3.</w:t>
            </w:r>
          </w:p>
          <w:p w:rsidR="00F52A21" w:rsidRPr="00F52A21" w:rsidRDefault="00F52A21" w:rsidP="00F52A21">
            <w:pPr>
              <w:pStyle w:val="af3"/>
              <w:rPr>
                <w:color w:val="auto"/>
              </w:rPr>
            </w:pPr>
            <w:r w:rsidRPr="00F52A21">
              <w:rPr>
                <w:color w:val="auto"/>
              </w:rPr>
              <w:lastRenderedPageBreak/>
              <w:t>Время: понедельник с 10.00 до 12.00; четверг с 14.00 до 16.00, тел.: 8(3513)530770.</w:t>
            </w:r>
          </w:p>
          <w:p w:rsidR="008510CA" w:rsidRPr="00F52A21" w:rsidRDefault="00F52A21" w:rsidP="00F52A21">
            <w:pPr>
              <w:pStyle w:val="af3"/>
              <w:rPr>
                <w:color w:val="auto"/>
                <w:lang w:val="en-US"/>
              </w:rPr>
            </w:pPr>
            <w:r w:rsidRPr="00F52A21">
              <w:rPr>
                <w:color w:val="auto"/>
                <w:lang w:val="en-US"/>
              </w:rPr>
              <w:t>E-mail: sin5-4@mail.ru</w:t>
            </w:r>
            <w:r w:rsidR="00CA3B50" w:rsidRPr="00F52A21">
              <w:rPr>
                <w:color w:val="auto"/>
                <w:lang w:val="en-US"/>
              </w:rPr>
              <w:t xml:space="preserve"> </w:t>
            </w:r>
          </w:p>
        </w:tc>
      </w:tr>
      <w:tr w:rsidR="00CA3B50" w:rsidRPr="0001664E" w:rsidTr="00786905">
        <w:tc>
          <w:tcPr>
            <w:tcW w:w="4962" w:type="dxa"/>
            <w:shd w:val="clear" w:color="auto" w:fill="auto"/>
          </w:tcPr>
          <w:p w:rsidR="008510CA" w:rsidRPr="0001664E" w:rsidRDefault="00CD483C" w:rsidP="0001664E">
            <w:pPr>
              <w:pStyle w:val="af3"/>
              <w:rPr>
                <w:color w:val="auto"/>
              </w:rPr>
            </w:pPr>
            <w:r w:rsidRPr="0001664E">
              <w:rPr>
                <w:color w:val="auto"/>
              </w:rPr>
              <w:lastRenderedPageBreak/>
              <w:t>С</w:t>
            </w:r>
            <w:r w:rsidR="008510CA" w:rsidRPr="0001664E">
              <w:rPr>
                <w:color w:val="auto"/>
              </w:rPr>
              <w:t>оюз промышленных предприятий «За развитие Миасса»</w:t>
            </w:r>
          </w:p>
        </w:tc>
        <w:tc>
          <w:tcPr>
            <w:tcW w:w="4927" w:type="dxa"/>
            <w:shd w:val="clear" w:color="auto" w:fill="auto"/>
          </w:tcPr>
          <w:p w:rsidR="008510CA" w:rsidRDefault="009F126B" w:rsidP="0001664E">
            <w:pPr>
              <w:pStyle w:val="af3"/>
              <w:rPr>
                <w:color w:val="auto"/>
              </w:rPr>
            </w:pPr>
            <w:hyperlink r:id="rId163" w:history="1">
              <w:r w:rsidR="00CA3B50" w:rsidRPr="0001664E">
                <w:rPr>
                  <w:rStyle w:val="af2"/>
                  <w:color w:val="auto"/>
                </w:rPr>
                <w:t>https://vk.com/zamiass</w:t>
              </w:r>
            </w:hyperlink>
          </w:p>
          <w:p w:rsidR="00CE328D" w:rsidRPr="00CE328D" w:rsidRDefault="00CE328D" w:rsidP="00CE328D">
            <w:pPr>
              <w:rPr>
                <w:lang w:eastAsia="en-US"/>
              </w:rPr>
            </w:pPr>
          </w:p>
        </w:tc>
      </w:tr>
      <w:tr w:rsidR="00CA3B50" w:rsidRPr="0001664E" w:rsidTr="00786905">
        <w:tc>
          <w:tcPr>
            <w:tcW w:w="4962" w:type="dxa"/>
            <w:shd w:val="clear" w:color="auto" w:fill="auto"/>
          </w:tcPr>
          <w:p w:rsidR="008510CA" w:rsidRPr="0001664E" w:rsidRDefault="008510CA" w:rsidP="0001664E">
            <w:pPr>
              <w:pStyle w:val="af3"/>
              <w:rPr>
                <w:color w:val="auto"/>
              </w:rPr>
            </w:pPr>
            <w:proofErr w:type="spellStart"/>
            <w:r w:rsidRPr="0001664E">
              <w:rPr>
                <w:color w:val="auto"/>
              </w:rPr>
              <w:t>Миасский</w:t>
            </w:r>
            <w:proofErr w:type="spellEnd"/>
            <w:r w:rsidRPr="0001664E">
              <w:rPr>
                <w:color w:val="auto"/>
              </w:rPr>
              <w:t xml:space="preserve"> филиал Сообщества Молодых предпринимателей</w:t>
            </w:r>
          </w:p>
        </w:tc>
        <w:tc>
          <w:tcPr>
            <w:tcW w:w="4927" w:type="dxa"/>
            <w:shd w:val="clear" w:color="auto" w:fill="auto"/>
          </w:tcPr>
          <w:p w:rsidR="008510CA" w:rsidRPr="0001664E" w:rsidRDefault="009F126B" w:rsidP="0001664E">
            <w:pPr>
              <w:pStyle w:val="af3"/>
              <w:rPr>
                <w:color w:val="auto"/>
              </w:rPr>
            </w:pPr>
            <w:hyperlink r:id="rId164" w:history="1">
              <w:r w:rsidR="00CA3B50" w:rsidRPr="0001664E">
                <w:rPr>
                  <w:rStyle w:val="af2"/>
                  <w:color w:val="auto"/>
                </w:rPr>
                <w:t>https://vk.com/smpmiass</w:t>
              </w:r>
            </w:hyperlink>
            <w:r w:rsidR="00CA3B50" w:rsidRPr="0001664E">
              <w:rPr>
                <w:color w:val="auto"/>
              </w:rPr>
              <w:t xml:space="preserve"> </w:t>
            </w:r>
          </w:p>
        </w:tc>
      </w:tr>
    </w:tbl>
    <w:p w:rsidR="00B24630" w:rsidRDefault="00B24630" w:rsidP="00B24630">
      <w:pPr>
        <w:ind w:firstLine="0"/>
        <w:rPr>
          <w:b/>
          <w:bCs/>
          <w:color w:val="auto"/>
        </w:rPr>
      </w:pPr>
    </w:p>
    <w:p w:rsidR="00B24630" w:rsidRPr="00B24630" w:rsidRDefault="00B24630" w:rsidP="00B24630">
      <w:pPr>
        <w:ind w:firstLine="0"/>
      </w:pPr>
    </w:p>
    <w:p w:rsidR="00232D4B" w:rsidRPr="0001664E" w:rsidRDefault="00770478" w:rsidP="00B42BDC">
      <w:pPr>
        <w:pStyle w:val="2"/>
        <w:rPr>
          <w:color w:val="auto"/>
        </w:rPr>
      </w:pPr>
      <w:bookmarkStart w:id="16" w:name="_Toc104386772"/>
      <w:r w:rsidRPr="0001664E">
        <w:rPr>
          <w:color w:val="auto"/>
        </w:rPr>
        <w:t>10</w:t>
      </w:r>
      <w:r w:rsidR="00A62CF4" w:rsidRPr="0001664E">
        <w:rPr>
          <w:color w:val="auto"/>
        </w:rPr>
        <w:t>. Инновации</w:t>
      </w:r>
      <w:bookmarkEnd w:id="16"/>
    </w:p>
    <w:p w:rsidR="00587A9B" w:rsidRPr="0001664E" w:rsidRDefault="00587A9B" w:rsidP="0007001A">
      <w:pPr>
        <w:ind w:firstLine="708"/>
        <w:rPr>
          <w:rStyle w:val="afb"/>
          <w:i w:val="0"/>
          <w:color w:val="auto"/>
        </w:rPr>
      </w:pPr>
      <w:r w:rsidRPr="0001664E">
        <w:rPr>
          <w:rStyle w:val="afb"/>
          <w:i w:val="0"/>
          <w:color w:val="auto"/>
        </w:rPr>
        <w:t>Инновации являются одним из приоритетов Челябинской области.</w:t>
      </w:r>
    </w:p>
    <w:p w:rsidR="000C74C7" w:rsidRPr="00B24630" w:rsidRDefault="00A321B4" w:rsidP="0007001A">
      <w:pPr>
        <w:ind w:firstLine="708"/>
        <w:rPr>
          <w:color w:val="auto"/>
        </w:rPr>
      </w:pPr>
      <w:r w:rsidRPr="0001664E">
        <w:rPr>
          <w:color w:val="auto"/>
        </w:rPr>
        <w:t xml:space="preserve">В Реестр инновационных предприятий Челябинской области </w:t>
      </w:r>
      <w:proofErr w:type="gramStart"/>
      <w:r w:rsidRPr="0001664E">
        <w:rPr>
          <w:color w:val="auto"/>
        </w:rPr>
        <w:t>включены</w:t>
      </w:r>
      <w:proofErr w:type="gramEnd"/>
      <w:r w:rsidRPr="0001664E">
        <w:rPr>
          <w:color w:val="auto"/>
        </w:rPr>
        <w:t xml:space="preserve"> 15 предприятий Миасского городского округа: </w:t>
      </w:r>
      <w:proofErr w:type="gramStart"/>
      <w:r w:rsidRPr="0001664E">
        <w:rPr>
          <w:color w:val="auto"/>
        </w:rPr>
        <w:t>АО «</w:t>
      </w:r>
      <w:proofErr w:type="spellStart"/>
      <w:r w:rsidRPr="0001664E">
        <w:rPr>
          <w:color w:val="auto"/>
        </w:rPr>
        <w:t>Энтек</w:t>
      </w:r>
      <w:proofErr w:type="spellEnd"/>
      <w:r w:rsidRPr="0001664E">
        <w:rPr>
          <w:color w:val="auto"/>
        </w:rPr>
        <w:t>», ЗАО «Ламинарные системы», АО «ГРЦ Макеева», НПО ЗАО «Асептические медицинские системы», ООО «</w:t>
      </w:r>
      <w:proofErr w:type="spellStart"/>
      <w:r w:rsidRPr="0001664E">
        <w:rPr>
          <w:color w:val="auto"/>
        </w:rPr>
        <w:t>Миасский</w:t>
      </w:r>
      <w:proofErr w:type="spellEnd"/>
      <w:r w:rsidRPr="0001664E">
        <w:rPr>
          <w:color w:val="auto"/>
        </w:rPr>
        <w:t xml:space="preserve"> завод медицинского оборудования», ООО «Алиса», ООО «М-Софт», ООО «НТЦ «Якорь»», ООО «Формула лета», ЗАО «Урал-</w:t>
      </w:r>
      <w:proofErr w:type="spellStart"/>
      <w:r w:rsidRPr="0001664E">
        <w:rPr>
          <w:color w:val="auto"/>
        </w:rPr>
        <w:t>Микма</w:t>
      </w:r>
      <w:proofErr w:type="spellEnd"/>
      <w:r w:rsidRPr="0001664E">
        <w:rPr>
          <w:color w:val="auto"/>
        </w:rPr>
        <w:t xml:space="preserve">-Терм», ОАО </w:t>
      </w:r>
      <w:r w:rsidR="009A36F0" w:rsidRPr="0001664E">
        <w:rPr>
          <w:color w:val="auto"/>
        </w:rPr>
        <w:t>«</w:t>
      </w:r>
      <w:proofErr w:type="spellStart"/>
      <w:r w:rsidR="009A36F0" w:rsidRPr="0001664E">
        <w:rPr>
          <w:color w:val="auto"/>
        </w:rPr>
        <w:t>Миассэлектроаппарат</w:t>
      </w:r>
      <w:proofErr w:type="spellEnd"/>
      <w:r w:rsidR="009A36F0" w:rsidRPr="0001664E">
        <w:rPr>
          <w:color w:val="auto"/>
        </w:rPr>
        <w:t>»</w:t>
      </w:r>
      <w:r w:rsidRPr="0001664E">
        <w:rPr>
          <w:color w:val="auto"/>
        </w:rPr>
        <w:t>,</w:t>
      </w:r>
      <w:r w:rsidR="009A36F0" w:rsidRPr="0001664E">
        <w:rPr>
          <w:color w:val="auto"/>
        </w:rPr>
        <w:t xml:space="preserve"> </w:t>
      </w:r>
      <w:r w:rsidRPr="0001664E">
        <w:rPr>
          <w:color w:val="auto"/>
        </w:rPr>
        <w:t>ЗАО «НПФ «</w:t>
      </w:r>
      <w:proofErr w:type="spellStart"/>
      <w:r w:rsidRPr="0001664E">
        <w:rPr>
          <w:color w:val="auto"/>
        </w:rPr>
        <w:t>Теко</w:t>
      </w:r>
      <w:proofErr w:type="spellEnd"/>
      <w:r w:rsidRPr="0001664E">
        <w:rPr>
          <w:color w:val="auto"/>
        </w:rPr>
        <w:t xml:space="preserve">», ООО НПП </w:t>
      </w:r>
      <w:r w:rsidRPr="00B24630">
        <w:rPr>
          <w:color w:val="auto"/>
        </w:rPr>
        <w:t>«</w:t>
      </w:r>
      <w:proofErr w:type="spellStart"/>
      <w:r w:rsidRPr="00B24630">
        <w:rPr>
          <w:color w:val="auto"/>
        </w:rPr>
        <w:t>Уникон</w:t>
      </w:r>
      <w:proofErr w:type="spellEnd"/>
      <w:r w:rsidRPr="00B24630">
        <w:rPr>
          <w:color w:val="auto"/>
        </w:rPr>
        <w:t>», АО «</w:t>
      </w:r>
      <w:proofErr w:type="spellStart"/>
      <w:r w:rsidRPr="00B24630">
        <w:rPr>
          <w:color w:val="auto"/>
        </w:rPr>
        <w:t>Уралпожтехника</w:t>
      </w:r>
      <w:proofErr w:type="spellEnd"/>
      <w:r w:rsidRPr="00B24630">
        <w:rPr>
          <w:color w:val="auto"/>
        </w:rPr>
        <w:t>», АО «НПО Электромеханики»</w:t>
      </w:r>
      <w:r w:rsidR="000C4C03" w:rsidRPr="00B24630">
        <w:rPr>
          <w:color w:val="auto"/>
        </w:rPr>
        <w:t xml:space="preserve">                                                          </w:t>
      </w:r>
      <w:r w:rsidR="00B77E2B" w:rsidRPr="00B24630">
        <w:rPr>
          <w:color w:val="auto"/>
        </w:rPr>
        <w:t>(</w:t>
      </w:r>
      <w:hyperlink r:id="rId165" w:history="1">
        <w:r w:rsidR="00B77E2B" w:rsidRPr="00B24630">
          <w:rPr>
            <w:rStyle w:val="af2"/>
            <w:color w:val="auto"/>
          </w:rPr>
          <w:t>https://mineconom74.ru/form/reestr-innovacionnyh-predpriyatiy-chelyabinskoy-oblasti</w:t>
        </w:r>
      </w:hyperlink>
      <w:r w:rsidR="00B77E2B" w:rsidRPr="00B24630">
        <w:rPr>
          <w:color w:val="auto"/>
        </w:rPr>
        <w:t>)</w:t>
      </w:r>
      <w:r w:rsidRPr="00B24630">
        <w:rPr>
          <w:color w:val="auto"/>
        </w:rPr>
        <w:t>.</w:t>
      </w:r>
      <w:proofErr w:type="gramEnd"/>
    </w:p>
    <w:p w:rsidR="00FC60F5" w:rsidRPr="00B24630" w:rsidRDefault="00FC60F5" w:rsidP="00161582">
      <w:pPr>
        <w:ind w:firstLine="708"/>
        <w:rPr>
          <w:rFonts w:eastAsia="Calibri"/>
          <w:color w:val="auto"/>
          <w:lang w:eastAsia="en-US"/>
        </w:rPr>
      </w:pPr>
      <w:r w:rsidRPr="00B24630">
        <w:rPr>
          <w:rFonts w:eastAsia="Calibri"/>
          <w:color w:val="auto"/>
          <w:lang w:eastAsia="en-US"/>
        </w:rPr>
        <w:t>В 2019 году МАУ ДО ДДТ «Юность» им. В.П. Макеева присвоен статус Федеральной инновационной площадки (ФИП) согласно приказу Министерства просвещения Российской Федерации. Тематикой проектной деятельности Миасского дома детского творчества стал «содержательный вектор дополнительных общеобразовательных программ по программированию как условие повышения доступности и качества дополнительного образования детей технической направленности в рамках работы центра цифрового образования «IT-куб»».</w:t>
      </w:r>
    </w:p>
    <w:p w:rsidR="00161582" w:rsidRPr="00B24630" w:rsidRDefault="00161582" w:rsidP="00161582">
      <w:pPr>
        <w:ind w:firstLine="708"/>
        <w:rPr>
          <w:rFonts w:eastAsia="Calibri"/>
          <w:color w:val="auto"/>
          <w:lang w:eastAsia="en-US"/>
        </w:rPr>
      </w:pPr>
      <w:r w:rsidRPr="00B24630">
        <w:rPr>
          <w:rFonts w:eastAsia="Calibri"/>
          <w:color w:val="auto"/>
          <w:lang w:eastAsia="en-US"/>
        </w:rPr>
        <w:t xml:space="preserve">Основам программирования, интернет - технологий, робототехники, виртуальной и дополненной реальности обучаются 400 детей в возрасте от </w:t>
      </w:r>
      <w:r w:rsidR="002604AC" w:rsidRPr="00B24630">
        <w:rPr>
          <w:rFonts w:eastAsia="Calibri"/>
          <w:color w:val="auto"/>
          <w:lang w:eastAsia="en-US"/>
        </w:rPr>
        <w:t>7</w:t>
      </w:r>
      <w:r w:rsidRPr="00B24630">
        <w:rPr>
          <w:rFonts w:eastAsia="Calibri"/>
          <w:color w:val="auto"/>
          <w:lang w:eastAsia="en-US"/>
        </w:rPr>
        <w:t xml:space="preserve"> до 18 лет (на средства муниципального бюджета) по образовательным программам следующих направлений:</w:t>
      </w:r>
    </w:p>
    <w:p w:rsidR="002604AC" w:rsidRPr="00B24630" w:rsidRDefault="002604AC" w:rsidP="002604AC">
      <w:pPr>
        <w:ind w:firstLine="708"/>
        <w:rPr>
          <w:rFonts w:eastAsia="Calibri"/>
          <w:color w:val="auto"/>
          <w:lang w:eastAsia="en-US"/>
        </w:rPr>
      </w:pPr>
      <w:r w:rsidRPr="00B24630">
        <w:rPr>
          <w:rFonts w:eastAsia="Calibri"/>
          <w:color w:val="auto"/>
          <w:lang w:eastAsia="en-US"/>
        </w:rPr>
        <w:t xml:space="preserve">• виртуальная /дополненная реальность </w:t>
      </w:r>
    </w:p>
    <w:p w:rsidR="002604AC" w:rsidRPr="00B24630" w:rsidRDefault="002604AC" w:rsidP="002604AC">
      <w:pPr>
        <w:ind w:firstLine="708"/>
        <w:rPr>
          <w:rFonts w:eastAsia="Calibri"/>
          <w:color w:val="auto"/>
          <w:lang w:eastAsia="en-US"/>
        </w:rPr>
      </w:pPr>
      <w:r w:rsidRPr="00B24630">
        <w:rPr>
          <w:rFonts w:eastAsia="Calibri"/>
          <w:color w:val="auto"/>
          <w:lang w:eastAsia="en-US"/>
        </w:rPr>
        <w:t xml:space="preserve">• мобильная разработка </w:t>
      </w:r>
    </w:p>
    <w:p w:rsidR="002604AC" w:rsidRPr="00B24630" w:rsidRDefault="002604AC" w:rsidP="002604AC">
      <w:pPr>
        <w:ind w:firstLine="708"/>
        <w:rPr>
          <w:rFonts w:eastAsia="Calibri"/>
          <w:color w:val="auto"/>
          <w:lang w:eastAsia="en-US"/>
        </w:rPr>
      </w:pPr>
      <w:r w:rsidRPr="00B24630">
        <w:rPr>
          <w:rFonts w:eastAsia="Calibri"/>
          <w:color w:val="auto"/>
          <w:lang w:eastAsia="en-US"/>
        </w:rPr>
        <w:t xml:space="preserve">• программирование на </w:t>
      </w:r>
      <w:proofErr w:type="spellStart"/>
      <w:r w:rsidRPr="00B24630">
        <w:rPr>
          <w:rFonts w:eastAsia="Calibri"/>
          <w:color w:val="auto"/>
          <w:lang w:eastAsia="en-US"/>
        </w:rPr>
        <w:t>Python</w:t>
      </w:r>
      <w:proofErr w:type="spellEnd"/>
      <w:r w:rsidRPr="00B24630">
        <w:rPr>
          <w:rFonts w:eastAsia="Calibri"/>
          <w:color w:val="auto"/>
          <w:lang w:eastAsia="en-US"/>
        </w:rPr>
        <w:t xml:space="preserve"> </w:t>
      </w:r>
    </w:p>
    <w:p w:rsidR="002604AC" w:rsidRPr="00B24630" w:rsidRDefault="002604AC" w:rsidP="002604AC">
      <w:pPr>
        <w:ind w:firstLine="708"/>
        <w:rPr>
          <w:rFonts w:eastAsia="Calibri"/>
          <w:color w:val="auto"/>
          <w:lang w:eastAsia="en-US"/>
        </w:rPr>
      </w:pPr>
      <w:r w:rsidRPr="00B24630">
        <w:rPr>
          <w:rFonts w:eastAsia="Calibri"/>
          <w:color w:val="auto"/>
          <w:lang w:eastAsia="en-US"/>
        </w:rPr>
        <w:t xml:space="preserve">• системное администрирование </w:t>
      </w:r>
    </w:p>
    <w:p w:rsidR="002604AC" w:rsidRPr="00B24630" w:rsidRDefault="002604AC" w:rsidP="002604AC">
      <w:pPr>
        <w:ind w:firstLine="708"/>
        <w:rPr>
          <w:rFonts w:eastAsia="Calibri"/>
          <w:color w:val="auto"/>
          <w:lang w:eastAsia="en-US"/>
        </w:rPr>
      </w:pPr>
      <w:r w:rsidRPr="00B24630">
        <w:rPr>
          <w:rFonts w:eastAsia="Calibri"/>
          <w:color w:val="auto"/>
          <w:lang w:eastAsia="en-US"/>
        </w:rPr>
        <w:t xml:space="preserve">• цифровая гигиена и работа с большими данными </w:t>
      </w:r>
    </w:p>
    <w:p w:rsidR="002604AC" w:rsidRPr="00B24630" w:rsidRDefault="002604AC" w:rsidP="002604AC">
      <w:pPr>
        <w:ind w:firstLine="708"/>
        <w:rPr>
          <w:rFonts w:eastAsia="Calibri"/>
          <w:color w:val="auto"/>
          <w:lang w:eastAsia="en-US"/>
        </w:rPr>
      </w:pPr>
      <w:r w:rsidRPr="00B24630">
        <w:rPr>
          <w:rFonts w:eastAsia="Calibri"/>
          <w:color w:val="auto"/>
          <w:lang w:eastAsia="en-US"/>
        </w:rPr>
        <w:t xml:space="preserve">• базовые навыки программирования на </w:t>
      </w:r>
      <w:proofErr w:type="gramStart"/>
      <w:r w:rsidRPr="00B24630">
        <w:rPr>
          <w:rFonts w:eastAsia="Calibri"/>
          <w:color w:val="auto"/>
          <w:lang w:eastAsia="en-US"/>
        </w:rPr>
        <w:t>С-подобных</w:t>
      </w:r>
      <w:proofErr w:type="gramEnd"/>
      <w:r w:rsidRPr="00B24630">
        <w:rPr>
          <w:rFonts w:eastAsia="Calibri"/>
          <w:color w:val="auto"/>
          <w:lang w:eastAsia="en-US"/>
        </w:rPr>
        <w:t xml:space="preserve"> языках </w:t>
      </w:r>
    </w:p>
    <w:p w:rsidR="002604AC" w:rsidRPr="0001664E" w:rsidRDefault="002604AC" w:rsidP="002604AC">
      <w:pPr>
        <w:ind w:firstLine="708"/>
        <w:rPr>
          <w:rFonts w:eastAsia="Calibri"/>
          <w:color w:val="auto"/>
          <w:lang w:eastAsia="en-US"/>
        </w:rPr>
      </w:pPr>
      <w:r w:rsidRPr="00B24630">
        <w:rPr>
          <w:rFonts w:eastAsia="Calibri"/>
          <w:color w:val="auto"/>
          <w:lang w:eastAsia="en-US"/>
        </w:rPr>
        <w:t xml:space="preserve">Не менее 1500 детей ежегодно принимают участие в </w:t>
      </w:r>
      <w:proofErr w:type="gramStart"/>
      <w:r w:rsidRPr="00B24630">
        <w:rPr>
          <w:rFonts w:eastAsia="Calibri"/>
          <w:color w:val="auto"/>
          <w:lang w:eastAsia="en-US"/>
        </w:rPr>
        <w:t>мероприятиях</w:t>
      </w:r>
      <w:proofErr w:type="gramEnd"/>
      <w:r w:rsidRPr="00B24630">
        <w:rPr>
          <w:rFonts w:eastAsia="Calibri"/>
          <w:color w:val="auto"/>
          <w:lang w:eastAsia="en-US"/>
        </w:rPr>
        <w:t>, акциях, мастер-классах «IT-Куб».</w:t>
      </w:r>
    </w:p>
    <w:p w:rsidR="00E31AEB" w:rsidRPr="0001664E" w:rsidRDefault="00E31AEB" w:rsidP="002604AC">
      <w:pPr>
        <w:ind w:firstLine="708"/>
        <w:rPr>
          <w:rFonts w:eastAsia="Calibri"/>
          <w:color w:val="auto"/>
          <w:lang w:eastAsia="en-US"/>
        </w:rPr>
      </w:pPr>
    </w:p>
    <w:p w:rsidR="002604AC" w:rsidRPr="0001664E" w:rsidRDefault="00DD0657" w:rsidP="00EB0A2B">
      <w:pPr>
        <w:ind w:firstLine="0"/>
        <w:rPr>
          <w:rFonts w:eastAsia="Calibri"/>
          <w:color w:val="auto"/>
          <w:lang w:eastAsia="en-US"/>
        </w:rPr>
      </w:pPr>
      <w:r w:rsidRPr="0001664E">
        <w:rPr>
          <w:noProof/>
          <w:color w:val="auto"/>
        </w:rPr>
        <w:drawing>
          <wp:inline distT="0" distB="0" distL="0" distR="0" wp14:anchorId="0B4EEFEF" wp14:editId="6E576935">
            <wp:extent cx="2044459" cy="1217447"/>
            <wp:effectExtent l="0" t="0" r="0" b="1905"/>
            <wp:docPr id="143" name="Рисунок 143" descr="8YQgTieNP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YQgTieNPy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55564" cy="1224060"/>
                    </a:xfrm>
                    <a:prstGeom prst="rect">
                      <a:avLst/>
                    </a:prstGeom>
                    <a:noFill/>
                    <a:ln>
                      <a:noFill/>
                    </a:ln>
                  </pic:spPr>
                </pic:pic>
              </a:graphicData>
            </a:graphic>
          </wp:inline>
        </w:drawing>
      </w:r>
      <w:r w:rsidRPr="0001664E">
        <w:rPr>
          <w:noProof/>
          <w:color w:val="auto"/>
        </w:rPr>
        <w:drawing>
          <wp:inline distT="0" distB="0" distL="0" distR="0" wp14:anchorId="0B0BCD47" wp14:editId="5ECED86F">
            <wp:extent cx="1981200" cy="1217612"/>
            <wp:effectExtent l="0" t="0" r="0" b="1905"/>
            <wp:docPr id="144" name="Рисунок 144" descr="-mbQV3l8KW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bQV3l8KW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84546" cy="1219668"/>
                    </a:xfrm>
                    <a:prstGeom prst="rect">
                      <a:avLst/>
                    </a:prstGeom>
                    <a:noFill/>
                    <a:ln>
                      <a:noFill/>
                    </a:ln>
                  </pic:spPr>
                </pic:pic>
              </a:graphicData>
            </a:graphic>
          </wp:inline>
        </w:drawing>
      </w:r>
      <w:r w:rsidRPr="0001664E">
        <w:rPr>
          <w:noProof/>
          <w:color w:val="auto"/>
        </w:rPr>
        <w:drawing>
          <wp:inline distT="0" distB="0" distL="0" distR="0" wp14:anchorId="266F1A22" wp14:editId="0F4A5B0D">
            <wp:extent cx="1956867" cy="1212850"/>
            <wp:effectExtent l="0" t="0" r="5715" b="6350"/>
            <wp:docPr id="145" name="Рисунок 145" descr="VOOm3wuZ0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OOm3wuZ07s"/>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65406" cy="1218142"/>
                    </a:xfrm>
                    <a:prstGeom prst="rect">
                      <a:avLst/>
                    </a:prstGeom>
                    <a:noFill/>
                    <a:ln>
                      <a:noFill/>
                    </a:ln>
                  </pic:spPr>
                </pic:pic>
              </a:graphicData>
            </a:graphic>
          </wp:inline>
        </w:drawing>
      </w:r>
    </w:p>
    <w:p w:rsidR="00E915D9" w:rsidRPr="0001664E" w:rsidRDefault="00E915D9" w:rsidP="00955954">
      <w:pPr>
        <w:ind w:firstLine="708"/>
        <w:rPr>
          <w:rFonts w:eastAsia="Calibri"/>
          <w:color w:val="auto"/>
          <w:lang w:eastAsia="en-US"/>
        </w:rPr>
      </w:pPr>
    </w:p>
    <w:p w:rsidR="00E915D9" w:rsidRPr="0001664E" w:rsidRDefault="00E915D9" w:rsidP="0001664E">
      <w:pPr>
        <w:ind w:firstLine="0"/>
        <w:rPr>
          <w:snapToGrid w:val="0"/>
          <w:color w:val="auto"/>
          <w:w w:val="0"/>
          <w:sz w:val="0"/>
          <w:szCs w:val="0"/>
          <w:u w:color="000000"/>
          <w:bdr w:val="none" w:sz="0" w:space="0" w:color="000000"/>
          <w:shd w:val="clear" w:color="000000" w:fill="000000"/>
          <w:lang w:eastAsia="x-none" w:bidi="x-none"/>
        </w:rPr>
      </w:pPr>
      <w:r w:rsidRPr="0001664E">
        <w:rPr>
          <w:snapToGrid w:val="0"/>
          <w:color w:val="auto"/>
          <w:w w:val="0"/>
          <w:sz w:val="0"/>
          <w:szCs w:val="0"/>
          <w:u w:color="000000"/>
          <w:bdr w:val="none" w:sz="0" w:space="0" w:color="000000"/>
          <w:shd w:val="clear" w:color="000000" w:fill="000000"/>
          <w:lang w:eastAsia="x-none" w:bidi="x-none"/>
        </w:rPr>
        <w:t xml:space="preserve">   </w:t>
      </w:r>
      <w:r w:rsidRPr="0001664E">
        <w:rPr>
          <w:snapToGrid w:val="0"/>
          <w:color w:val="auto"/>
          <w:w w:val="0"/>
          <w:sz w:val="0"/>
          <w:szCs w:val="0"/>
          <w:u w:color="000000"/>
          <w:bdr w:val="none" w:sz="0" w:space="0" w:color="000000"/>
          <w:shd w:val="clear" w:color="000000" w:fill="000000"/>
          <w:lang w:val="x-none" w:eastAsia="x-none" w:bidi="x-none"/>
        </w:rPr>
        <w:t xml:space="preserve"> </w:t>
      </w:r>
      <w:r w:rsidRPr="0001664E">
        <w:rPr>
          <w:rFonts w:eastAsia="Calibri"/>
          <w:noProof/>
          <w:color w:val="auto"/>
        </w:rPr>
        <w:t xml:space="preserve">                                 </w:t>
      </w:r>
    </w:p>
    <w:p w:rsidR="00C04188" w:rsidRPr="0001664E" w:rsidRDefault="00BC5E19" w:rsidP="0001664E">
      <w:pPr>
        <w:pStyle w:val="1"/>
        <w:numPr>
          <w:ilvl w:val="0"/>
          <w:numId w:val="9"/>
        </w:numPr>
        <w:jc w:val="center"/>
        <w:rPr>
          <w:color w:val="auto"/>
        </w:rPr>
      </w:pPr>
      <w:bookmarkStart w:id="17" w:name="_Toc104386773"/>
      <w:r w:rsidRPr="0001664E">
        <w:rPr>
          <w:color w:val="auto"/>
        </w:rPr>
        <w:t>ИНФРАСТРУКТУРА</w:t>
      </w:r>
      <w:bookmarkEnd w:id="17"/>
    </w:p>
    <w:p w:rsidR="00795C07" w:rsidRPr="0001664E" w:rsidRDefault="00795C07" w:rsidP="00795C07">
      <w:pPr>
        <w:ind w:left="1429"/>
        <w:rPr>
          <w:color w:val="auto"/>
        </w:rPr>
      </w:pPr>
    </w:p>
    <w:p w:rsidR="00C04188" w:rsidRPr="0001664E" w:rsidRDefault="00C04188" w:rsidP="00BB66FD">
      <w:pPr>
        <w:pStyle w:val="2"/>
        <w:rPr>
          <w:color w:val="auto"/>
        </w:rPr>
      </w:pPr>
      <w:bookmarkStart w:id="18" w:name="_Toc104386774"/>
      <w:r w:rsidRPr="0001664E">
        <w:rPr>
          <w:color w:val="auto"/>
        </w:rPr>
        <w:t>1</w:t>
      </w:r>
      <w:r w:rsidR="00DA711A" w:rsidRPr="0001664E">
        <w:rPr>
          <w:color w:val="auto"/>
        </w:rPr>
        <w:t>1</w:t>
      </w:r>
      <w:r w:rsidRPr="0001664E">
        <w:rPr>
          <w:color w:val="auto"/>
        </w:rPr>
        <w:t>. Наличие схемы территориального планирования муниципального образования</w:t>
      </w:r>
      <w:bookmarkEnd w:id="18"/>
    </w:p>
    <w:p w:rsidR="005E76F4" w:rsidRDefault="00CE128F" w:rsidP="00775CA1">
      <w:pPr>
        <w:rPr>
          <w:sz w:val="22"/>
          <w:szCs w:val="22"/>
          <w:highlight w:val="yellow"/>
        </w:rPr>
      </w:pPr>
      <w:proofErr w:type="gramStart"/>
      <w:r w:rsidRPr="00CE128F">
        <w:t xml:space="preserve">Документом территориального планирования в отношении городского округа является Генеральный план Миасского городского, утвержденный Собранием депутатов Миасского городского округа (решение №2 от 25.11.2011г.), который размещен на официальном сайте Собрания депутатов МГО: http://duma-miass.ru/официально/документы/официальный вестник </w:t>
      </w:r>
      <w:r w:rsidRPr="00CE128F">
        <w:lastRenderedPageBreak/>
        <w:t>Собрания депутатов/28сессия Собрания депутатов/ решение №2 от 25.11.2011г. (изм. в части уточнения наименования - Решение Собрания депутатов МГО  от 27.01.2017г</w:t>
      </w:r>
      <w:proofErr w:type="gramEnd"/>
      <w:r w:rsidRPr="00CE128F">
        <w:t>.  №8).</w:t>
      </w:r>
    </w:p>
    <w:p w:rsidR="00B24630" w:rsidRDefault="00B24630" w:rsidP="005E76F4">
      <w:pPr>
        <w:pStyle w:val="2"/>
        <w:tabs>
          <w:tab w:val="left" w:pos="3105"/>
          <w:tab w:val="center" w:pos="4819"/>
        </w:tabs>
      </w:pPr>
    </w:p>
    <w:p w:rsidR="005E76F4" w:rsidRPr="00B24630" w:rsidRDefault="005E76F4" w:rsidP="005E76F4">
      <w:pPr>
        <w:pStyle w:val="2"/>
        <w:tabs>
          <w:tab w:val="left" w:pos="3105"/>
          <w:tab w:val="center" w:pos="4819"/>
        </w:tabs>
      </w:pPr>
      <w:bookmarkStart w:id="19" w:name="_Toc104386775"/>
      <w:r w:rsidRPr="00B24630">
        <w:t>12. Уровень газификации</w:t>
      </w:r>
      <w:bookmarkEnd w:id="19"/>
    </w:p>
    <w:p w:rsidR="005E76F4" w:rsidRPr="00B24630" w:rsidRDefault="005E76F4" w:rsidP="005E76F4"/>
    <w:tbl>
      <w:tblPr>
        <w:tblW w:w="0" w:type="auto"/>
        <w:tblInd w:w="108" w:type="dxa"/>
        <w:tblLook w:val="04A0" w:firstRow="1" w:lastRow="0" w:firstColumn="1" w:lastColumn="0" w:noHBand="0" w:noVBand="1"/>
      </w:tblPr>
      <w:tblGrid>
        <w:gridCol w:w="4776"/>
        <w:gridCol w:w="5113"/>
      </w:tblGrid>
      <w:tr w:rsidR="005E76F4" w:rsidRPr="00B24630" w:rsidTr="00872C45">
        <w:tc>
          <w:tcPr>
            <w:tcW w:w="4776" w:type="dxa"/>
            <w:shd w:val="clear" w:color="auto" w:fill="auto"/>
          </w:tcPr>
          <w:p w:rsidR="005E76F4" w:rsidRPr="00B24630" w:rsidRDefault="005E76F4" w:rsidP="00E04FF9">
            <w:pPr>
              <w:rPr>
                <w:rFonts w:eastAsia="Calibri"/>
                <w:noProof/>
              </w:rPr>
            </w:pPr>
            <w:r w:rsidRPr="00B24630">
              <w:rPr>
                <w:noProof/>
              </w:rPr>
              <w:drawing>
                <wp:inline distT="0" distB="0" distL="0" distR="0" wp14:anchorId="66DD1C63" wp14:editId="4B96F5E1">
                  <wp:extent cx="2849245" cy="1510030"/>
                  <wp:effectExtent l="19050" t="19050" r="27305" b="13970"/>
                  <wp:docPr id="235" name="Рисунок 235" descr="https://pravdaurfo.ru/sites/default/files/img_5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ravdaurfo.ru/sites/default/files/img_5789.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49245" cy="1510030"/>
                          </a:xfrm>
                          <a:prstGeom prst="rect">
                            <a:avLst/>
                          </a:prstGeom>
                          <a:noFill/>
                          <a:ln w="19050" cmpd="dbl">
                            <a:solidFill>
                              <a:srgbClr val="000000"/>
                            </a:solidFill>
                            <a:miter lim="800000"/>
                            <a:headEnd/>
                            <a:tailEnd/>
                          </a:ln>
                          <a:effectLst/>
                        </pic:spPr>
                      </pic:pic>
                    </a:graphicData>
                  </a:graphic>
                </wp:inline>
              </w:drawing>
            </w:r>
          </w:p>
        </w:tc>
        <w:tc>
          <w:tcPr>
            <w:tcW w:w="5113" w:type="dxa"/>
            <w:shd w:val="clear" w:color="auto" w:fill="auto"/>
          </w:tcPr>
          <w:p w:rsidR="005E76F4" w:rsidRPr="00B24630" w:rsidRDefault="005E76F4" w:rsidP="00E04FF9">
            <w:r w:rsidRPr="00B24630">
              <w:t xml:space="preserve">В </w:t>
            </w:r>
            <w:proofErr w:type="spellStart"/>
            <w:r w:rsidRPr="00B24630">
              <w:t>Миасском</w:t>
            </w:r>
            <w:proofErr w:type="spellEnd"/>
            <w:r w:rsidRPr="00B24630">
              <w:t xml:space="preserve"> городском округе из 29 населенных пунктов, входящих в состав муниципального образования, 15 газифицировано.</w:t>
            </w:r>
          </w:p>
          <w:p w:rsidR="005E76F4" w:rsidRPr="00B24630" w:rsidRDefault="005E76F4" w:rsidP="00E04FF9">
            <w:r w:rsidRPr="00B24630">
              <w:t>Протяженность газовых сетей высокого и низкого давления – 369532 метров.</w:t>
            </w:r>
          </w:p>
          <w:p w:rsidR="005E76F4" w:rsidRPr="00B24630" w:rsidRDefault="005E76F4" w:rsidP="00E04FF9">
            <w:pPr>
              <w:pStyle w:val="af9"/>
              <w:jc w:val="both"/>
              <w:rPr>
                <w:rFonts w:ascii="Times New Roman" w:hAnsi="Times New Roman"/>
                <w:b/>
                <w:bCs/>
                <w:sz w:val="24"/>
                <w:szCs w:val="24"/>
              </w:rPr>
            </w:pPr>
          </w:p>
        </w:tc>
      </w:tr>
    </w:tbl>
    <w:p w:rsidR="00872C45" w:rsidRPr="00B24630" w:rsidRDefault="00872C45" w:rsidP="00872C45">
      <w:r w:rsidRPr="00B24630">
        <w:t>В рамках реализации подпрограммы «Модернизация объектов коммунальной инфраструктуры» муниципальной программы «Обеспечение доступным и комфортным жильём граждан Российской Федерации» на территории Миасского городского округа» в 2021 году построено 35,1 км газораспределительных сетей в том числе:</w:t>
      </w:r>
    </w:p>
    <w:p w:rsidR="00872C45" w:rsidRPr="00B24630" w:rsidRDefault="00872C45" w:rsidP="00872C45">
      <w:r w:rsidRPr="00B24630">
        <w:t>- газоснабжение жилых домов с. Устиново Миасского городского округа Челябинской области;</w:t>
      </w:r>
    </w:p>
    <w:p w:rsidR="00872C45" w:rsidRPr="00B24630" w:rsidRDefault="00872C45" w:rsidP="00872C45">
      <w:r w:rsidRPr="00B24630">
        <w:t>- газификация частного сектора в пос. Ленинск (3 и 4 очереди);</w:t>
      </w:r>
    </w:p>
    <w:p w:rsidR="00872C45" w:rsidRPr="00B24630" w:rsidRDefault="00872C45" w:rsidP="00872C45">
      <w:r w:rsidRPr="00B24630">
        <w:t>- газификация Запрудной части города 2-ая очередь,</w:t>
      </w:r>
    </w:p>
    <w:p w:rsidR="00872C45" w:rsidRPr="00B24630" w:rsidRDefault="00872C45" w:rsidP="00872C45">
      <w:r w:rsidRPr="00B24630">
        <w:t>это позволило обеспечить возможность подключения к газу 610 индивидуальных жилых домов.</w:t>
      </w:r>
    </w:p>
    <w:p w:rsidR="00872C45" w:rsidRPr="00B24630" w:rsidRDefault="00872C45" w:rsidP="00872C45">
      <w:r w:rsidRPr="00B24630">
        <w:t>Основные задачи на 2022 год:</w:t>
      </w:r>
    </w:p>
    <w:p w:rsidR="00C42A7C" w:rsidRPr="001B5349" w:rsidRDefault="00872C45" w:rsidP="001B5349">
      <w:r w:rsidRPr="00B24630">
        <w:t>- Строительство подземного газопровода высокого давления «Новоандреевка-</w:t>
      </w:r>
      <w:proofErr w:type="spellStart"/>
      <w:r w:rsidRPr="00B24630">
        <w:t>Селянкино</w:t>
      </w:r>
      <w:proofErr w:type="spellEnd"/>
      <w:r w:rsidRPr="00B24630">
        <w:t xml:space="preserve">». Газификация п. </w:t>
      </w:r>
      <w:proofErr w:type="spellStart"/>
      <w:r w:rsidRPr="00B24630">
        <w:t>Селянкино</w:t>
      </w:r>
      <w:proofErr w:type="spellEnd"/>
      <w:r w:rsidRPr="00B24630">
        <w:t xml:space="preserve">, п. </w:t>
      </w:r>
      <w:proofErr w:type="spellStart"/>
      <w:r w:rsidRPr="00B24630">
        <w:t>Новотагилка</w:t>
      </w:r>
      <w:proofErr w:type="spellEnd"/>
      <w:r w:rsidRPr="00B24630">
        <w:t xml:space="preserve">, п. </w:t>
      </w:r>
      <w:proofErr w:type="spellStart"/>
      <w:r w:rsidRPr="00B24630">
        <w:t>Наилы</w:t>
      </w:r>
      <w:proofErr w:type="spellEnd"/>
      <w:r w:rsidRPr="00B24630">
        <w:t xml:space="preserve">, п. </w:t>
      </w:r>
      <w:proofErr w:type="spellStart"/>
      <w:r w:rsidRPr="00B24630">
        <w:t>Тыелга</w:t>
      </w:r>
      <w:proofErr w:type="spellEnd"/>
      <w:r w:rsidRPr="00B24630">
        <w:t xml:space="preserve">, </w:t>
      </w:r>
      <w:proofErr w:type="gramStart"/>
      <w:r w:rsidRPr="00B24630">
        <w:t>с</w:t>
      </w:r>
      <w:proofErr w:type="gramEnd"/>
      <w:r w:rsidRPr="00B24630">
        <w:t xml:space="preserve">. </w:t>
      </w:r>
      <w:proofErr w:type="gramStart"/>
      <w:r w:rsidRPr="00B24630">
        <w:t>Новоандреевка</w:t>
      </w:r>
      <w:proofErr w:type="gramEnd"/>
      <w:r w:rsidRPr="00B24630">
        <w:t xml:space="preserve"> в северной части Миасского городского округа.</w:t>
      </w:r>
    </w:p>
    <w:p w:rsidR="00C42A7C" w:rsidRDefault="00C42A7C" w:rsidP="001B5349">
      <w:pPr>
        <w:tabs>
          <w:tab w:val="left" w:pos="2629"/>
        </w:tabs>
        <w:ind w:firstLine="0"/>
        <w:rPr>
          <w:b/>
          <w:bCs/>
        </w:rPr>
      </w:pPr>
    </w:p>
    <w:p w:rsidR="005E76F4" w:rsidRPr="00B24630" w:rsidRDefault="005E76F4" w:rsidP="00775CA1">
      <w:pPr>
        <w:pStyle w:val="2"/>
      </w:pPr>
      <w:bookmarkStart w:id="20" w:name="_Toc104386776"/>
      <w:r w:rsidRPr="00B24630">
        <w:t>13. Наличие свободных мощностей (тепл</w:t>
      </w:r>
      <w:proofErr w:type="gramStart"/>
      <w:r w:rsidRPr="00B24630">
        <w:t>о-</w:t>
      </w:r>
      <w:proofErr w:type="gramEnd"/>
      <w:r w:rsidRPr="00B24630">
        <w:t>, водо-, электроснабжение и др.)</w:t>
      </w:r>
      <w:bookmarkEnd w:id="20"/>
    </w:p>
    <w:p w:rsidR="00C42A7C" w:rsidRDefault="00C42A7C" w:rsidP="005E76F4">
      <w:pPr>
        <w:rPr>
          <w:b/>
        </w:rPr>
      </w:pPr>
    </w:p>
    <w:p w:rsidR="005E76F4" w:rsidRPr="00B24630" w:rsidRDefault="005E76F4" w:rsidP="005E76F4">
      <w:pPr>
        <w:rPr>
          <w:b/>
        </w:rPr>
      </w:pPr>
      <w:r w:rsidRPr="00B24630">
        <w:rPr>
          <w:b/>
        </w:rPr>
        <w:t>Теплоснабжение</w:t>
      </w:r>
    </w:p>
    <w:p w:rsidR="005E76F4" w:rsidRPr="00B24630" w:rsidRDefault="005E76F4" w:rsidP="005E76F4">
      <w:r w:rsidRPr="00B24630">
        <w:rPr>
          <w:b/>
        </w:rPr>
        <w:t xml:space="preserve"> </w:t>
      </w:r>
      <w:r w:rsidRPr="00B24630">
        <w:t xml:space="preserve">В </w:t>
      </w:r>
      <w:proofErr w:type="spellStart"/>
      <w:r w:rsidRPr="00B24630">
        <w:t>Миасском</w:t>
      </w:r>
      <w:proofErr w:type="spellEnd"/>
      <w:r w:rsidRPr="00B24630">
        <w:t xml:space="preserve"> городском округе преобладает централизованное теплоснабжение от </w:t>
      </w:r>
      <w:proofErr w:type="spellStart"/>
      <w:r w:rsidRPr="00B24630">
        <w:t>энергоисточников</w:t>
      </w:r>
      <w:proofErr w:type="spellEnd"/>
      <w:r w:rsidRPr="00B24630">
        <w:t xml:space="preserve"> с комбинированной выработкой тепла и электроэнергии (ТЭЦ) и котельных различной принадлежности. </w:t>
      </w:r>
    </w:p>
    <w:p w:rsidR="005E76F4" w:rsidRPr="00B24630" w:rsidRDefault="005E76F4" w:rsidP="005E76F4">
      <w:r w:rsidRPr="00B24630">
        <w:t xml:space="preserve">Схемы тепловых сетей города радиального типа в двухтрубном, реже в четырех трубном исполнении. Абоненты подключены к тепловым сетям в </w:t>
      </w:r>
      <w:proofErr w:type="gramStart"/>
      <w:r w:rsidRPr="00B24630">
        <w:t>основном</w:t>
      </w:r>
      <w:proofErr w:type="gramEnd"/>
      <w:r w:rsidRPr="00B24630">
        <w:t xml:space="preserve"> по зависимой схеме. Системы теплоснабжения – смешанные (закрытого и открытого типа). Прокладка магистральных тепловых сетей преимущественно подземная, большая часть изоляции трубопроводов – </w:t>
      </w:r>
      <w:proofErr w:type="spellStart"/>
      <w:r w:rsidRPr="00B24630">
        <w:t>минераловатная</w:t>
      </w:r>
      <w:proofErr w:type="spellEnd"/>
      <w:r w:rsidRPr="00B24630">
        <w:t>. Регулирование отпуска тепла от тепло источников городского Округа качественное, расчетные температурные графики отпуска приняты следующие:</w:t>
      </w:r>
    </w:p>
    <w:p w:rsidR="005E76F4" w:rsidRPr="00B24630" w:rsidRDefault="005E76F4" w:rsidP="005E76F4">
      <w:r w:rsidRPr="00B24630">
        <w:t>- ТЭЦ  АО «ММЗ» – 110/70</w:t>
      </w:r>
      <w:proofErr w:type="gramStart"/>
      <w:r w:rsidRPr="00B24630">
        <w:t>°С</w:t>
      </w:r>
      <w:proofErr w:type="gramEnd"/>
      <w:r w:rsidRPr="00B24630">
        <w:t xml:space="preserve">; </w:t>
      </w:r>
    </w:p>
    <w:p w:rsidR="005E76F4" w:rsidRPr="00B24630" w:rsidRDefault="005E76F4" w:rsidP="005E76F4">
      <w:r w:rsidRPr="00B24630">
        <w:t>- ТЭЦ АО «</w:t>
      </w:r>
      <w:proofErr w:type="spellStart"/>
      <w:r w:rsidRPr="00B24630">
        <w:t>ЭнСер</w:t>
      </w:r>
      <w:proofErr w:type="spellEnd"/>
      <w:r w:rsidRPr="00B24630">
        <w:t>» – 114/70</w:t>
      </w:r>
      <w:proofErr w:type="gramStart"/>
      <w:r w:rsidRPr="00B24630">
        <w:t>°С</w:t>
      </w:r>
      <w:proofErr w:type="gramEnd"/>
      <w:r w:rsidRPr="00B24630">
        <w:t>;</w:t>
      </w:r>
    </w:p>
    <w:p w:rsidR="005E76F4" w:rsidRPr="00B24630" w:rsidRDefault="005E76F4" w:rsidP="005E76F4">
      <w:r w:rsidRPr="00B24630">
        <w:t>- котельные используются три температурных графика - 105/70</w:t>
      </w:r>
      <w:proofErr w:type="gramStart"/>
      <w:r w:rsidRPr="00B24630">
        <w:t>°С</w:t>
      </w:r>
      <w:proofErr w:type="gramEnd"/>
      <w:r w:rsidRPr="00B24630">
        <w:t xml:space="preserve">, 95/70°С и 80/60°С. </w:t>
      </w:r>
    </w:p>
    <w:p w:rsidR="005E76F4" w:rsidRPr="00B24630" w:rsidRDefault="005E76F4" w:rsidP="005E76F4">
      <w:r w:rsidRPr="00B24630">
        <w:t>Общая установленная тепловая мощность источников Миасского городского округа (в горячей воде), обеспечивающая балансы покрытия присоединенной тепловой нагрузки на конец 2021 года составляла 1078,44 Гкал/</w:t>
      </w:r>
      <w:proofErr w:type="gramStart"/>
      <w:r w:rsidRPr="00B24630">
        <w:t>ч</w:t>
      </w:r>
      <w:proofErr w:type="gramEnd"/>
      <w:r w:rsidRPr="00B24630">
        <w:t>.</w:t>
      </w:r>
    </w:p>
    <w:p w:rsidR="005E76F4" w:rsidRPr="00B24630" w:rsidRDefault="005E76F4" w:rsidP="005E76F4">
      <w:r w:rsidRPr="00B24630">
        <w:t>Суммарная присоединенная нагрузка потребителей Миасского городского округа без учета промышленных потребителей составляет 657,6 Гкал/</w:t>
      </w:r>
      <w:proofErr w:type="gramStart"/>
      <w:r w:rsidRPr="00B24630">
        <w:t>ч</w:t>
      </w:r>
      <w:proofErr w:type="gramEnd"/>
      <w:r w:rsidRPr="00B24630">
        <w:t>.</w:t>
      </w:r>
    </w:p>
    <w:p w:rsidR="005E76F4" w:rsidRPr="00B24630" w:rsidRDefault="005E76F4" w:rsidP="005E76F4">
      <w:pPr>
        <w:rPr>
          <w:b/>
        </w:rPr>
      </w:pPr>
      <w:r w:rsidRPr="00B24630">
        <w:t>Резерв мощности источников теплоснабжения в г. Миассе имеется.</w:t>
      </w:r>
    </w:p>
    <w:p w:rsidR="001B5349" w:rsidRDefault="001B5349" w:rsidP="005E76F4">
      <w:pPr>
        <w:rPr>
          <w:b/>
        </w:rPr>
      </w:pPr>
    </w:p>
    <w:p w:rsidR="001B5349" w:rsidRDefault="001B5349" w:rsidP="005E76F4">
      <w:pPr>
        <w:rPr>
          <w:b/>
        </w:rPr>
      </w:pPr>
    </w:p>
    <w:p w:rsidR="001B5349" w:rsidRDefault="001B5349" w:rsidP="005E76F4">
      <w:pPr>
        <w:rPr>
          <w:b/>
        </w:rPr>
      </w:pPr>
    </w:p>
    <w:p w:rsidR="001B5349" w:rsidRDefault="001B5349" w:rsidP="005E76F4">
      <w:pPr>
        <w:rPr>
          <w:b/>
        </w:rPr>
      </w:pPr>
    </w:p>
    <w:p w:rsidR="005E76F4" w:rsidRPr="00B24630" w:rsidRDefault="005E76F4" w:rsidP="005E76F4">
      <w:r w:rsidRPr="00B24630">
        <w:rPr>
          <w:b/>
        </w:rPr>
        <w:lastRenderedPageBreak/>
        <w:t>Электроснабжение</w:t>
      </w:r>
    </w:p>
    <w:p w:rsidR="005E76F4" w:rsidRPr="00B24630" w:rsidRDefault="005E76F4" w:rsidP="005E76F4">
      <w:r w:rsidRPr="00B24630">
        <w:t xml:space="preserve">Электроснабжение населенных пунктов, входящих в </w:t>
      </w:r>
      <w:proofErr w:type="spellStart"/>
      <w:r w:rsidRPr="00B24630">
        <w:t>Миасский</w:t>
      </w:r>
      <w:proofErr w:type="spellEnd"/>
      <w:r w:rsidRPr="00B24630">
        <w:t xml:space="preserve"> городской округ, осуществляется, в основном, по распределительным сетям филиала  ОАО «МРСК Урала» –  «Челябэнерго» через подстанции 110 и 35 </w:t>
      </w:r>
      <w:proofErr w:type="spellStart"/>
      <w:r w:rsidRPr="00B24630">
        <w:t>кВ.</w:t>
      </w:r>
      <w:proofErr w:type="spellEnd"/>
    </w:p>
    <w:p w:rsidR="005E76F4" w:rsidRPr="00B24630" w:rsidRDefault="005E76F4" w:rsidP="005E76F4">
      <w:r w:rsidRPr="00B24630">
        <w:t xml:space="preserve">Общая мощность трансформаторного оборудования ТП составляет 105506 </w:t>
      </w:r>
      <w:proofErr w:type="spellStart"/>
      <w:r w:rsidRPr="00B24630">
        <w:t>кВА</w:t>
      </w:r>
      <w:proofErr w:type="spellEnd"/>
      <w:r w:rsidRPr="00B24630">
        <w:t xml:space="preserve">. В </w:t>
      </w:r>
      <w:proofErr w:type="gramStart"/>
      <w:r w:rsidRPr="00B24630">
        <w:t>понижающих</w:t>
      </w:r>
      <w:proofErr w:type="gramEnd"/>
      <w:r w:rsidRPr="00B24630">
        <w:t xml:space="preserve"> ТП используются трансформаторы мощностью от 125 до 1800 </w:t>
      </w:r>
      <w:proofErr w:type="spellStart"/>
      <w:r w:rsidRPr="00B24630">
        <w:t>кВА</w:t>
      </w:r>
      <w:proofErr w:type="spellEnd"/>
      <w:r w:rsidRPr="00B24630">
        <w:t xml:space="preserve">. </w:t>
      </w:r>
    </w:p>
    <w:p w:rsidR="005E76F4" w:rsidRPr="00B24630" w:rsidRDefault="005E76F4" w:rsidP="005E76F4">
      <w:r w:rsidRPr="00B24630">
        <w:t xml:space="preserve">Большинство ТП и РП введены в эксплуатацию в 70-80 </w:t>
      </w:r>
      <w:proofErr w:type="gramStart"/>
      <w:r w:rsidRPr="00B24630">
        <w:t>годах</w:t>
      </w:r>
      <w:proofErr w:type="gramEnd"/>
      <w:r w:rsidRPr="00B24630">
        <w:t xml:space="preserve"> и требуют реконструкции. Из-за долгой эксплуатации степень износа электрических сетей составляет 75%, а степень износа оборудования ТП, РП достигает 77%.</w:t>
      </w:r>
    </w:p>
    <w:p w:rsidR="005E76F4" w:rsidRPr="00B24630" w:rsidRDefault="005E76F4" w:rsidP="005E76F4">
      <w:r w:rsidRPr="00B24630">
        <w:t xml:space="preserve">Существующие значения загруженности трансформаторов составляют от 10 до 65%. Это означает, что трансформаторы работают без перегрузок, что соответствует нормальному режиму продолжительной работы трансформаторов. </w:t>
      </w:r>
    </w:p>
    <w:p w:rsidR="005E76F4" w:rsidRPr="00B24630" w:rsidRDefault="005E76F4" w:rsidP="005E76F4">
      <w:r w:rsidRPr="00B24630">
        <w:t>Существующие величины загрузки трансформаторов позволяют подключать новых потребителей без замены трансформаторов на более мощные, с учетом  срока службы оборудования.</w:t>
      </w:r>
    </w:p>
    <w:p w:rsidR="005E76F4" w:rsidRPr="00B24630" w:rsidRDefault="005E76F4" w:rsidP="005E76F4">
      <w:r w:rsidRPr="00B24630">
        <w:t xml:space="preserve">Имеются резервы мощности для новых производств в размере 82,5 МВт. </w:t>
      </w:r>
    </w:p>
    <w:p w:rsidR="005E76F4" w:rsidRPr="00B24630" w:rsidRDefault="005E76F4" w:rsidP="005E76F4"/>
    <w:p w:rsidR="005E76F4" w:rsidRPr="00B24630" w:rsidRDefault="005E76F4" w:rsidP="005E76F4">
      <w:pPr>
        <w:rPr>
          <w:b/>
        </w:rPr>
      </w:pPr>
      <w:r w:rsidRPr="00B24630">
        <w:rPr>
          <w:b/>
        </w:rPr>
        <w:t>Водоснабжение</w:t>
      </w:r>
    </w:p>
    <w:p w:rsidR="005E76F4" w:rsidRPr="00B24630" w:rsidRDefault="005E76F4" w:rsidP="005E76F4">
      <w:r w:rsidRPr="00B24630">
        <w:t>Водоснабжение населенных пунктов Округа  является смешанным  и осуществляется из  надземных и подземных источников.</w:t>
      </w:r>
    </w:p>
    <w:p w:rsidR="005E76F4" w:rsidRPr="00B24630" w:rsidRDefault="005E76F4" w:rsidP="005E76F4">
      <w:r w:rsidRPr="00B24630">
        <w:t xml:space="preserve">Надземными источниками водоснабжения являются: </w:t>
      </w:r>
      <w:proofErr w:type="spellStart"/>
      <w:r w:rsidRPr="00B24630">
        <w:t>Иремельский</w:t>
      </w:r>
      <w:proofErr w:type="spellEnd"/>
      <w:r w:rsidRPr="00B24630">
        <w:t xml:space="preserve"> водозабор (Верхне-</w:t>
      </w:r>
      <w:proofErr w:type="spellStart"/>
      <w:r w:rsidRPr="00B24630">
        <w:t>Иремельское</w:t>
      </w:r>
      <w:proofErr w:type="spellEnd"/>
      <w:r w:rsidRPr="00B24630">
        <w:t xml:space="preserve"> водохранилище на реке Верхний </w:t>
      </w:r>
      <w:proofErr w:type="spellStart"/>
      <w:r w:rsidRPr="00B24630">
        <w:t>Иремель</w:t>
      </w:r>
      <w:proofErr w:type="spellEnd"/>
      <w:r w:rsidRPr="00B24630">
        <w:t xml:space="preserve">)  и  озеро </w:t>
      </w:r>
      <w:proofErr w:type="spellStart"/>
      <w:r w:rsidRPr="00B24630">
        <w:t>Кысы</w:t>
      </w:r>
      <w:proofErr w:type="spellEnd"/>
      <w:r w:rsidRPr="00B24630">
        <w:t xml:space="preserve">-Куль  (с подпиткой из озера Тургояк). </w:t>
      </w:r>
    </w:p>
    <w:p w:rsidR="005E76F4" w:rsidRPr="00B24630" w:rsidRDefault="005E76F4" w:rsidP="005E76F4">
      <w:r w:rsidRPr="00B24630">
        <w:t>Подземные воды  месторождения «</w:t>
      </w:r>
      <w:proofErr w:type="spellStart"/>
      <w:r w:rsidRPr="00B24630">
        <w:t>Атлянская</w:t>
      </w:r>
      <w:proofErr w:type="spellEnd"/>
      <w:r w:rsidRPr="00B24630">
        <w:t xml:space="preserve"> пойма» добываются водозаборными скважинами (6 </w:t>
      </w:r>
      <w:proofErr w:type="spellStart"/>
      <w:proofErr w:type="gramStart"/>
      <w:r w:rsidRPr="00B24630">
        <w:t>шт</w:t>
      </w:r>
      <w:proofErr w:type="spellEnd"/>
      <w:proofErr w:type="gramEnd"/>
      <w:r w:rsidRPr="00B24630">
        <w:t>). В Северной части города - группа скважин из 6 и 3-х, в п. Миасс-2 – 2 скважины.</w:t>
      </w:r>
    </w:p>
    <w:p w:rsidR="005E76F4" w:rsidRPr="00B24630" w:rsidRDefault="005E76F4" w:rsidP="005E76F4">
      <w:r w:rsidRPr="00B24630">
        <w:t>Резерв мощности источников водоснабжения в г. Миассе имеется.</w:t>
      </w:r>
    </w:p>
    <w:p w:rsidR="005E76F4" w:rsidRPr="00B24630" w:rsidRDefault="005E76F4" w:rsidP="005E76F4">
      <w:r w:rsidRPr="00B24630">
        <w:t xml:space="preserve">Наличие свободных мощностей по водоснабжению – 303,5 </w:t>
      </w:r>
      <w:proofErr w:type="spellStart"/>
      <w:r w:rsidRPr="00B24630">
        <w:t>куб</w:t>
      </w:r>
      <w:proofErr w:type="gramStart"/>
      <w:r w:rsidRPr="00B24630">
        <w:t>.м</w:t>
      </w:r>
      <w:proofErr w:type="spellEnd"/>
      <w:proofErr w:type="gramEnd"/>
      <w:r w:rsidRPr="00B24630">
        <w:t xml:space="preserve">/час (в </w:t>
      </w:r>
      <w:proofErr w:type="spellStart"/>
      <w:r w:rsidRPr="00B24630">
        <w:t>т.ч</w:t>
      </w:r>
      <w:proofErr w:type="spellEnd"/>
      <w:r w:rsidRPr="00B24630">
        <w:t xml:space="preserve">. Центральная, Южная, Северная части города, п. Первомайский, п. Известковый, п. Заречье, п. </w:t>
      </w:r>
      <w:proofErr w:type="spellStart"/>
      <w:r w:rsidRPr="00B24630">
        <w:t>Мелентьевка</w:t>
      </w:r>
      <w:proofErr w:type="spellEnd"/>
      <w:r w:rsidRPr="00B24630">
        <w:t xml:space="preserve">,  п. Хребет, с. </w:t>
      </w:r>
      <w:proofErr w:type="spellStart"/>
      <w:r w:rsidRPr="00B24630">
        <w:t>Сыростан</w:t>
      </w:r>
      <w:proofErr w:type="spellEnd"/>
      <w:r w:rsidRPr="00B24630">
        <w:t>).</w:t>
      </w:r>
    </w:p>
    <w:p w:rsidR="005E76F4" w:rsidRPr="00B24630" w:rsidRDefault="005E76F4" w:rsidP="005E76F4"/>
    <w:p w:rsidR="005E76F4" w:rsidRPr="00B24630" w:rsidRDefault="005E76F4" w:rsidP="005E76F4">
      <w:pPr>
        <w:rPr>
          <w:b/>
        </w:rPr>
      </w:pPr>
      <w:r w:rsidRPr="00B24630">
        <w:rPr>
          <w:b/>
        </w:rPr>
        <w:t>Водоотведение</w:t>
      </w:r>
    </w:p>
    <w:p w:rsidR="005E76F4" w:rsidRPr="00B24630" w:rsidRDefault="005E76F4" w:rsidP="005E76F4">
      <w:r w:rsidRPr="00B24630">
        <w:rPr>
          <w:b/>
        </w:rPr>
        <w:t xml:space="preserve"> </w:t>
      </w:r>
      <w:r w:rsidRPr="00B24630">
        <w:t xml:space="preserve">Система  водоотведения г. Миасса представляет  систему сооружений из фекальных очистных  сооружений (ФОС), канализационных сетей (208,7 км) и  20-ти канализационных насосных станций. </w:t>
      </w:r>
      <w:proofErr w:type="gramStart"/>
      <w:r w:rsidRPr="00B24630">
        <w:t xml:space="preserve">Существующие фекальные   очистные  сооружения (ФОС) мощностью 62 544,куб.м./сутки расположены в поселке </w:t>
      </w:r>
      <w:proofErr w:type="spellStart"/>
      <w:r w:rsidRPr="00B24630">
        <w:t>Селянкино</w:t>
      </w:r>
      <w:proofErr w:type="spellEnd"/>
      <w:r w:rsidRPr="00B24630">
        <w:t>, в 8-ми  км от Северной окраины  города, построены в 2 очереди: в 1959 г. и в 1982г.</w:t>
      </w:r>
      <w:proofErr w:type="gramEnd"/>
    </w:p>
    <w:p w:rsidR="005E76F4" w:rsidRPr="00B24630" w:rsidRDefault="005E76F4" w:rsidP="005E76F4">
      <w:r w:rsidRPr="00B24630">
        <w:t xml:space="preserve">В 5-ти  поселках территориальных округов </w:t>
      </w:r>
      <w:proofErr w:type="gramStart"/>
      <w:r w:rsidRPr="00B24630">
        <w:t>частичное</w:t>
      </w:r>
      <w:proofErr w:type="gramEnd"/>
      <w:r w:rsidRPr="00B24630">
        <w:t xml:space="preserve"> </w:t>
      </w:r>
      <w:proofErr w:type="spellStart"/>
      <w:r w:rsidRPr="00B24630">
        <w:t>канализование</w:t>
      </w:r>
      <w:proofErr w:type="spellEnd"/>
      <w:r w:rsidRPr="00B24630">
        <w:t xml:space="preserve"> осуществляется   из герметичных  выгребных ям.</w:t>
      </w:r>
    </w:p>
    <w:p w:rsidR="005E76F4" w:rsidRPr="00B24630" w:rsidRDefault="005E76F4" w:rsidP="005E76F4">
      <w:r w:rsidRPr="00B24630">
        <w:t>В настоящее время  вся существующая капитальная застройка г. Миасса оборудована централизованной канализацией, часть индивидуальной застройки  оборудована  выгребными ямами и надворными туалетами.</w:t>
      </w:r>
    </w:p>
    <w:p w:rsidR="005E76F4" w:rsidRPr="00B24630" w:rsidRDefault="005E76F4" w:rsidP="005E76F4">
      <w:r w:rsidRPr="00B24630">
        <w:t>Резерв мощности источников водоотведения в г. Миассе имеется.</w:t>
      </w:r>
    </w:p>
    <w:p w:rsidR="005E76F4" w:rsidRPr="00B24630" w:rsidRDefault="005E76F4" w:rsidP="005E76F4">
      <w:r w:rsidRPr="00B24630">
        <w:t xml:space="preserve">Наличие свободных мощностей по водоотведению – 1165,2 </w:t>
      </w:r>
      <w:proofErr w:type="spellStart"/>
      <w:r w:rsidRPr="00B24630">
        <w:t>куб</w:t>
      </w:r>
      <w:proofErr w:type="gramStart"/>
      <w:r w:rsidRPr="00B24630">
        <w:t>.м</w:t>
      </w:r>
      <w:proofErr w:type="spellEnd"/>
      <w:proofErr w:type="gramEnd"/>
      <w:r w:rsidRPr="00B24630">
        <w:t xml:space="preserve">/час (в </w:t>
      </w:r>
      <w:proofErr w:type="spellStart"/>
      <w:r w:rsidRPr="00B24630">
        <w:t>т.ч</w:t>
      </w:r>
      <w:proofErr w:type="spellEnd"/>
      <w:r w:rsidRPr="00B24630">
        <w:t>. Центральная, Южная, Северная части города,  п. Динамо, п. Первомайский).</w:t>
      </w:r>
    </w:p>
    <w:p w:rsidR="005E76F4" w:rsidRPr="00B24630" w:rsidRDefault="005E76F4" w:rsidP="005E76F4">
      <w:pPr>
        <w:rPr>
          <w:b/>
        </w:rPr>
      </w:pPr>
    </w:p>
    <w:p w:rsidR="005E76F4" w:rsidRPr="00B24630" w:rsidRDefault="005E76F4" w:rsidP="005E76F4">
      <w:pPr>
        <w:rPr>
          <w:b/>
        </w:rPr>
      </w:pPr>
      <w:r w:rsidRPr="00B24630">
        <w:rPr>
          <w:b/>
        </w:rPr>
        <w:t>Газоснабжение</w:t>
      </w:r>
    </w:p>
    <w:p w:rsidR="005E76F4" w:rsidRPr="00B24630" w:rsidRDefault="005E76F4" w:rsidP="005E76F4">
      <w:r w:rsidRPr="00B24630">
        <w:rPr>
          <w:b/>
        </w:rPr>
        <w:t xml:space="preserve"> </w:t>
      </w:r>
      <w:r w:rsidRPr="00B24630">
        <w:t xml:space="preserve">Источником газоснабжения Челябинской области является система газопроводов: «Бухара – Урал». </w:t>
      </w:r>
      <w:proofErr w:type="gramStart"/>
      <w:r w:rsidRPr="00B24630">
        <w:t>Газоснабжение потребителей осуществляется от ГРС, расположенной на восточной окраине Центрального района города.</w:t>
      </w:r>
      <w:proofErr w:type="gramEnd"/>
      <w:r w:rsidRPr="00B24630">
        <w:t xml:space="preserve"> Существующая система газоснабжения в </w:t>
      </w:r>
      <w:proofErr w:type="gramStart"/>
      <w:r w:rsidRPr="00B24630">
        <w:t>городе</w:t>
      </w:r>
      <w:proofErr w:type="gramEnd"/>
      <w:r w:rsidRPr="00B24630">
        <w:t xml:space="preserve"> 2-х ступенчатая: </w:t>
      </w:r>
    </w:p>
    <w:p w:rsidR="005E76F4" w:rsidRPr="00B24630" w:rsidRDefault="005E76F4" w:rsidP="005E76F4">
      <w:r w:rsidRPr="00B24630">
        <w:t>- 1 ступень – газопроводы  высокого давления 0,6 МПа от ГРС до ГРП;</w:t>
      </w:r>
    </w:p>
    <w:p w:rsidR="005E76F4" w:rsidRPr="00B24630" w:rsidRDefault="005E76F4" w:rsidP="005E76F4">
      <w:r w:rsidRPr="00B24630">
        <w:t>- 2 ступень – газопроводы низкого 0,003 МПа до потребителей.</w:t>
      </w:r>
    </w:p>
    <w:p w:rsidR="005E76F4" w:rsidRPr="00B24630" w:rsidRDefault="005E76F4" w:rsidP="005E76F4">
      <w:r w:rsidRPr="00B24630">
        <w:t xml:space="preserve">Существующая многоэтажная жилая </w:t>
      </w:r>
      <w:proofErr w:type="gramStart"/>
      <w:r w:rsidRPr="00B24630">
        <w:t>застройка города</w:t>
      </w:r>
      <w:proofErr w:type="gramEnd"/>
      <w:r w:rsidRPr="00B24630">
        <w:t xml:space="preserve"> газифицирована на 100%, а поселки: </w:t>
      </w:r>
      <w:proofErr w:type="gramStart"/>
      <w:r w:rsidRPr="00B24630">
        <w:t>Лесной</w:t>
      </w:r>
      <w:proofErr w:type="gramEnd"/>
      <w:r w:rsidRPr="00B24630">
        <w:t xml:space="preserve">, Строителей, Восточный, Динамо, Заречье, Первомайский, Дачный – 40-90%. </w:t>
      </w:r>
    </w:p>
    <w:p w:rsidR="005E76F4" w:rsidRPr="00B24630" w:rsidRDefault="005E76F4" w:rsidP="005E76F4">
      <w:r w:rsidRPr="00B24630">
        <w:lastRenderedPageBreak/>
        <w:t xml:space="preserve">В настоящее время выполняется активная работа по </w:t>
      </w:r>
      <w:proofErr w:type="spellStart"/>
      <w:r w:rsidRPr="00B24630">
        <w:t>догазификации</w:t>
      </w:r>
      <w:proofErr w:type="spellEnd"/>
      <w:r w:rsidRPr="00B24630">
        <w:t xml:space="preserve"> населенных пунктов на территории Миасского городского округа.</w:t>
      </w:r>
    </w:p>
    <w:p w:rsidR="005E76F4" w:rsidRPr="00B24630" w:rsidRDefault="005E76F4" w:rsidP="005E76F4">
      <w:r w:rsidRPr="00B24630">
        <w:t xml:space="preserve">В </w:t>
      </w:r>
      <w:proofErr w:type="spellStart"/>
      <w:r w:rsidRPr="00B24630">
        <w:t>Миасском</w:t>
      </w:r>
      <w:proofErr w:type="spellEnd"/>
      <w:r w:rsidRPr="00B24630">
        <w:t xml:space="preserve"> городском округе существуют инфраструктурные ограничения по газоснабжению, свободных мощностей нет.</w:t>
      </w:r>
    </w:p>
    <w:p w:rsidR="005E76F4" w:rsidRPr="00B24630" w:rsidRDefault="005E76F4" w:rsidP="005E76F4">
      <w:proofErr w:type="gramStart"/>
      <w:r w:rsidRPr="00B24630">
        <w:t xml:space="preserve">Для увеличения объема газоснабжения в </w:t>
      </w:r>
      <w:proofErr w:type="spellStart"/>
      <w:r w:rsidRPr="00B24630">
        <w:t>Миасском</w:t>
      </w:r>
      <w:proofErr w:type="spellEnd"/>
      <w:r w:rsidRPr="00B24630">
        <w:t xml:space="preserve"> городском округе выполняются следующие мероприятия:</w:t>
      </w:r>
      <w:proofErr w:type="gramEnd"/>
    </w:p>
    <w:p w:rsidR="005E76F4" w:rsidRPr="00B24630" w:rsidRDefault="005E76F4" w:rsidP="005E76F4">
      <w:r w:rsidRPr="00B24630">
        <w:t xml:space="preserve">В 2020 -2021г.г. для увеличения пропускной способности ГРС Миасс ООО «Газпром </w:t>
      </w:r>
      <w:proofErr w:type="spellStart"/>
      <w:r w:rsidRPr="00B24630">
        <w:t>трансгаз</w:t>
      </w:r>
      <w:proofErr w:type="spellEnd"/>
      <w:r w:rsidRPr="00B24630">
        <w:t xml:space="preserve"> Екатеринбург» выполняются мероприятия по </w:t>
      </w:r>
      <w:proofErr w:type="spellStart"/>
      <w:r w:rsidRPr="00B24630">
        <w:t>закольцовке</w:t>
      </w:r>
      <w:proofErr w:type="spellEnd"/>
      <w:r w:rsidRPr="00B24630">
        <w:t xml:space="preserve"> ГРС </w:t>
      </w:r>
      <w:proofErr w:type="spellStart"/>
      <w:r w:rsidRPr="00B24630">
        <w:t>Сыростан</w:t>
      </w:r>
      <w:proofErr w:type="spellEnd"/>
      <w:r w:rsidRPr="00B24630">
        <w:t xml:space="preserve"> – ГРС Миасс. Администрацией Миасского городского округа в 2021-2022г. запланированы мероприятия по капитальному ремонту ГРС села </w:t>
      </w:r>
      <w:proofErr w:type="spellStart"/>
      <w:r w:rsidRPr="00B24630">
        <w:t>Сыростан</w:t>
      </w:r>
      <w:proofErr w:type="spellEnd"/>
      <w:r w:rsidRPr="00B24630">
        <w:t xml:space="preserve">, для приведения ГРС к проектным параметрам (проектная производительность – 30 тыс. м3/час, проектное выходное давление – 0,6 МПа). </w:t>
      </w:r>
    </w:p>
    <w:p w:rsidR="005E76F4" w:rsidRPr="00B24630" w:rsidRDefault="005E76F4" w:rsidP="005E76F4"/>
    <w:p w:rsidR="005E76F4" w:rsidRPr="00B24630" w:rsidRDefault="005E76F4" w:rsidP="00775CA1">
      <w:pPr>
        <w:pStyle w:val="2"/>
      </w:pPr>
      <w:bookmarkStart w:id="21" w:name="_Toc104386777"/>
      <w:r w:rsidRPr="00B24630">
        <w:t>14. Транспортная система</w:t>
      </w:r>
      <w:bookmarkEnd w:id="21"/>
    </w:p>
    <w:p w:rsidR="005E76F4" w:rsidRPr="00B24630" w:rsidRDefault="005E76F4" w:rsidP="005E76F4">
      <w:pPr>
        <w:rPr>
          <w:b/>
        </w:rPr>
      </w:pPr>
    </w:p>
    <w:p w:rsidR="005E76F4" w:rsidRPr="00B24630" w:rsidRDefault="005E76F4" w:rsidP="005E76F4">
      <w:pPr>
        <w:sectPr w:rsidR="005E76F4" w:rsidRPr="00B24630" w:rsidSect="005E76F4">
          <w:footerReference w:type="even" r:id="rId170"/>
          <w:footerReference w:type="default" r:id="rId171"/>
          <w:pgSz w:w="11906" w:h="16838"/>
          <w:pgMar w:top="357" w:right="707" w:bottom="142" w:left="1418" w:header="709" w:footer="709" w:gutter="0"/>
          <w:cols w:space="708"/>
          <w:titlePg/>
          <w:docGrid w:linePitch="360"/>
        </w:sectPr>
      </w:pPr>
    </w:p>
    <w:p w:rsidR="005E76F4" w:rsidRPr="00B24630" w:rsidRDefault="00C42A7C" w:rsidP="005E76F4">
      <w:r>
        <w:rPr>
          <w:noProof/>
        </w:rPr>
        <w:lastRenderedPageBreak/>
        <w:drawing>
          <wp:inline distT="0" distB="0" distL="0" distR="0">
            <wp:extent cx="2796363" cy="2271483"/>
            <wp:effectExtent l="0" t="0" r="4445" b="0"/>
            <wp:docPr id="16" name="Рисунок 16" descr="вокзал миасс / Поиск по тегам / Свободный Миасс | Новости Миас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кзал миасс / Поиск по тегам / Свободный Миасс | Новости Миасса"/>
                    <pic:cNvPicPr>
                      <a:picLocks noChangeAspect="1" noChangeArrowheads="1"/>
                    </pic:cNvPicPr>
                  </pic:nvPicPr>
                  <pic:blipFill rotWithShape="1">
                    <a:blip r:embed="rId172">
                      <a:extLst>
                        <a:ext uri="{28A0092B-C50C-407E-A947-70E740481C1C}">
                          <a14:useLocalDpi xmlns:a14="http://schemas.microsoft.com/office/drawing/2010/main" val="0"/>
                        </a:ext>
                      </a:extLst>
                    </a:blip>
                    <a:srcRect l="2456"/>
                    <a:stretch/>
                  </pic:blipFill>
                  <pic:spPr bwMode="auto">
                    <a:xfrm>
                      <a:off x="0" y="0"/>
                      <a:ext cx="2800410" cy="2274770"/>
                    </a:xfrm>
                    <a:prstGeom prst="rect">
                      <a:avLst/>
                    </a:prstGeom>
                    <a:noFill/>
                    <a:ln>
                      <a:noFill/>
                    </a:ln>
                    <a:extLst>
                      <a:ext uri="{53640926-AAD7-44D8-BBD7-CCE9431645EC}">
                        <a14:shadowObscured xmlns:a14="http://schemas.microsoft.com/office/drawing/2010/main"/>
                      </a:ext>
                    </a:extLst>
                  </pic:spPr>
                </pic:pic>
              </a:graphicData>
            </a:graphic>
          </wp:inline>
        </w:drawing>
      </w:r>
    </w:p>
    <w:p w:rsidR="005E76F4" w:rsidRPr="00B24630" w:rsidRDefault="005E76F4" w:rsidP="005E76F4">
      <w:r w:rsidRPr="00B24630">
        <w:lastRenderedPageBreak/>
        <w:t>Округ находится на пересечении транспортных магистралей авт</w:t>
      </w:r>
      <w:proofErr w:type="gramStart"/>
      <w:r w:rsidRPr="00B24630">
        <w:t>о-</w:t>
      </w:r>
      <w:proofErr w:type="gramEnd"/>
      <w:r w:rsidRPr="00B24630">
        <w:t xml:space="preserve"> и железнодорожного транспорта в направлениях запад – восток, север - юг. Главные транспортные магистрали - автодорога федерального значения М5 «Урал» Челябинск - Москва, автодорога на Екатеринбург (через Карабаш, Кыштым), </w:t>
      </w:r>
      <w:proofErr w:type="gramStart"/>
      <w:r w:rsidRPr="00B24630">
        <w:t>Транс-Сибирская</w:t>
      </w:r>
      <w:proofErr w:type="gramEnd"/>
      <w:r w:rsidRPr="00B24630">
        <w:t xml:space="preserve"> Железнодорожная Магистраль Челябинск - Москва. Ближайшие крупные аэропорты – Челябинск, Екатеринбург.  </w:t>
      </w:r>
    </w:p>
    <w:p w:rsidR="005E76F4" w:rsidRPr="00B24630" w:rsidRDefault="005E76F4" w:rsidP="005E76F4">
      <w:pPr>
        <w:sectPr w:rsidR="005E76F4" w:rsidRPr="00B24630" w:rsidSect="00E04FF9">
          <w:type w:val="continuous"/>
          <w:pgSz w:w="11906" w:h="16838"/>
          <w:pgMar w:top="357" w:right="748" w:bottom="357" w:left="1418" w:header="709" w:footer="709" w:gutter="0"/>
          <w:cols w:num="2" w:space="182"/>
          <w:docGrid w:linePitch="360"/>
        </w:sectPr>
      </w:pPr>
    </w:p>
    <w:p w:rsidR="005E76F4" w:rsidRPr="00B24630" w:rsidRDefault="005E76F4" w:rsidP="005E76F4">
      <w:r w:rsidRPr="00B24630">
        <w:lastRenderedPageBreak/>
        <w:t>Расстояние по автомобильной дороге до Челябинска 110 км, до Екатеринбурга 240 км. Расстояние по железной дороге до Челябинска 96 км, до Екатеринбурга 348 км.</w:t>
      </w:r>
    </w:p>
    <w:p w:rsidR="005E76F4" w:rsidRPr="00B24630" w:rsidRDefault="005E76F4" w:rsidP="005E76F4">
      <w:r w:rsidRPr="00B24630">
        <w:t>По территории округа  проходит участок Транссибирской магистрали Южно-Уральской железной дороги (57 км)  и Учалинская ветка 35 км.</w:t>
      </w:r>
    </w:p>
    <w:p w:rsidR="005E76F4" w:rsidRPr="00B24630" w:rsidRDefault="005E76F4" w:rsidP="005E76F4">
      <w:r w:rsidRPr="00B24630">
        <w:t>Железнодорожный вокзал «</w:t>
      </w:r>
      <w:proofErr w:type="gramStart"/>
      <w:r w:rsidRPr="00B24630">
        <w:t>Миасс-Пассажирский</w:t>
      </w:r>
      <w:proofErr w:type="gramEnd"/>
      <w:r w:rsidRPr="00B24630">
        <w:t xml:space="preserve">» - главный вокзал с памятником 100-летию Транссиба. Это и есть основной и главный для пассажиров вокзал. Пассажирские поезда останавливаются все. Рядом расположен автовокзал с организованными  междугородними линиями автобусов. На </w:t>
      </w:r>
      <w:proofErr w:type="spellStart"/>
      <w:r w:rsidRPr="00B24630">
        <w:t>Предзаводской</w:t>
      </w:r>
      <w:proofErr w:type="spellEnd"/>
      <w:r w:rsidRPr="00B24630">
        <w:t xml:space="preserve"> площади расположена Автостанция, от которой отправляются междугородние и </w:t>
      </w:r>
      <w:proofErr w:type="spellStart"/>
      <w:r w:rsidRPr="00B24630">
        <w:t>внутримуниципальные</w:t>
      </w:r>
      <w:proofErr w:type="spellEnd"/>
      <w:r w:rsidRPr="00B24630">
        <w:t xml:space="preserve"> автобусы.</w:t>
      </w:r>
    </w:p>
    <w:p w:rsidR="005E76F4" w:rsidRPr="00B24630" w:rsidRDefault="005E76F4" w:rsidP="005E76F4">
      <w:r w:rsidRPr="00B24630">
        <w:t xml:space="preserve">Протяженность маршрутной сети составила 240 км, включающая 195 остановочных пунктов. </w:t>
      </w:r>
    </w:p>
    <w:p w:rsidR="005E76F4" w:rsidRPr="00B24630" w:rsidRDefault="005E76F4" w:rsidP="005E76F4">
      <w:r w:rsidRPr="00B24630">
        <w:t xml:space="preserve">В реестр муниципальных маршрутов, по которым осуществляются регулярные перевозки пассажиров, включены 4 городских троллейбусных маршрута, 23 городских автобусных  маршрутов, 22 пригородных автобусных маршрута и 17 дополнительных сезонных садовых маршрутов. </w:t>
      </w:r>
    </w:p>
    <w:p w:rsidR="005E76F4" w:rsidRPr="00B24630" w:rsidRDefault="005E76F4" w:rsidP="005E76F4">
      <w:r w:rsidRPr="00B24630">
        <w:t xml:space="preserve">Ежедневно на линию выходят 26 троллейбусов, 27 автобусов (42 в сезон садовых перевозок), исполняющих перевозки пассажиров с применением регулируемых тарифов и предоставлением права льготного проезда отдельным категориям граждан, 109 автобусов, осуществляющих регулярные перевозки по нерегулируемым тарифам. </w:t>
      </w:r>
    </w:p>
    <w:p w:rsidR="005E76F4" w:rsidRPr="00B24630" w:rsidRDefault="005E76F4" w:rsidP="005E76F4">
      <w:r w:rsidRPr="00B24630">
        <w:t xml:space="preserve">При достаточно развитой маршрутной сети, есть нереализованные потребности в организации новых, дополнительных маршрутов общественного транспорта. Это </w:t>
      </w:r>
      <w:proofErr w:type="gramStart"/>
      <w:r w:rsidRPr="00B24630">
        <w:t>продление</w:t>
      </w:r>
      <w:proofErr w:type="gramEnd"/>
      <w:r w:rsidRPr="00B24630">
        <w:t xml:space="preserve"> как троллейбусных линий, так и автобусных маршрутов в северном направлении со строительством северного автовокзала, в западном направлении до поселка Динамо, в южном направлении  до площади Революции. Актуальна организация регулярного движения общественного транспорта по таким магистралям и улицам как объездная дорога </w:t>
      </w:r>
      <w:proofErr w:type="spellStart"/>
      <w:r w:rsidRPr="00B24630">
        <w:t>Тургоякского</w:t>
      </w:r>
      <w:proofErr w:type="spellEnd"/>
      <w:r w:rsidRPr="00B24630">
        <w:t xml:space="preserve"> шоссе, </w:t>
      </w:r>
      <w:proofErr w:type="spellStart"/>
      <w:r w:rsidRPr="00B24630">
        <w:t>ул</w:t>
      </w:r>
      <w:proofErr w:type="gramStart"/>
      <w:r w:rsidRPr="00B24630">
        <w:t>.У</w:t>
      </w:r>
      <w:proofErr w:type="gramEnd"/>
      <w:r w:rsidRPr="00B24630">
        <w:t>ральская</w:t>
      </w:r>
      <w:proofErr w:type="spellEnd"/>
      <w:r w:rsidRPr="00B24630">
        <w:t xml:space="preserve">, ул.8-ое Июля, </w:t>
      </w:r>
      <w:proofErr w:type="spellStart"/>
      <w:r w:rsidRPr="00B24630">
        <w:t>ул.Ак.Павлова</w:t>
      </w:r>
      <w:proofErr w:type="spellEnd"/>
      <w:r w:rsidRPr="00B24630">
        <w:t xml:space="preserve">, а также продление </w:t>
      </w:r>
      <w:r w:rsidRPr="00B24630">
        <w:lastRenderedPageBreak/>
        <w:t xml:space="preserve">автобусных маршрутов от </w:t>
      </w:r>
      <w:proofErr w:type="spellStart"/>
      <w:r w:rsidRPr="00B24630">
        <w:t>ул.Пушкина</w:t>
      </w:r>
      <w:proofErr w:type="spellEnd"/>
      <w:r w:rsidRPr="00B24630">
        <w:t xml:space="preserve"> до </w:t>
      </w:r>
      <w:proofErr w:type="spellStart"/>
      <w:r w:rsidRPr="00B24630">
        <w:t>пос.Трактового</w:t>
      </w:r>
      <w:proofErr w:type="spellEnd"/>
      <w:r w:rsidRPr="00B24630">
        <w:t xml:space="preserve"> и от </w:t>
      </w:r>
      <w:proofErr w:type="spellStart"/>
      <w:r w:rsidRPr="00B24630">
        <w:t>Техучилища</w:t>
      </w:r>
      <w:proofErr w:type="spellEnd"/>
      <w:r w:rsidRPr="00B24630">
        <w:t xml:space="preserve"> до </w:t>
      </w:r>
      <w:proofErr w:type="spellStart"/>
      <w:r w:rsidRPr="00B24630">
        <w:t>ул.Крестьянской</w:t>
      </w:r>
      <w:proofErr w:type="spellEnd"/>
      <w:r w:rsidRPr="00B24630">
        <w:t xml:space="preserve">. </w:t>
      </w:r>
    </w:p>
    <w:p w:rsidR="005E76F4" w:rsidRPr="00B24630" w:rsidRDefault="005E76F4" w:rsidP="005E76F4">
      <w:r w:rsidRPr="00B24630">
        <w:t xml:space="preserve">На 2022 год по Объездной дороге </w:t>
      </w:r>
      <w:proofErr w:type="spellStart"/>
      <w:r w:rsidRPr="00B24630">
        <w:t>Тургоякского</w:t>
      </w:r>
      <w:proofErr w:type="spellEnd"/>
      <w:r w:rsidRPr="00B24630">
        <w:t xml:space="preserve"> шоссе запланировано продолжение работ по внесению изменений в проект организации дорожного движения. </w:t>
      </w:r>
    </w:p>
    <w:p w:rsidR="005E76F4" w:rsidRPr="00B24630" w:rsidRDefault="005E76F4" w:rsidP="005E76F4">
      <w:pPr>
        <w:autoSpaceDE w:val="0"/>
        <w:autoSpaceDN w:val="0"/>
        <w:adjustRightInd w:val="0"/>
        <w:rPr>
          <w:rFonts w:eastAsia="Calibri"/>
          <w:lang w:val="x-none" w:eastAsia="en-US"/>
        </w:rPr>
      </w:pPr>
      <w:r w:rsidRPr="00B24630">
        <w:rPr>
          <w:rFonts w:eastAsia="Calibri"/>
          <w:lang w:val="x-none" w:eastAsia="en-US"/>
        </w:rPr>
        <w:t xml:space="preserve">В </w:t>
      </w:r>
      <w:proofErr w:type="spellStart"/>
      <w:r w:rsidRPr="00B24630">
        <w:rPr>
          <w:rFonts w:eastAsia="Calibri"/>
          <w:lang w:val="x-none" w:eastAsia="en-US"/>
        </w:rPr>
        <w:t>Миасском</w:t>
      </w:r>
      <w:proofErr w:type="spellEnd"/>
      <w:r w:rsidRPr="00B24630">
        <w:rPr>
          <w:rFonts w:eastAsia="Calibri"/>
          <w:lang w:val="x-none" w:eastAsia="en-US"/>
        </w:rPr>
        <w:t xml:space="preserve"> городском округе реализуется программа «Развитие улично-дорожной сети в </w:t>
      </w:r>
      <w:proofErr w:type="spellStart"/>
      <w:r w:rsidRPr="00B24630">
        <w:rPr>
          <w:rFonts w:eastAsia="Calibri"/>
          <w:lang w:val="x-none" w:eastAsia="en-US"/>
        </w:rPr>
        <w:t>Миасском</w:t>
      </w:r>
      <w:proofErr w:type="spellEnd"/>
      <w:r w:rsidRPr="00B24630">
        <w:rPr>
          <w:rFonts w:eastAsia="Calibri"/>
          <w:lang w:val="x-none" w:eastAsia="en-US"/>
        </w:rPr>
        <w:t xml:space="preserve"> городском округе». В 2021 году на ее реализацию направлено за счет всех источников финансирования 208 648,3 тыс. рублей. Выполнен ремонт 12,06 км дорог, обеспечено надлежащее содержание улично-дорожной сети.</w:t>
      </w:r>
    </w:p>
    <w:p w:rsidR="005E76F4" w:rsidRPr="00B24630" w:rsidRDefault="005E76F4" w:rsidP="005E76F4">
      <w:r w:rsidRPr="00B24630">
        <w:t xml:space="preserve"> Муниципальной программой «Развитие общественного транспорта в </w:t>
      </w:r>
      <w:proofErr w:type="spellStart"/>
      <w:r w:rsidRPr="00B24630">
        <w:t>Миасском</w:t>
      </w:r>
      <w:proofErr w:type="spellEnd"/>
      <w:r w:rsidRPr="00B24630">
        <w:t xml:space="preserve"> городском округе» обеспечена перевозка пассажиров, в том числе льготной категории. В 2021 год на эти цели было направлен  </w:t>
      </w:r>
      <w:r w:rsidRPr="00B24630">
        <w:rPr>
          <w:bCs/>
        </w:rPr>
        <w:t xml:space="preserve">142 906,7 </w:t>
      </w:r>
      <w:r w:rsidRPr="00B24630">
        <w:t>тыс. рублей.</w:t>
      </w:r>
    </w:p>
    <w:p w:rsidR="005E76F4" w:rsidRPr="00B24630" w:rsidRDefault="005E76F4" w:rsidP="005E76F4">
      <w:proofErr w:type="gramStart"/>
      <w:r w:rsidRPr="00B24630">
        <w:t xml:space="preserve">Для формирования современной безопасной и качественной среды регулярных перевозок, обеспечивающей минимальные затраты времени и средств при перемещении пассажиров на городском пассажирском транспорте города Миасса в марте 2019 года была утверждена «Концепции комплексного развития дорожно-транспортной инфраструктуры в </w:t>
      </w:r>
      <w:proofErr w:type="spellStart"/>
      <w:r w:rsidRPr="00B24630">
        <w:t>Миасском</w:t>
      </w:r>
      <w:proofErr w:type="spellEnd"/>
      <w:r w:rsidRPr="00B24630">
        <w:t xml:space="preserve"> городском округе на 2019 – 2023 годы».</w:t>
      </w:r>
      <w:proofErr w:type="gramEnd"/>
    </w:p>
    <w:p w:rsidR="005E76F4" w:rsidRPr="00B24630" w:rsidRDefault="005E76F4" w:rsidP="005E76F4">
      <w:r w:rsidRPr="00B24630">
        <w:t xml:space="preserve">В </w:t>
      </w:r>
      <w:proofErr w:type="spellStart"/>
      <w:r w:rsidRPr="00B24630">
        <w:t>Миасском</w:t>
      </w:r>
      <w:proofErr w:type="spellEnd"/>
      <w:r w:rsidRPr="00B24630">
        <w:t xml:space="preserve"> городском округе имеется таможенный пост.</w:t>
      </w:r>
    </w:p>
    <w:p w:rsidR="005E76F4" w:rsidRDefault="005E76F4" w:rsidP="005E76F4">
      <w:pPr>
        <w:rPr>
          <w:highlight w:val="yellow"/>
        </w:rPr>
      </w:pPr>
    </w:p>
    <w:p w:rsidR="00E31AEB" w:rsidRDefault="00C42A7C" w:rsidP="00C42A7C">
      <w:pPr>
        <w:tabs>
          <w:tab w:val="center" w:pos="5224"/>
          <w:tab w:val="left" w:pos="8389"/>
        </w:tabs>
        <w:jc w:val="left"/>
        <w:rPr>
          <w:b/>
          <w:color w:val="auto"/>
        </w:rPr>
      </w:pPr>
      <w:r>
        <w:rPr>
          <w:b/>
          <w:color w:val="auto"/>
        </w:rPr>
        <w:tab/>
      </w:r>
      <w:r w:rsidR="00C42FB1" w:rsidRPr="0001664E">
        <w:rPr>
          <w:b/>
          <w:color w:val="auto"/>
        </w:rPr>
        <w:t>Транспортная доступность Миасса</w:t>
      </w:r>
      <w:r>
        <w:rPr>
          <w:b/>
          <w:color w:val="auto"/>
        </w:rPr>
        <w:tab/>
      </w:r>
    </w:p>
    <w:p w:rsidR="00C42A7C" w:rsidRPr="0001664E" w:rsidRDefault="00C42A7C" w:rsidP="00C42A7C">
      <w:pPr>
        <w:tabs>
          <w:tab w:val="center" w:pos="5224"/>
          <w:tab w:val="left" w:pos="8389"/>
        </w:tabs>
        <w:jc w:val="left"/>
        <w:rPr>
          <w:b/>
          <w:color w:val="auto"/>
        </w:rPr>
      </w:pPr>
    </w:p>
    <w:p w:rsidR="00643D53" w:rsidRPr="0001664E" w:rsidRDefault="00386E95" w:rsidP="00DB57E5">
      <w:pPr>
        <w:ind w:firstLine="0"/>
        <w:jc w:val="center"/>
        <w:rPr>
          <w:b/>
          <w:color w:val="auto"/>
        </w:rPr>
      </w:pPr>
      <w:r w:rsidRPr="0001664E">
        <w:rPr>
          <w:noProof/>
          <w:color w:val="auto"/>
        </w:rPr>
        <w:drawing>
          <wp:inline distT="0" distB="0" distL="0" distR="0" wp14:anchorId="673F688D" wp14:editId="069AE0BD">
            <wp:extent cx="5879805" cy="3200554"/>
            <wp:effectExtent l="19050" t="19050" r="26035" b="19050"/>
            <wp:docPr id="99" name="Рисунок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6120" cy="3247538"/>
                    </a:xfrm>
                    <a:prstGeom prst="rect">
                      <a:avLst/>
                    </a:prstGeom>
                    <a:noFill/>
                    <a:ln w="19050" cmpd="dbl">
                      <a:solidFill>
                        <a:srgbClr val="000000"/>
                      </a:solidFill>
                      <a:miter lim="800000"/>
                      <a:headEnd/>
                      <a:tailEnd/>
                    </a:ln>
                    <a:effectLst/>
                  </pic:spPr>
                </pic:pic>
              </a:graphicData>
            </a:graphic>
          </wp:inline>
        </w:drawing>
      </w:r>
    </w:p>
    <w:p w:rsidR="00C42FB1" w:rsidRPr="0001664E" w:rsidRDefault="00C42FB1" w:rsidP="00E25BFA">
      <w:pPr>
        <w:jc w:val="center"/>
        <w:rPr>
          <w:b/>
          <w:color w:val="auto"/>
        </w:rPr>
      </w:pPr>
    </w:p>
    <w:p w:rsidR="0093103C" w:rsidRPr="0001664E" w:rsidRDefault="0093103C" w:rsidP="004D11A1">
      <w:pPr>
        <w:pStyle w:val="2"/>
        <w:rPr>
          <w:color w:val="auto"/>
        </w:rPr>
      </w:pPr>
      <w:bookmarkStart w:id="22" w:name="_Toc104386778"/>
      <w:r w:rsidRPr="0001664E">
        <w:rPr>
          <w:color w:val="auto"/>
        </w:rPr>
        <w:t>15. Связь</w:t>
      </w:r>
      <w:bookmarkEnd w:id="22"/>
    </w:p>
    <w:p w:rsidR="00E25BFA" w:rsidRPr="0001664E" w:rsidRDefault="00E25BFA" w:rsidP="00E25BFA">
      <w:pPr>
        <w:jc w:val="center"/>
        <w:rPr>
          <w:b/>
          <w:color w:val="auto"/>
        </w:rPr>
      </w:pPr>
    </w:p>
    <w:p w:rsidR="005A0665" w:rsidRPr="0001664E" w:rsidRDefault="005A0665" w:rsidP="00603FE2">
      <w:pPr>
        <w:ind w:firstLine="708"/>
        <w:rPr>
          <w:color w:val="auto"/>
        </w:rPr>
      </w:pPr>
      <w:r w:rsidRPr="0001664E">
        <w:rPr>
          <w:color w:val="auto"/>
        </w:rPr>
        <w:t xml:space="preserve">В </w:t>
      </w:r>
      <w:r w:rsidR="00AE5C7A" w:rsidRPr="0001664E">
        <w:rPr>
          <w:color w:val="auto"/>
        </w:rPr>
        <w:t>О</w:t>
      </w:r>
      <w:r w:rsidRPr="0001664E">
        <w:rPr>
          <w:color w:val="auto"/>
        </w:rPr>
        <w:t>круге развиваются все виды связи: проводная, сотовая, интернет.</w:t>
      </w:r>
    </w:p>
    <w:p w:rsidR="005A0665" w:rsidRPr="0001664E" w:rsidRDefault="005A0665" w:rsidP="00603FE2">
      <w:pPr>
        <w:ind w:firstLine="708"/>
        <w:rPr>
          <w:color w:val="auto"/>
        </w:rPr>
      </w:pPr>
      <w:r w:rsidRPr="0001664E">
        <w:rPr>
          <w:color w:val="auto"/>
        </w:rPr>
        <w:t xml:space="preserve">Осуществляют свою деятельность такие сотовые операторы как: </w:t>
      </w:r>
      <w:r w:rsidR="0007063E" w:rsidRPr="0001664E">
        <w:rPr>
          <w:color w:val="auto"/>
        </w:rPr>
        <w:t>«</w:t>
      </w:r>
      <w:r w:rsidR="00DF2DB3" w:rsidRPr="0001664E">
        <w:rPr>
          <w:color w:val="auto"/>
        </w:rPr>
        <w:t>Билайн</w:t>
      </w:r>
      <w:r w:rsidR="0007063E" w:rsidRPr="0001664E">
        <w:rPr>
          <w:color w:val="auto"/>
        </w:rPr>
        <w:t>»</w:t>
      </w:r>
      <w:r w:rsidR="00DF2DB3" w:rsidRPr="0001664E">
        <w:rPr>
          <w:color w:val="auto"/>
        </w:rPr>
        <w:t xml:space="preserve">, </w:t>
      </w:r>
      <w:r w:rsidR="0007063E" w:rsidRPr="0001664E">
        <w:rPr>
          <w:color w:val="auto"/>
        </w:rPr>
        <w:t>«МТС»</w:t>
      </w:r>
      <w:r w:rsidRPr="0001664E">
        <w:rPr>
          <w:color w:val="auto"/>
        </w:rPr>
        <w:t xml:space="preserve">, </w:t>
      </w:r>
      <w:r w:rsidR="0007063E" w:rsidRPr="0001664E">
        <w:rPr>
          <w:color w:val="auto"/>
        </w:rPr>
        <w:t>«</w:t>
      </w:r>
      <w:r w:rsidRPr="0001664E">
        <w:rPr>
          <w:color w:val="auto"/>
        </w:rPr>
        <w:t>Теле</w:t>
      </w:r>
      <w:proofErr w:type="gramStart"/>
      <w:r w:rsidRPr="0001664E">
        <w:rPr>
          <w:color w:val="auto"/>
        </w:rPr>
        <w:t>2</w:t>
      </w:r>
      <w:proofErr w:type="gramEnd"/>
      <w:r w:rsidR="0007063E" w:rsidRPr="0001664E">
        <w:rPr>
          <w:color w:val="auto"/>
        </w:rPr>
        <w:t>»</w:t>
      </w:r>
      <w:r w:rsidRPr="0001664E">
        <w:rPr>
          <w:color w:val="auto"/>
        </w:rPr>
        <w:t>, «Мегафон»</w:t>
      </w:r>
      <w:r w:rsidR="0007063E" w:rsidRPr="0001664E">
        <w:rPr>
          <w:color w:val="auto"/>
        </w:rPr>
        <w:t>, «</w:t>
      </w:r>
      <w:proofErr w:type="spellStart"/>
      <w:r w:rsidR="0007063E" w:rsidRPr="0001664E">
        <w:rPr>
          <w:color w:val="auto"/>
          <w:lang w:val="en-US"/>
        </w:rPr>
        <w:t>Yota</w:t>
      </w:r>
      <w:proofErr w:type="spellEnd"/>
      <w:r w:rsidR="0007063E" w:rsidRPr="0001664E">
        <w:rPr>
          <w:color w:val="auto"/>
        </w:rPr>
        <w:t>»</w:t>
      </w:r>
      <w:r w:rsidRPr="0001664E">
        <w:rPr>
          <w:color w:val="auto"/>
        </w:rPr>
        <w:t>.</w:t>
      </w:r>
    </w:p>
    <w:p w:rsidR="0007063E" w:rsidRPr="0001664E" w:rsidRDefault="00386E95" w:rsidP="00EB0A2B">
      <w:pPr>
        <w:ind w:firstLine="0"/>
        <w:jc w:val="center"/>
        <w:rPr>
          <w:color w:val="auto"/>
        </w:rPr>
      </w:pPr>
      <w:r w:rsidRPr="0001664E">
        <w:rPr>
          <w:noProof/>
          <w:color w:val="auto"/>
        </w:rPr>
        <w:drawing>
          <wp:inline distT="0" distB="0" distL="0" distR="0" wp14:anchorId="7EAC5B45" wp14:editId="35365124">
            <wp:extent cx="6153150" cy="965200"/>
            <wp:effectExtent l="19050" t="19050" r="19050" b="25400"/>
            <wp:docPr id="100" name="Рисунок 1" descr="https://www.spektr-tv.ru/img_db/photo_operator/opera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spektr-tv.ru/img_db/photo_operator/operatori.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53150" cy="965200"/>
                    </a:xfrm>
                    <a:prstGeom prst="rect">
                      <a:avLst/>
                    </a:prstGeom>
                    <a:noFill/>
                    <a:ln w="19050" cmpd="dbl">
                      <a:solidFill>
                        <a:srgbClr val="000000"/>
                      </a:solidFill>
                      <a:miter lim="800000"/>
                      <a:headEnd/>
                      <a:tailEnd/>
                    </a:ln>
                    <a:effectLst/>
                  </pic:spPr>
                </pic:pic>
              </a:graphicData>
            </a:graphic>
          </wp:inline>
        </w:drawing>
      </w:r>
    </w:p>
    <w:p w:rsidR="006E6284" w:rsidRPr="0001664E" w:rsidRDefault="006E6284" w:rsidP="00BC4A43">
      <w:pPr>
        <w:ind w:firstLine="708"/>
        <w:rPr>
          <w:color w:val="auto"/>
        </w:rPr>
      </w:pPr>
    </w:p>
    <w:p w:rsidR="005A0665" w:rsidRPr="0001664E" w:rsidRDefault="005A0665" w:rsidP="00BC4A43">
      <w:pPr>
        <w:ind w:firstLine="708"/>
        <w:rPr>
          <w:color w:val="auto"/>
        </w:rPr>
      </w:pPr>
      <w:r w:rsidRPr="0001664E">
        <w:rPr>
          <w:color w:val="auto"/>
        </w:rPr>
        <w:t>Доступ к сети интернет</w:t>
      </w:r>
      <w:r w:rsidR="00AC3DE6" w:rsidRPr="0001664E">
        <w:rPr>
          <w:color w:val="auto"/>
        </w:rPr>
        <w:t>, подключение кабельного ТВ</w:t>
      </w:r>
      <w:r w:rsidRPr="0001664E">
        <w:rPr>
          <w:color w:val="auto"/>
        </w:rPr>
        <w:t xml:space="preserve"> осуществляют следующие компании: </w:t>
      </w:r>
      <w:r w:rsidR="0007063E" w:rsidRPr="0001664E">
        <w:rPr>
          <w:color w:val="auto"/>
        </w:rPr>
        <w:t>ПАО «</w:t>
      </w:r>
      <w:proofErr w:type="spellStart"/>
      <w:r w:rsidR="0007063E" w:rsidRPr="0001664E">
        <w:rPr>
          <w:color w:val="auto"/>
        </w:rPr>
        <w:t>Ростеком</w:t>
      </w:r>
      <w:proofErr w:type="spellEnd"/>
      <w:r w:rsidR="0007063E" w:rsidRPr="0001664E">
        <w:rPr>
          <w:color w:val="auto"/>
        </w:rPr>
        <w:t xml:space="preserve">», ПАО «Мобильные </w:t>
      </w:r>
      <w:proofErr w:type="spellStart"/>
      <w:r w:rsidR="0007063E" w:rsidRPr="0001664E">
        <w:rPr>
          <w:color w:val="auto"/>
        </w:rPr>
        <w:t>ТелеСистемы</w:t>
      </w:r>
      <w:proofErr w:type="spellEnd"/>
      <w:r w:rsidR="0007063E" w:rsidRPr="0001664E">
        <w:rPr>
          <w:color w:val="auto"/>
        </w:rPr>
        <w:t xml:space="preserve">» (МТС), </w:t>
      </w:r>
      <w:hyperlink r:id="rId175" w:history="1">
        <w:r w:rsidR="000638A7" w:rsidRPr="0001664E">
          <w:rPr>
            <w:color w:val="auto"/>
          </w:rPr>
          <w:t xml:space="preserve"> Компания «Крылья ITV» (OOO «Цифровые сети»)</w:t>
        </w:r>
        <w:r w:rsidRPr="0001664E">
          <w:rPr>
            <w:color w:val="auto"/>
          </w:rPr>
          <w:t xml:space="preserve">, </w:t>
        </w:r>
      </w:hyperlink>
      <w:r w:rsidR="000638A7" w:rsidRPr="0001664E">
        <w:rPr>
          <w:color w:val="auto"/>
        </w:rPr>
        <w:t xml:space="preserve"> ПАО «МегаФон»</w:t>
      </w:r>
      <w:r w:rsidRPr="0001664E">
        <w:rPr>
          <w:color w:val="auto"/>
        </w:rPr>
        <w:t xml:space="preserve">, </w:t>
      </w:r>
      <w:r w:rsidR="000638A7" w:rsidRPr="0001664E">
        <w:rPr>
          <w:color w:val="auto"/>
        </w:rPr>
        <w:t>ООО «</w:t>
      </w:r>
      <w:r w:rsidRPr="0001664E">
        <w:rPr>
          <w:color w:val="auto"/>
        </w:rPr>
        <w:t>Интесвязь-16</w:t>
      </w:r>
      <w:r w:rsidR="000638A7" w:rsidRPr="0001664E">
        <w:rPr>
          <w:color w:val="auto"/>
        </w:rPr>
        <w:t>»</w:t>
      </w:r>
      <w:r w:rsidRPr="0001664E">
        <w:rPr>
          <w:color w:val="auto"/>
        </w:rPr>
        <w:t xml:space="preserve">, </w:t>
      </w:r>
      <w:r w:rsidR="000638A7" w:rsidRPr="0001664E">
        <w:rPr>
          <w:color w:val="auto"/>
        </w:rPr>
        <w:t>ООО «СКАТ-</w:t>
      </w:r>
      <w:r w:rsidR="000638A7" w:rsidRPr="0001664E">
        <w:rPr>
          <w:color w:val="auto"/>
        </w:rPr>
        <w:lastRenderedPageBreak/>
        <w:t xml:space="preserve">Медиа», </w:t>
      </w:r>
      <w:r w:rsidR="00BC4A43" w:rsidRPr="0001664E">
        <w:rPr>
          <w:color w:val="auto"/>
        </w:rPr>
        <w:t>ПАО «ВымпелКом» («Билайн»), ПАО</w:t>
      </w:r>
      <w:r w:rsidRPr="0001664E">
        <w:rPr>
          <w:color w:val="auto"/>
        </w:rPr>
        <w:t xml:space="preserve"> </w:t>
      </w:r>
      <w:r w:rsidR="00BC4A43" w:rsidRPr="0001664E">
        <w:rPr>
          <w:color w:val="auto"/>
        </w:rPr>
        <w:t>«МТС»</w:t>
      </w:r>
      <w:r w:rsidRPr="0001664E">
        <w:rPr>
          <w:color w:val="auto"/>
        </w:rPr>
        <w:t xml:space="preserve">, </w:t>
      </w:r>
      <w:r w:rsidR="00BC4A43" w:rsidRPr="0001664E">
        <w:rPr>
          <w:color w:val="auto"/>
        </w:rPr>
        <w:t>ИП Тихонов Д.В. («SPLINTER WIRELESS»), ООО «РБТ» («</w:t>
      </w:r>
      <w:proofErr w:type="spellStart"/>
      <w:r w:rsidR="00BC4A43" w:rsidRPr="0001664E">
        <w:rPr>
          <w:color w:val="auto"/>
        </w:rPr>
        <w:t>AirNet</w:t>
      </w:r>
      <w:proofErr w:type="spellEnd"/>
      <w:r w:rsidR="00BC4A43" w:rsidRPr="0001664E">
        <w:rPr>
          <w:color w:val="auto"/>
        </w:rPr>
        <w:t xml:space="preserve"> </w:t>
      </w:r>
      <w:proofErr w:type="spellStart"/>
      <w:r w:rsidR="00BC4A43" w:rsidRPr="0001664E">
        <w:rPr>
          <w:color w:val="auto"/>
        </w:rPr>
        <w:t>Miass</w:t>
      </w:r>
      <w:proofErr w:type="spellEnd"/>
      <w:r w:rsidR="00BC4A43" w:rsidRPr="0001664E">
        <w:rPr>
          <w:color w:val="auto"/>
        </w:rPr>
        <w:t>») и др</w:t>
      </w:r>
      <w:r w:rsidR="00AC3DE6" w:rsidRPr="0001664E">
        <w:rPr>
          <w:color w:val="auto"/>
        </w:rPr>
        <w:t>угие</w:t>
      </w:r>
      <w:r w:rsidRPr="0001664E">
        <w:rPr>
          <w:color w:val="auto"/>
        </w:rPr>
        <w:t>.</w:t>
      </w:r>
    </w:p>
    <w:p w:rsidR="005A0665" w:rsidRPr="0001664E" w:rsidRDefault="00C97F92" w:rsidP="00C97F92">
      <w:pPr>
        <w:pStyle w:val="aa"/>
        <w:spacing w:after="0"/>
        <w:ind w:firstLine="708"/>
        <w:rPr>
          <w:color w:val="auto"/>
        </w:rPr>
      </w:pPr>
      <w:r w:rsidRPr="0001664E">
        <w:rPr>
          <w:color w:val="auto"/>
        </w:rPr>
        <w:t xml:space="preserve">В </w:t>
      </w:r>
      <w:proofErr w:type="spellStart"/>
      <w:r w:rsidRPr="0001664E">
        <w:rPr>
          <w:color w:val="auto"/>
        </w:rPr>
        <w:t>Миасском</w:t>
      </w:r>
      <w:proofErr w:type="spellEnd"/>
      <w:r w:rsidRPr="0001664E">
        <w:rPr>
          <w:color w:val="auto"/>
        </w:rPr>
        <w:t xml:space="preserve"> городском округе функционируют около 2,5 тысяч трансляционных радиоточек. </w:t>
      </w:r>
      <w:r w:rsidR="00CA11C7" w:rsidRPr="0001664E">
        <w:rPr>
          <w:color w:val="auto"/>
        </w:rPr>
        <w:t>К</w:t>
      </w:r>
      <w:r w:rsidR="005A0665" w:rsidRPr="0001664E">
        <w:rPr>
          <w:color w:val="auto"/>
        </w:rPr>
        <w:t xml:space="preserve">оличество </w:t>
      </w:r>
      <w:r w:rsidR="00BE504C" w:rsidRPr="0001664E">
        <w:rPr>
          <w:color w:val="auto"/>
        </w:rPr>
        <w:t xml:space="preserve">основных </w:t>
      </w:r>
      <w:r w:rsidR="005A0665" w:rsidRPr="0001664E">
        <w:rPr>
          <w:color w:val="auto"/>
        </w:rPr>
        <w:t>телефон</w:t>
      </w:r>
      <w:r w:rsidR="00BE504C" w:rsidRPr="0001664E">
        <w:rPr>
          <w:color w:val="auto"/>
        </w:rPr>
        <w:t>ных аппаратов</w:t>
      </w:r>
      <w:r w:rsidR="005A0665" w:rsidRPr="0001664E">
        <w:rPr>
          <w:color w:val="auto"/>
        </w:rPr>
        <w:t xml:space="preserve"> </w:t>
      </w:r>
      <w:r w:rsidR="00CA11C7" w:rsidRPr="0001664E">
        <w:rPr>
          <w:color w:val="auto"/>
        </w:rPr>
        <w:t xml:space="preserve">в округе </w:t>
      </w:r>
      <w:r w:rsidR="00F446CB" w:rsidRPr="0001664E">
        <w:rPr>
          <w:color w:val="auto"/>
        </w:rPr>
        <w:t xml:space="preserve">составило </w:t>
      </w:r>
      <w:r w:rsidR="00CA11C7" w:rsidRPr="0001664E">
        <w:rPr>
          <w:color w:val="auto"/>
        </w:rPr>
        <w:t>более 24 тысяч</w:t>
      </w:r>
      <w:r w:rsidR="00F446CB" w:rsidRPr="0001664E">
        <w:rPr>
          <w:color w:val="auto"/>
        </w:rPr>
        <w:t>.</w:t>
      </w:r>
    </w:p>
    <w:p w:rsidR="00721918" w:rsidRPr="0001664E" w:rsidRDefault="00F446CB" w:rsidP="00603FE2">
      <w:pPr>
        <w:ind w:firstLine="708"/>
        <w:rPr>
          <w:color w:val="auto"/>
        </w:rPr>
      </w:pPr>
      <w:r w:rsidRPr="0001664E">
        <w:rPr>
          <w:color w:val="auto"/>
        </w:rPr>
        <w:t xml:space="preserve">Услуги почтовой связи предоставляет </w:t>
      </w:r>
      <w:proofErr w:type="spellStart"/>
      <w:r w:rsidR="00F435F8" w:rsidRPr="0001664E">
        <w:rPr>
          <w:color w:val="auto"/>
        </w:rPr>
        <w:t>Миасск</w:t>
      </w:r>
      <w:r w:rsidRPr="0001664E">
        <w:rPr>
          <w:color w:val="auto"/>
        </w:rPr>
        <w:t>ий</w:t>
      </w:r>
      <w:proofErr w:type="spellEnd"/>
      <w:r w:rsidR="00F435F8" w:rsidRPr="0001664E">
        <w:rPr>
          <w:color w:val="auto"/>
        </w:rPr>
        <w:t xml:space="preserve"> почтамт УФПС Челябинской области филиала ФГУП «ПОЧТА РОССИИ»</w:t>
      </w:r>
      <w:r w:rsidR="00721918" w:rsidRPr="0001664E">
        <w:rPr>
          <w:color w:val="auto"/>
        </w:rPr>
        <w:t>.</w:t>
      </w:r>
    </w:p>
    <w:p w:rsidR="00721918" w:rsidRPr="0001664E" w:rsidRDefault="00721918" w:rsidP="00721918">
      <w:pPr>
        <w:ind w:firstLine="708"/>
        <w:rPr>
          <w:color w:val="auto"/>
        </w:rPr>
      </w:pPr>
      <w:r w:rsidRPr="0001664E">
        <w:rPr>
          <w:color w:val="auto"/>
        </w:rPr>
        <w:t>Курьерские</w:t>
      </w:r>
      <w:r w:rsidR="00CA11C7" w:rsidRPr="0001664E">
        <w:rPr>
          <w:color w:val="auto"/>
        </w:rPr>
        <w:t xml:space="preserve"> </w:t>
      </w:r>
      <w:r w:rsidRPr="0001664E">
        <w:rPr>
          <w:color w:val="auto"/>
        </w:rPr>
        <w:t>службы</w:t>
      </w:r>
      <w:r w:rsidR="00CA11C7" w:rsidRPr="0001664E">
        <w:rPr>
          <w:color w:val="auto"/>
        </w:rPr>
        <w:t xml:space="preserve"> доставки</w:t>
      </w:r>
      <w:r w:rsidRPr="0001664E">
        <w:rPr>
          <w:color w:val="auto"/>
        </w:rPr>
        <w:t>:</w:t>
      </w:r>
      <w:r w:rsidR="00CA11C7" w:rsidRPr="0001664E">
        <w:rPr>
          <w:color w:val="auto"/>
        </w:rPr>
        <w:t xml:space="preserve"> СДЭК,</w:t>
      </w:r>
      <w:r w:rsidR="00AC3DE6" w:rsidRPr="0001664E">
        <w:rPr>
          <w:color w:val="auto"/>
        </w:rPr>
        <w:t xml:space="preserve"> </w:t>
      </w:r>
      <w:proofErr w:type="spellStart"/>
      <w:r w:rsidR="00AC3DE6" w:rsidRPr="0001664E">
        <w:rPr>
          <w:color w:val="auto"/>
          <w:lang w:val="en-US"/>
        </w:rPr>
        <w:t>Dimex</w:t>
      </w:r>
      <w:proofErr w:type="spellEnd"/>
      <w:r w:rsidR="00AC3DE6" w:rsidRPr="0001664E">
        <w:rPr>
          <w:color w:val="auto"/>
        </w:rPr>
        <w:t>,</w:t>
      </w:r>
      <w:r w:rsidR="00CA11C7" w:rsidRPr="0001664E">
        <w:rPr>
          <w:color w:val="auto"/>
        </w:rPr>
        <w:t xml:space="preserve"> </w:t>
      </w:r>
      <w:r w:rsidR="00AC3DE6" w:rsidRPr="0001664E">
        <w:rPr>
          <w:color w:val="auto"/>
          <w:lang w:val="en-US"/>
        </w:rPr>
        <w:t>Pony</w:t>
      </w:r>
      <w:r w:rsidR="00AC3DE6" w:rsidRPr="0001664E">
        <w:rPr>
          <w:color w:val="auto"/>
        </w:rPr>
        <w:t xml:space="preserve"> </w:t>
      </w:r>
      <w:r w:rsidR="00AC3DE6" w:rsidRPr="0001664E">
        <w:rPr>
          <w:color w:val="auto"/>
          <w:lang w:val="en-US"/>
        </w:rPr>
        <w:t>Express</w:t>
      </w:r>
      <w:r w:rsidR="00AC3DE6" w:rsidRPr="0001664E">
        <w:rPr>
          <w:color w:val="auto"/>
        </w:rPr>
        <w:t xml:space="preserve">, Крылья, </w:t>
      </w:r>
      <w:r w:rsidR="00CA11C7" w:rsidRPr="0001664E">
        <w:rPr>
          <w:color w:val="auto"/>
        </w:rPr>
        <w:t xml:space="preserve">служба доставки </w:t>
      </w:r>
      <w:proofErr w:type="spellStart"/>
      <w:r w:rsidR="00CA11C7" w:rsidRPr="0001664E">
        <w:rPr>
          <w:color w:val="auto"/>
          <w:lang w:val="en-US"/>
        </w:rPr>
        <w:t>Boxberry</w:t>
      </w:r>
      <w:proofErr w:type="spellEnd"/>
      <w:r w:rsidRPr="0001664E">
        <w:rPr>
          <w:color w:val="auto"/>
        </w:rPr>
        <w:t xml:space="preserve">, </w:t>
      </w:r>
      <w:r w:rsidR="00377340" w:rsidRPr="0001664E">
        <w:rPr>
          <w:color w:val="auto"/>
        </w:rPr>
        <w:t xml:space="preserve"> </w:t>
      </w:r>
      <w:r w:rsidRPr="0001664E">
        <w:rPr>
          <w:color w:val="auto"/>
          <w:lang w:val="en-US"/>
        </w:rPr>
        <w:t>OZON</w:t>
      </w:r>
      <w:r w:rsidRPr="0001664E">
        <w:rPr>
          <w:color w:val="auto"/>
        </w:rPr>
        <w:t xml:space="preserve">, </w:t>
      </w:r>
      <w:proofErr w:type="spellStart"/>
      <w:r w:rsidRPr="0001664E">
        <w:rPr>
          <w:color w:val="auto"/>
          <w:lang w:val="en-US"/>
        </w:rPr>
        <w:t>Wildberries</w:t>
      </w:r>
      <w:proofErr w:type="spellEnd"/>
      <w:r w:rsidRPr="0001664E">
        <w:rPr>
          <w:color w:val="auto"/>
        </w:rPr>
        <w:t xml:space="preserve">, </w:t>
      </w:r>
      <w:proofErr w:type="spellStart"/>
      <w:r w:rsidRPr="0001664E">
        <w:rPr>
          <w:color w:val="auto"/>
          <w:lang w:val="en-US"/>
        </w:rPr>
        <w:t>KazanExpress</w:t>
      </w:r>
      <w:proofErr w:type="spellEnd"/>
      <w:r w:rsidRPr="0001664E">
        <w:rPr>
          <w:color w:val="auto"/>
        </w:rPr>
        <w:t xml:space="preserve"> </w:t>
      </w:r>
      <w:r w:rsidR="00377340" w:rsidRPr="0001664E">
        <w:rPr>
          <w:color w:val="auto"/>
        </w:rPr>
        <w:t>и другие</w:t>
      </w:r>
      <w:r w:rsidR="00CA11C7" w:rsidRPr="0001664E">
        <w:rPr>
          <w:color w:val="auto"/>
        </w:rPr>
        <w:t>.</w:t>
      </w:r>
    </w:p>
    <w:p w:rsidR="00721918" w:rsidRPr="0001664E" w:rsidRDefault="00721918" w:rsidP="00721918">
      <w:pPr>
        <w:ind w:firstLine="708"/>
        <w:rPr>
          <w:color w:val="auto"/>
        </w:rPr>
      </w:pPr>
    </w:p>
    <w:p w:rsidR="00E31AEB" w:rsidRPr="0001664E" w:rsidRDefault="00721918" w:rsidP="00EB0A2B">
      <w:pPr>
        <w:ind w:firstLine="0"/>
        <w:jc w:val="center"/>
        <w:rPr>
          <w:color w:val="auto"/>
        </w:rPr>
      </w:pPr>
      <w:r w:rsidRPr="0001664E">
        <w:rPr>
          <w:noProof/>
          <w:color w:val="auto"/>
        </w:rPr>
        <w:drawing>
          <wp:inline distT="0" distB="0" distL="0" distR="0" wp14:anchorId="7FD39B48" wp14:editId="73F904C0">
            <wp:extent cx="1400237" cy="787400"/>
            <wp:effectExtent l="0" t="0" r="9525" b="0"/>
            <wp:docPr id="146" name="Рисунок 146" descr="FAQ: Секреты Wildberries. Советы и важная информация для поставщиков  маркетплейса Вайлдберрис - WBCON.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AQ: Секреты Wildberries. Советы и важная информация для поставщиков  маркетплейса Вайлдберрис - WBCON.RU"/>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00237" cy="787400"/>
                    </a:xfrm>
                    <a:prstGeom prst="rect">
                      <a:avLst/>
                    </a:prstGeom>
                    <a:noFill/>
                    <a:ln>
                      <a:noFill/>
                    </a:ln>
                  </pic:spPr>
                </pic:pic>
              </a:graphicData>
            </a:graphic>
          </wp:inline>
        </w:drawing>
      </w:r>
      <w:r w:rsidRPr="0001664E">
        <w:rPr>
          <w:noProof/>
          <w:color w:val="auto"/>
        </w:rPr>
        <w:drawing>
          <wp:inline distT="0" distB="0" distL="0" distR="0" wp14:anchorId="333833A9" wp14:editId="0E22A241">
            <wp:extent cx="2418556" cy="608441"/>
            <wp:effectExtent l="0" t="0" r="1270" b="1270"/>
            <wp:docPr id="147" name="Рисунок 147" descr="Казань экспресс онлайн магазин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зань экспресс онлайн магазин | ВКонтакте"/>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21913" cy="609286"/>
                    </a:xfrm>
                    <a:prstGeom prst="rect">
                      <a:avLst/>
                    </a:prstGeom>
                    <a:noFill/>
                    <a:ln>
                      <a:noFill/>
                    </a:ln>
                  </pic:spPr>
                </pic:pic>
              </a:graphicData>
            </a:graphic>
          </wp:inline>
        </w:drawing>
      </w:r>
      <w:r w:rsidRPr="0001664E">
        <w:rPr>
          <w:noProof/>
          <w:color w:val="auto"/>
        </w:rPr>
        <w:drawing>
          <wp:inline distT="0" distB="0" distL="0" distR="0" wp14:anchorId="61B75281" wp14:editId="50E51639">
            <wp:extent cx="1460500" cy="746764"/>
            <wp:effectExtent l="0" t="0" r="6350" b="0"/>
            <wp:docPr id="153" name="Рисунок 153" descr="Ozon больше не будет бесплатно доставлять покупки - ТИ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zon больше не будет бесплатно доставлять покупки - ТИА"/>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83456" cy="758502"/>
                    </a:xfrm>
                    <a:prstGeom prst="rect">
                      <a:avLst/>
                    </a:prstGeom>
                    <a:noFill/>
                    <a:ln>
                      <a:noFill/>
                    </a:ln>
                  </pic:spPr>
                </pic:pic>
              </a:graphicData>
            </a:graphic>
          </wp:inline>
        </w:drawing>
      </w:r>
      <w:r w:rsidRPr="0001664E">
        <w:rPr>
          <w:noProof/>
          <w:color w:val="auto"/>
        </w:rPr>
        <mc:AlternateContent>
          <mc:Choice Requires="wps">
            <w:drawing>
              <wp:inline distT="0" distB="0" distL="0" distR="0" wp14:anchorId="7F92701B" wp14:editId="2FE3AF20">
                <wp:extent cx="304800" cy="304800"/>
                <wp:effectExtent l="0" t="0" r="0" b="0"/>
                <wp:docPr id="148" name="Прямоугольник 148" descr="OZON — интернет-магазин. Миллионы товаров по выгодным ценам"/>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48" o:spid="_x0000_s1026" alt="OZON — интернет-магазин. Миллионы товаров по выгодным ценам"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lMkPQMAAD8GAAAOAAAAZHJzL2Uyb0RvYy54bWysVN1u1DgUvl+Jd7B8nyYZMtNJ1BSVmQ5a&#10;qUuR2L3hzpM4E4vEDrbbtKxWqliJG5C44XKlfYUKqEDQlldwXmGfZI+dmXZabhC7juTYPsff+ft8&#10;tu4d1RU6pFIxwVMcbgQYUZ6JnPFFin/7deaNMVKa8JxUgtMUH1OF723f+WmrbRI6EKWocioRgHCV&#10;tE2KS62bxPdVVtKaqA3RUA7CQsiaaNjKhZ9L0gJ6XfmDIBj5rZB5I0VGlYLTaS/E2w6/KGim94tC&#10;UY2qFINv2s3SzXM7+9tbJFlI0pQsW7pBfsCLmjAORq+gpkQTdCDZN1A1y6RQotAbmah9URQsoy4G&#10;iCYMbkXzuCQNdbFAclRzlSb1/8FmDw8fScRyqF0EpeKkhiKZv7uT7o05N5fdn+a9uTRfutfmwnwy&#10;n5HTyqnKIIf7T/Yfon9O3iKQXHQvzFl3Alpn3QsPrp7CxVPz0Yo2kPkL/l/g+wRgF90rBNqX5p05&#10;hRvwR+aruUTmXffKWftgVcw56l6aMwA8Nee2TG2jEvD2cfNI2kSrZk9kTxXiYlISvqA7qoFiQxgQ&#10;xOpIStGWlOSQr9BC+Dcw7EYBGpq3v4gcwiYHWrgiHhWytjagPOjIceX4iiv0SKMMDu8G0TgARmUg&#10;Wq6tBZKsLjdS6QdU1MguUizBOwdODveU7lVXKtYWFzNWVXBOkorfOADM/gRMw1Urs044dv0eB/Hu&#10;eHccedFgtOtFwXTq7cwmkTeahZvD6d3pZDIN/7B2wygpWZ5Tbs2smB5G38ek5ZvrOXrFdSUqlls4&#10;65KSi/mkkuiQwEubueFSDpJrNf+mGy5fEMutkMJBFNwfxN5sNN70olk09OLNYOwFYXw/HgVRHE1n&#10;N0PaY5z+95BQm+J4OBi6Kq05fSu2wI1vYyNJzTT0sorVKQZqwLBKJLEM3OW5W2vCqn69lgrr/nUq&#10;oNyrQju+Wor27J+L/BjoKgXQCZgHXRcWpZDPMWqhg6VYPTsgkmJU/cyB8nEYRbbluU003BzARq5L&#10;5usSwjOASrHGqF9OdN8mDxrJFiVYCl1iuNiBZ1IwR2H7hHqvlo8LupSLZNlRbRtc3zut676//S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n+JTJD0DAAA/BgAADgAAAAAAAAAAAAAAAAAuAgAAZHJzL2Uyb0RvYy54bWxQSwECLQAU&#10;AAYACAAAACEATKDpLNgAAAADAQAADwAAAAAAAAAAAAAAAACXBQAAZHJzL2Rvd25yZXYueG1sUEsF&#10;BgAAAAAEAAQA8wAAAJwGAAAAAA==&#10;" filled="f" stroked="f">
                <o:lock v:ext="edit" aspectratio="t"/>
                <w10:anchorlock/>
              </v:rect>
            </w:pict>
          </mc:Fallback>
        </mc:AlternateContent>
      </w:r>
    </w:p>
    <w:p w:rsidR="00721918" w:rsidRPr="0001664E" w:rsidRDefault="00721918" w:rsidP="00E25BFA">
      <w:pPr>
        <w:jc w:val="center"/>
        <w:rPr>
          <w:b/>
          <w:color w:val="auto"/>
        </w:rPr>
      </w:pPr>
    </w:p>
    <w:p w:rsidR="00C42A7C" w:rsidRDefault="00C42A7C" w:rsidP="006536CF">
      <w:pPr>
        <w:pStyle w:val="2"/>
        <w:rPr>
          <w:color w:val="auto"/>
        </w:rPr>
      </w:pPr>
    </w:p>
    <w:p w:rsidR="006536CF" w:rsidRPr="0001664E" w:rsidRDefault="001B5349" w:rsidP="00C42A7C">
      <w:pPr>
        <w:pStyle w:val="2"/>
        <w:ind w:firstLine="0"/>
        <w:rPr>
          <w:color w:val="auto"/>
        </w:rPr>
      </w:pPr>
      <w:bookmarkStart w:id="23" w:name="_Toc104386779"/>
      <w:r>
        <w:rPr>
          <w:color w:val="auto"/>
        </w:rPr>
        <w:t>16</w:t>
      </w:r>
      <w:r w:rsidR="00CE328D" w:rsidRPr="00FC0D06">
        <w:rPr>
          <w:color w:val="auto"/>
        </w:rPr>
        <w:t>.</w:t>
      </w:r>
      <w:r w:rsidR="00EC4BB8" w:rsidRPr="00FC0D06">
        <w:rPr>
          <w:color w:val="auto"/>
        </w:rPr>
        <w:t xml:space="preserve"> </w:t>
      </w:r>
      <w:r w:rsidR="009C3F8A" w:rsidRPr="00FC0D06">
        <w:rPr>
          <w:color w:val="auto"/>
        </w:rPr>
        <w:t>Потребительский рынок</w:t>
      </w:r>
      <w:bookmarkEnd w:id="23"/>
    </w:p>
    <w:p w:rsidR="00CC09AC" w:rsidRPr="00CC09AC" w:rsidRDefault="00CC09AC" w:rsidP="00CC09AC">
      <w:pPr>
        <w:rPr>
          <w:noProof/>
          <w:color w:val="auto"/>
        </w:rPr>
      </w:pPr>
      <w:r w:rsidRPr="00CC09AC">
        <w:rPr>
          <w:noProof/>
          <w:color w:val="auto"/>
        </w:rPr>
        <w:t>В настоящее время потребительский рынок Миасского городского округа – это около 2,5 тыс. объектов потребительского рынка. По состоянию на 1 января 2022 года сеть потребительского рынка представлена:</w:t>
      </w:r>
    </w:p>
    <w:p w:rsidR="00CC09AC" w:rsidRPr="00CC09AC" w:rsidRDefault="00CC09AC" w:rsidP="00CC09AC">
      <w:pPr>
        <w:rPr>
          <w:noProof/>
          <w:color w:val="auto"/>
        </w:rPr>
      </w:pPr>
      <w:r w:rsidRPr="00CC09AC">
        <w:rPr>
          <w:noProof/>
          <w:color w:val="auto"/>
        </w:rPr>
        <w:t>-  предприятиями розничной торговли – 968 стационарных предприятий торговли с торговой площадью 152,6 тыс. кв.м., общей площадью 232,9 тыс. кв.м.;</w:t>
      </w:r>
    </w:p>
    <w:p w:rsidR="00CC09AC" w:rsidRPr="00CC09AC" w:rsidRDefault="00CC09AC" w:rsidP="00CC09AC">
      <w:pPr>
        <w:rPr>
          <w:noProof/>
          <w:color w:val="auto"/>
        </w:rPr>
      </w:pPr>
      <w:r w:rsidRPr="00CC09AC">
        <w:rPr>
          <w:noProof/>
          <w:color w:val="auto"/>
        </w:rPr>
        <w:t>-  нестационарной торговой сетью – 226 киосков и павильонов с торговой площадью 5010кв.м., общей площадью 8730кв.м;;</w:t>
      </w:r>
    </w:p>
    <w:p w:rsidR="00CC09AC" w:rsidRPr="00CC09AC" w:rsidRDefault="00CC09AC" w:rsidP="00CC09AC">
      <w:pPr>
        <w:rPr>
          <w:noProof/>
          <w:color w:val="auto"/>
        </w:rPr>
      </w:pPr>
      <w:r w:rsidRPr="00CC09AC">
        <w:rPr>
          <w:noProof/>
          <w:color w:val="auto"/>
        </w:rPr>
        <w:t>-  предприятиями общественного питания – 429 единиц на 16562 посадочных мест, в том числе:  открытой сети -337 объектов на 9417 посадочных места и  закрытой сети- 92 объекта на 7145 посадочных мест.</w:t>
      </w:r>
    </w:p>
    <w:p w:rsidR="00CC09AC" w:rsidRPr="00CC09AC" w:rsidRDefault="00CC09AC" w:rsidP="00CC09AC">
      <w:pPr>
        <w:rPr>
          <w:noProof/>
          <w:color w:val="auto"/>
        </w:rPr>
      </w:pPr>
      <w:r w:rsidRPr="00CC09AC">
        <w:rPr>
          <w:noProof/>
          <w:color w:val="auto"/>
        </w:rPr>
        <w:t>-  предприятиями бытового обслуживания – 885 единиц на 1784 рабочих мест;</w:t>
      </w:r>
    </w:p>
    <w:p w:rsidR="00CC09AC" w:rsidRPr="00CC09AC" w:rsidRDefault="00CC09AC" w:rsidP="00CC09AC">
      <w:pPr>
        <w:rPr>
          <w:noProof/>
          <w:color w:val="auto"/>
        </w:rPr>
      </w:pPr>
      <w:r w:rsidRPr="00CC09AC">
        <w:rPr>
          <w:noProof/>
          <w:color w:val="auto"/>
        </w:rPr>
        <w:t>-  розничными рынками – 2 рынка  на 116 торговых мест с торговой площадью 1790 кв.м., общей площадь  2000 кв.м;  ;</w:t>
      </w:r>
    </w:p>
    <w:p w:rsidR="00CC09AC" w:rsidRPr="00CC09AC" w:rsidRDefault="00CC09AC" w:rsidP="00CC09AC">
      <w:pPr>
        <w:rPr>
          <w:noProof/>
          <w:color w:val="auto"/>
        </w:rPr>
      </w:pPr>
      <w:r w:rsidRPr="00CC09AC">
        <w:rPr>
          <w:noProof/>
          <w:color w:val="auto"/>
        </w:rPr>
        <w:t>-  постоянно действующими ярмарками – 3  ярмарки на 319 торговых мест, с торговой площадью 1300 кв.м., общей площадь 1600кв.м.;</w:t>
      </w:r>
    </w:p>
    <w:p w:rsidR="00CC09AC" w:rsidRPr="00CC09AC" w:rsidRDefault="00CC09AC" w:rsidP="00CC09AC">
      <w:pPr>
        <w:rPr>
          <w:noProof/>
          <w:color w:val="auto"/>
        </w:rPr>
      </w:pPr>
      <w:r w:rsidRPr="00CC09AC">
        <w:rPr>
          <w:noProof/>
          <w:color w:val="auto"/>
        </w:rPr>
        <w:t>-  предприятиями оптовой торговли – 15, с общей площадью 4500 кв.м.</w:t>
      </w:r>
    </w:p>
    <w:p w:rsidR="00CC09AC" w:rsidRPr="00CC09AC" w:rsidRDefault="00CC09AC" w:rsidP="00CC09AC">
      <w:pPr>
        <w:rPr>
          <w:noProof/>
          <w:color w:val="auto"/>
        </w:rPr>
      </w:pPr>
      <w:r w:rsidRPr="00CC09AC">
        <w:rPr>
          <w:noProof/>
          <w:color w:val="auto"/>
        </w:rPr>
        <w:t xml:space="preserve">Удельный вес предприятий розничной торговли Миасского городского округа    составляет  49,6 % от общего числа объектов потребительского рынка. </w:t>
      </w:r>
    </w:p>
    <w:p w:rsidR="00CC09AC" w:rsidRPr="00CC09AC" w:rsidRDefault="00CC09AC" w:rsidP="00CC09AC">
      <w:pPr>
        <w:rPr>
          <w:noProof/>
          <w:color w:val="auto"/>
        </w:rPr>
      </w:pPr>
      <w:r w:rsidRPr="00CC09AC">
        <w:rPr>
          <w:noProof/>
          <w:color w:val="auto"/>
        </w:rPr>
        <w:t xml:space="preserve"> Обеспеченность населения стационарной торговой площадью составляет 188,32%.   (фактическая обеспеченность 921,4м2., норматив 486,93м2). В том числе по продовольственной группе обеспеченность торговой площадью составляет 184,85%  (фактическая обеспеченность 309,17 м 2 , норматив 166,45 м2 ),  по непродовольственной группе   обеспеченность торговой площадью составляет 190,13%. (фактическая обеспеченность 612,28 м2, норматив 320,48 м2)</w:t>
      </w:r>
    </w:p>
    <w:p w:rsidR="00CC09AC" w:rsidRPr="00CC09AC" w:rsidRDefault="00CC09AC" w:rsidP="00CC09AC">
      <w:pPr>
        <w:rPr>
          <w:noProof/>
          <w:color w:val="auto"/>
        </w:rPr>
      </w:pPr>
      <w:r w:rsidRPr="00CC09AC">
        <w:rPr>
          <w:noProof/>
          <w:color w:val="auto"/>
        </w:rPr>
        <w:t xml:space="preserve">В  2021 году были введены  в эксплуатацию 29 новых объектов торговли  с торговой площадью 6954 м2. В связи с закрытием  в 2021 году 16 предприятий торговли динамика роста составила 101,36% к 2020 году. На 01.01.2021г. торговая площадь увеличилась на 0,17%.  </w:t>
      </w:r>
    </w:p>
    <w:p w:rsidR="00CC09AC" w:rsidRPr="00CC09AC" w:rsidRDefault="00CC09AC" w:rsidP="00CC09AC">
      <w:pPr>
        <w:rPr>
          <w:noProof/>
          <w:color w:val="auto"/>
        </w:rPr>
      </w:pPr>
      <w:r w:rsidRPr="00CC09AC">
        <w:rPr>
          <w:noProof/>
          <w:color w:val="auto"/>
        </w:rPr>
        <w:t>Общая обеспеченность населения  торговыми павильонами и киосками  составляет:</w:t>
      </w:r>
    </w:p>
    <w:p w:rsidR="00CC09AC" w:rsidRPr="00CC09AC" w:rsidRDefault="00CC09AC" w:rsidP="00CC09AC">
      <w:pPr>
        <w:rPr>
          <w:noProof/>
          <w:color w:val="auto"/>
        </w:rPr>
      </w:pPr>
      <w:r w:rsidRPr="00CC09AC">
        <w:rPr>
          <w:noProof/>
          <w:color w:val="auto"/>
        </w:rPr>
        <w:t>- по продаже печатной продукции  - 27 единиц, что  превышает  норматив (22ед.) на 28,5%;</w:t>
      </w:r>
    </w:p>
    <w:p w:rsidR="00CC09AC" w:rsidRPr="00CC09AC" w:rsidRDefault="00CC09AC" w:rsidP="00CC09AC">
      <w:pPr>
        <w:rPr>
          <w:noProof/>
          <w:color w:val="auto"/>
        </w:rPr>
      </w:pPr>
      <w:r w:rsidRPr="00CC09AC">
        <w:rPr>
          <w:noProof/>
          <w:color w:val="auto"/>
        </w:rPr>
        <w:t>- по продаже продукции общественного питания – 47 единиц, что превышает норматив (12ед.) на 390 %;</w:t>
      </w:r>
    </w:p>
    <w:p w:rsidR="00CC09AC" w:rsidRPr="00CC09AC" w:rsidRDefault="00CC09AC" w:rsidP="00CC09AC">
      <w:pPr>
        <w:rPr>
          <w:noProof/>
          <w:color w:val="auto"/>
        </w:rPr>
      </w:pPr>
      <w:r w:rsidRPr="00CC09AC">
        <w:rPr>
          <w:noProof/>
          <w:color w:val="auto"/>
        </w:rPr>
        <w:t>- по продаже продовольственных товаров и с/х продукции  - 106 единиц,  норматив (111 ед.) уменьшение на 4,5%.</w:t>
      </w:r>
    </w:p>
    <w:p w:rsidR="00CC09AC" w:rsidRPr="00CC09AC" w:rsidRDefault="00CC09AC" w:rsidP="00CC09AC">
      <w:pPr>
        <w:rPr>
          <w:noProof/>
          <w:color w:val="auto"/>
        </w:rPr>
      </w:pPr>
      <w:r w:rsidRPr="00CC09AC">
        <w:rPr>
          <w:noProof/>
          <w:color w:val="auto"/>
        </w:rPr>
        <w:t>На территории Миасского городского округа действуют: 1 универсальный розничный рынок и 1 сельскохозяйственный рынок на 116 торговых мест.</w:t>
      </w:r>
    </w:p>
    <w:p w:rsidR="00CC09AC" w:rsidRPr="00CC09AC" w:rsidRDefault="00CC09AC" w:rsidP="00CC09AC">
      <w:pPr>
        <w:rPr>
          <w:noProof/>
          <w:color w:val="auto"/>
        </w:rPr>
      </w:pPr>
      <w:proofErr w:type="gramStart"/>
      <w:r w:rsidRPr="00CC09AC">
        <w:rPr>
          <w:noProof/>
          <w:color w:val="auto"/>
        </w:rPr>
        <w:lastRenderedPageBreak/>
        <w:t>На 01.01.2022 г. удельный вес предприятий общественно питания от общего числа объектов потребительского рынка составляет 14 %. Сеть предприятий общественного питания включает в себя 337 предприятий открытой сети на 9417 посадочных мест, 41 предприятие закрытой сети (при промышленных предприятиях) на 2417 посадочных мест, 51 предприятие при учебных заведениях на 4728 посадочных мест.</w:t>
      </w:r>
      <w:proofErr w:type="gramEnd"/>
    </w:p>
    <w:p w:rsidR="00CC09AC" w:rsidRPr="00CC09AC" w:rsidRDefault="00CC09AC" w:rsidP="00CC09AC">
      <w:pPr>
        <w:rPr>
          <w:noProof/>
          <w:color w:val="auto"/>
        </w:rPr>
      </w:pPr>
      <w:r w:rsidRPr="00CC09AC">
        <w:rPr>
          <w:noProof/>
          <w:color w:val="auto"/>
        </w:rPr>
        <w:t>В 2021 году в Миасском городском округе введено в эксплуатацию 27 предприятий общественного питания на 549 посадочных места. В связи с закрытием 1 предприятия общественного питания, динам</w:t>
      </w:r>
      <w:bookmarkStart w:id="24" w:name="_GoBack"/>
      <w:bookmarkEnd w:id="24"/>
      <w:r w:rsidRPr="00CC09AC">
        <w:rPr>
          <w:noProof/>
          <w:color w:val="auto"/>
        </w:rPr>
        <w:t xml:space="preserve">ика роста  составила за 2021 год 108,36%, по посадочным  местам – 107,72%. </w:t>
      </w:r>
    </w:p>
    <w:p w:rsidR="00CC09AC" w:rsidRPr="00CC09AC" w:rsidRDefault="00CC09AC" w:rsidP="00CC09AC">
      <w:pPr>
        <w:rPr>
          <w:noProof/>
          <w:color w:val="auto"/>
        </w:rPr>
      </w:pPr>
      <w:r w:rsidRPr="00CC09AC">
        <w:rPr>
          <w:noProof/>
          <w:color w:val="auto"/>
        </w:rPr>
        <w:t xml:space="preserve"> </w:t>
      </w:r>
      <w:proofErr w:type="gramStart"/>
      <w:r w:rsidRPr="00CC09AC">
        <w:rPr>
          <w:noProof/>
          <w:color w:val="auto"/>
        </w:rPr>
        <w:t xml:space="preserve">На 01.01.2022г. в Миасском городском округе действуют 14 предприятий пищевых и перерабатывающих цехов (ООО «Весна», пивоварня «Ульм», сыроварни «Известная», «Старовер», предприятия «Каравай», «Пикник», «Колос», «Ниагара», «Уральское мясо») производящие пиво, безалкогольные напитки, мясную, хлебобулочную продукцию и кондитерские изделия.  </w:t>
      </w:r>
      <w:proofErr w:type="gramEnd"/>
    </w:p>
    <w:p w:rsidR="00CC09AC" w:rsidRPr="00CC09AC" w:rsidRDefault="00CC09AC" w:rsidP="00CC09AC">
      <w:pPr>
        <w:rPr>
          <w:noProof/>
          <w:color w:val="auto"/>
        </w:rPr>
      </w:pPr>
      <w:r w:rsidRPr="00CC09AC">
        <w:rPr>
          <w:noProof/>
          <w:color w:val="auto"/>
        </w:rPr>
        <w:t xml:space="preserve">Удельный вес предприятий бытового обслуживания от общего числа объектов потребительского рынка  составляет 36,78 %.  В 2021 году открыто 26 новых предприятий бытового обслуживания и оказания прочих услуг, дополнительно создано 77 рабочих мест. На 01.01.2022г. оказывают бытовые услуги населению 875 предприятий на 1774 рабочих мест и 10 приемных пунктов предприятий бытового обслуживания населения на 10 рабочих мест. Так увеличилось число предприятий по оказанию парикмахерских услуг на 13 единицы (109%); мастерских по ремонту машин и автомойки - на 6 единицы (104%); ремонт, строительство жилья и других построек – 9 (123%). Отрылись мастерские по ремонту и пошиву одежды, В связи с конкуренцией и в условиях пандемии в 2021 году закрылось 24 предприятия бытового обслуживания, на рынке услуг закрылись: 8 предприятий по ремонту и изготовлению мебели, 5 – услуги по ремонту обуви, сократилось количество ломбардов и автостоянок, ювелирных мастерских. </w:t>
      </w:r>
    </w:p>
    <w:p w:rsidR="00CC09AC" w:rsidRPr="00CC09AC" w:rsidRDefault="00CC09AC" w:rsidP="00CC09AC">
      <w:pPr>
        <w:rPr>
          <w:noProof/>
          <w:color w:val="auto"/>
        </w:rPr>
      </w:pPr>
      <w:r w:rsidRPr="00CC09AC">
        <w:rPr>
          <w:noProof/>
          <w:color w:val="auto"/>
        </w:rPr>
        <w:t xml:space="preserve"> В 2021 году Администрацией МГО проведено 126 консультаций для индивидуальных предпринимателей и руководителей предприятий потребительского рынка.</w:t>
      </w:r>
    </w:p>
    <w:p w:rsidR="00CC09AC" w:rsidRPr="00CC09AC" w:rsidRDefault="00CC09AC" w:rsidP="00CC09AC">
      <w:pPr>
        <w:rPr>
          <w:noProof/>
          <w:color w:val="auto"/>
        </w:rPr>
      </w:pPr>
      <w:r w:rsidRPr="00CC09AC">
        <w:rPr>
          <w:noProof/>
          <w:color w:val="auto"/>
        </w:rPr>
        <w:t>В целях создания ценовой конкуренции сетевым ритейлерам, в целях популяризации среди населения Округа торговли сельскохозяйственной продукцией, В течение 2021 года на территории Миасского городского округа действовали 5   площадок постоянно действующих ярмарок, организованных юридическими лицами и индивидуальными предпринимателями  на  667 мест. По  результатам проведения ярмарок было задействовано 60% торговых мест. Также  на 3 площадках было проведено 88 ярмарок выходного дня, на 101 торговое место, организованных хозяйствующими субъектами. Также Администрацией МГО проводилась ежегодная ярмарка «выходного дня».</w:t>
      </w:r>
    </w:p>
    <w:p w:rsidR="00CC09AC" w:rsidRPr="00CC09AC" w:rsidRDefault="00CC09AC" w:rsidP="00CC09AC">
      <w:pPr>
        <w:rPr>
          <w:noProof/>
          <w:color w:val="auto"/>
        </w:rPr>
      </w:pPr>
      <w:r w:rsidRPr="00CC09AC">
        <w:rPr>
          <w:noProof/>
          <w:color w:val="auto"/>
        </w:rPr>
        <w:t xml:space="preserve"> В 2021 году организовано и проведено 5 заседания Комиссии по рассмотрению и подготовке предложений по включению нестационарных торговых объектов (далее – НТО) в Схему размещения НТО на территории Округа.</w:t>
      </w:r>
    </w:p>
    <w:p w:rsidR="00CC09AC" w:rsidRPr="00CC09AC" w:rsidRDefault="00CC09AC" w:rsidP="00CC09AC">
      <w:pPr>
        <w:rPr>
          <w:noProof/>
          <w:color w:val="auto"/>
        </w:rPr>
      </w:pPr>
      <w:r w:rsidRPr="00CC09AC">
        <w:rPr>
          <w:noProof/>
          <w:color w:val="auto"/>
        </w:rPr>
        <w:t>Рассмотрено 53 заявления индивидуальных предпринимателей и юридических лиц по включению НТО в схему размещения. Решения Комиссии по обсуждаемым вопросам оформлены протоколами. Утверждена Схема размещения нестационарных торговых объектов на территории Миасского городского округа.</w:t>
      </w:r>
    </w:p>
    <w:p w:rsidR="00CC09AC" w:rsidRPr="00CC09AC" w:rsidRDefault="00CC09AC" w:rsidP="00CC09AC">
      <w:pPr>
        <w:rPr>
          <w:noProof/>
          <w:color w:val="auto"/>
        </w:rPr>
      </w:pPr>
      <w:r w:rsidRPr="00CC09AC">
        <w:rPr>
          <w:noProof/>
          <w:color w:val="auto"/>
        </w:rPr>
        <w:t>Организована работа по взаимодействию с государственными контролирующими органами, структурными подразделениями Администрации по вопросам регулирования деятельности в сфере услуг торговли, общественного питания и бытового обслуживания.</w:t>
      </w:r>
    </w:p>
    <w:p w:rsidR="00CC09AC" w:rsidRPr="00CC09AC" w:rsidRDefault="00CC09AC" w:rsidP="00CC09AC">
      <w:pPr>
        <w:rPr>
          <w:noProof/>
          <w:color w:val="auto"/>
        </w:rPr>
      </w:pPr>
      <w:r w:rsidRPr="00CC09AC">
        <w:rPr>
          <w:noProof/>
          <w:color w:val="auto"/>
        </w:rPr>
        <w:t>С целью пресечения незаконной уличной торговли специалистами Администрации МГО совместно с сотрудниками УВД проведено 42 рейда, по результатам которых составлено 91 протокол. Протоколы об административном правонарушении, составленные в ходе проведения рейдов, переданы на рассмотрение в Административную комиссию, которая наложила административные взыскания в виде штрафов на сумму 118,5 тыс. рублей (взыскано в бюджет Округа по состоянию на 31.12.2021 г. - 101,08 тыс. рублей).</w:t>
      </w:r>
    </w:p>
    <w:p w:rsidR="005326B1" w:rsidRDefault="005326B1" w:rsidP="005326B1">
      <w:pPr>
        <w:rPr>
          <w:b/>
          <w:color w:val="auto"/>
        </w:rPr>
      </w:pPr>
    </w:p>
    <w:p w:rsidR="00215D65" w:rsidRPr="0001664E" w:rsidRDefault="00215D65" w:rsidP="005326B1">
      <w:pPr>
        <w:rPr>
          <w:b/>
          <w:color w:val="auto"/>
        </w:rPr>
      </w:pPr>
    </w:p>
    <w:p w:rsidR="00941F85" w:rsidRPr="00215D65" w:rsidRDefault="001B5349" w:rsidP="00215D65">
      <w:pPr>
        <w:pStyle w:val="2"/>
      </w:pPr>
      <w:bookmarkStart w:id="25" w:name="_Toc104386780"/>
      <w:r>
        <w:lastRenderedPageBreak/>
        <w:t>17</w:t>
      </w:r>
      <w:r w:rsidR="00EC4BB8" w:rsidRPr="00CE328D">
        <w:t>.</w:t>
      </w:r>
      <w:r w:rsidR="00583FEA" w:rsidRPr="00CE328D">
        <w:t xml:space="preserve"> </w:t>
      </w:r>
      <w:r w:rsidR="00622A78" w:rsidRPr="00CE328D">
        <w:t>З</w:t>
      </w:r>
      <w:r w:rsidR="00583FEA" w:rsidRPr="00CE328D">
        <w:t>дравоохранени</w:t>
      </w:r>
      <w:r w:rsidR="00622A78" w:rsidRPr="00CE328D">
        <w:t>е</w:t>
      </w:r>
      <w:bookmarkEnd w:id="25"/>
    </w:p>
    <w:p w:rsidR="00A30953" w:rsidRPr="0001664E" w:rsidRDefault="00A30953" w:rsidP="00A30953">
      <w:pPr>
        <w:widowControl w:val="0"/>
        <w:autoSpaceDE w:val="0"/>
        <w:autoSpaceDN w:val="0"/>
        <w:adjustRightInd w:val="0"/>
        <w:ind w:firstLine="720"/>
        <w:rPr>
          <w:b/>
          <w:color w:val="auto"/>
        </w:rPr>
      </w:pPr>
      <w:r w:rsidRPr="0001664E">
        <w:rPr>
          <w:color w:val="auto"/>
        </w:rPr>
        <w:t xml:space="preserve">С 2016 года медицинские организации Миасского городского округа перешли из </w:t>
      </w:r>
      <w:proofErr w:type="gramStart"/>
      <w:r w:rsidRPr="0001664E">
        <w:rPr>
          <w:color w:val="auto"/>
        </w:rPr>
        <w:t>муниципальной</w:t>
      </w:r>
      <w:proofErr w:type="gramEnd"/>
      <w:r w:rsidRPr="0001664E">
        <w:rPr>
          <w:color w:val="auto"/>
        </w:rPr>
        <w:t xml:space="preserve"> в государственную собственность и непосредственное подчинение Министерству здравоохранения Челябинской области. Обязанности  координации работы по организации оказания медицинской помощи населению на территории Миасского городского округа возложены на заместителя Главы Округа (по социальным вопросам).</w:t>
      </w:r>
    </w:p>
    <w:p w:rsidR="000E24F4" w:rsidRPr="0001664E" w:rsidRDefault="000E24F4" w:rsidP="00C40204">
      <w:pPr>
        <w:widowControl w:val="0"/>
        <w:tabs>
          <w:tab w:val="left" w:pos="3970"/>
        </w:tabs>
        <w:autoSpaceDE w:val="0"/>
        <w:autoSpaceDN w:val="0"/>
        <w:adjustRightInd w:val="0"/>
        <w:ind w:firstLine="720"/>
        <w:rPr>
          <w:color w:val="auto"/>
        </w:rPr>
      </w:pPr>
      <w:r w:rsidRPr="0001664E">
        <w:rPr>
          <w:color w:val="auto"/>
        </w:rPr>
        <w:t>Согласно приказу Министерства здравоохранения Челябинской области от 25.01.2019г. № 59 «Об оптимизации и структурной реорганизации педиатрической службы на территории Миасского городского округа Челябинской области» проведена реорганизация педиатрической службы. Организационные мероприятия были направлены на обеспечение доступности медицинской помощи детям путем создания на базе ГБУЗ «ГБ № 4 г. Миасс» единой детской поликлиники.</w:t>
      </w:r>
    </w:p>
    <w:p w:rsidR="000E24F4" w:rsidRPr="0001664E" w:rsidRDefault="000E24F4" w:rsidP="000E24F4">
      <w:pPr>
        <w:ind w:firstLine="708"/>
        <w:rPr>
          <w:color w:val="auto"/>
        </w:rPr>
      </w:pPr>
      <w:r w:rsidRPr="0001664E">
        <w:rPr>
          <w:color w:val="auto"/>
        </w:rPr>
        <w:t xml:space="preserve">В состав сети государственных медицинских организаций Миасского городского округа входят учреждения: </w:t>
      </w:r>
    </w:p>
    <w:tbl>
      <w:tblPr>
        <w:tblW w:w="9685" w:type="dxa"/>
        <w:jc w:val="center"/>
        <w:tblInd w:w="-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5"/>
        <w:gridCol w:w="8380"/>
      </w:tblGrid>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1.</w:t>
            </w:r>
          </w:p>
        </w:tc>
        <w:tc>
          <w:tcPr>
            <w:tcW w:w="8380" w:type="dxa"/>
            <w:shd w:val="clear" w:color="auto" w:fill="auto"/>
          </w:tcPr>
          <w:p w:rsidR="00C42A7C" w:rsidRPr="00C42A7C" w:rsidRDefault="00C42A7C" w:rsidP="00C42A7C">
            <w:pPr>
              <w:ind w:firstLine="720"/>
              <w:rPr>
                <w:color w:val="auto"/>
              </w:rPr>
            </w:pPr>
            <w:r w:rsidRPr="00C42A7C">
              <w:rPr>
                <w:color w:val="auto"/>
              </w:rPr>
              <w:t xml:space="preserve">ГБУЗ «ГБ № 1 им. Г.К. </w:t>
            </w:r>
            <w:proofErr w:type="spellStart"/>
            <w:r w:rsidRPr="00C42A7C">
              <w:rPr>
                <w:color w:val="auto"/>
              </w:rPr>
              <w:t>Маврицкого</w:t>
            </w:r>
            <w:proofErr w:type="spellEnd"/>
            <w:r w:rsidRPr="00C42A7C">
              <w:rPr>
                <w:color w:val="auto"/>
              </w:rPr>
              <w:t xml:space="preserve"> г. Миасс»</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2.</w:t>
            </w:r>
          </w:p>
        </w:tc>
        <w:tc>
          <w:tcPr>
            <w:tcW w:w="8380" w:type="dxa"/>
            <w:shd w:val="clear" w:color="auto" w:fill="auto"/>
          </w:tcPr>
          <w:p w:rsidR="00C42A7C" w:rsidRPr="00C42A7C" w:rsidRDefault="00C42A7C" w:rsidP="00C42A7C">
            <w:pPr>
              <w:ind w:firstLine="720"/>
              <w:rPr>
                <w:color w:val="auto"/>
              </w:rPr>
            </w:pPr>
            <w:r w:rsidRPr="00C42A7C">
              <w:rPr>
                <w:color w:val="auto"/>
              </w:rPr>
              <w:t>ГБУЗ «ГБ № 2 г. Миасс»</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3.</w:t>
            </w:r>
          </w:p>
        </w:tc>
        <w:tc>
          <w:tcPr>
            <w:tcW w:w="8380" w:type="dxa"/>
            <w:shd w:val="clear" w:color="auto" w:fill="auto"/>
          </w:tcPr>
          <w:p w:rsidR="00C42A7C" w:rsidRPr="00C42A7C" w:rsidRDefault="00C42A7C" w:rsidP="00C42A7C">
            <w:pPr>
              <w:ind w:firstLine="720"/>
              <w:rPr>
                <w:color w:val="auto"/>
              </w:rPr>
            </w:pPr>
            <w:r w:rsidRPr="00C42A7C">
              <w:rPr>
                <w:color w:val="auto"/>
              </w:rPr>
              <w:t>ГБУЗ «Городская больница  № 3 г. Миасс»</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4.</w:t>
            </w:r>
          </w:p>
        </w:tc>
        <w:tc>
          <w:tcPr>
            <w:tcW w:w="8380" w:type="dxa"/>
            <w:shd w:val="clear" w:color="auto" w:fill="auto"/>
          </w:tcPr>
          <w:p w:rsidR="00C42A7C" w:rsidRPr="00C42A7C" w:rsidRDefault="00C42A7C" w:rsidP="00C42A7C">
            <w:pPr>
              <w:ind w:firstLine="720"/>
              <w:rPr>
                <w:color w:val="auto"/>
              </w:rPr>
            </w:pPr>
            <w:r w:rsidRPr="00C42A7C">
              <w:rPr>
                <w:color w:val="auto"/>
              </w:rPr>
              <w:t>ГБУЗ «Городская детская поликлиника г. Миасс»</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5.</w:t>
            </w:r>
          </w:p>
        </w:tc>
        <w:tc>
          <w:tcPr>
            <w:tcW w:w="8380" w:type="dxa"/>
            <w:shd w:val="clear" w:color="auto" w:fill="auto"/>
          </w:tcPr>
          <w:p w:rsidR="00C42A7C" w:rsidRPr="00C42A7C" w:rsidRDefault="00C42A7C" w:rsidP="00C42A7C">
            <w:pPr>
              <w:ind w:firstLine="720"/>
              <w:rPr>
                <w:color w:val="auto"/>
              </w:rPr>
            </w:pPr>
            <w:r w:rsidRPr="00C42A7C">
              <w:rPr>
                <w:color w:val="auto"/>
              </w:rPr>
              <w:t>ГБУЗ «Областной психоневрологический диспансер»</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6.</w:t>
            </w:r>
          </w:p>
        </w:tc>
        <w:tc>
          <w:tcPr>
            <w:tcW w:w="8380" w:type="dxa"/>
            <w:shd w:val="clear" w:color="auto" w:fill="auto"/>
          </w:tcPr>
          <w:p w:rsidR="00C42A7C" w:rsidRPr="00C42A7C" w:rsidRDefault="00C42A7C" w:rsidP="00C42A7C">
            <w:pPr>
              <w:ind w:firstLine="720"/>
              <w:rPr>
                <w:color w:val="auto"/>
              </w:rPr>
            </w:pPr>
            <w:r w:rsidRPr="00C42A7C">
              <w:rPr>
                <w:color w:val="auto"/>
              </w:rPr>
              <w:t>ГБУЗ «Станция скорой медицинской помощи г. Миасс»</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7.</w:t>
            </w:r>
          </w:p>
        </w:tc>
        <w:tc>
          <w:tcPr>
            <w:tcW w:w="8380" w:type="dxa"/>
            <w:shd w:val="clear" w:color="auto" w:fill="auto"/>
          </w:tcPr>
          <w:p w:rsidR="00C42A7C" w:rsidRPr="00C42A7C" w:rsidRDefault="00C42A7C" w:rsidP="00C42A7C">
            <w:pPr>
              <w:ind w:firstLine="720"/>
              <w:rPr>
                <w:color w:val="auto"/>
              </w:rPr>
            </w:pPr>
            <w:r w:rsidRPr="00C42A7C">
              <w:rPr>
                <w:color w:val="auto"/>
              </w:rPr>
              <w:t>ГБУЗ «Стоматологическая поликлиника г. Миасс»</w:t>
            </w:r>
          </w:p>
        </w:tc>
      </w:tr>
      <w:tr w:rsidR="00C42A7C" w:rsidRPr="00C42A7C" w:rsidTr="00692C2E">
        <w:trPr>
          <w:jc w:val="center"/>
        </w:trPr>
        <w:tc>
          <w:tcPr>
            <w:tcW w:w="1305" w:type="dxa"/>
            <w:shd w:val="clear" w:color="auto" w:fill="auto"/>
          </w:tcPr>
          <w:p w:rsidR="00C42A7C" w:rsidRPr="00C42A7C" w:rsidRDefault="00C42A7C" w:rsidP="00C42A7C">
            <w:pPr>
              <w:ind w:firstLine="720"/>
              <w:rPr>
                <w:color w:val="auto"/>
              </w:rPr>
            </w:pPr>
            <w:r w:rsidRPr="00C42A7C">
              <w:rPr>
                <w:color w:val="auto"/>
              </w:rPr>
              <w:t>8.</w:t>
            </w:r>
          </w:p>
        </w:tc>
        <w:tc>
          <w:tcPr>
            <w:tcW w:w="8380" w:type="dxa"/>
            <w:shd w:val="clear" w:color="auto" w:fill="auto"/>
          </w:tcPr>
          <w:p w:rsidR="00C42A7C" w:rsidRPr="00C42A7C" w:rsidRDefault="00C42A7C" w:rsidP="00C42A7C">
            <w:pPr>
              <w:ind w:firstLine="720"/>
              <w:rPr>
                <w:color w:val="auto"/>
              </w:rPr>
            </w:pPr>
            <w:r w:rsidRPr="00C42A7C">
              <w:rPr>
                <w:color w:val="auto"/>
              </w:rPr>
              <w:t>ГБУЗ «Врачебно-физкультурный диспансер г. Миасс»</w:t>
            </w:r>
          </w:p>
        </w:tc>
      </w:tr>
    </w:tbl>
    <w:p w:rsidR="000E24F4" w:rsidRPr="0001664E" w:rsidRDefault="000E24F4" w:rsidP="000E24F4">
      <w:pPr>
        <w:ind w:firstLine="720"/>
        <w:rPr>
          <w:color w:val="auto"/>
        </w:rPr>
      </w:pPr>
      <w:r w:rsidRPr="0001664E">
        <w:rPr>
          <w:color w:val="auto"/>
        </w:rPr>
        <w:t>Подразделения государственных учреждений здравоохранени</w:t>
      </w:r>
      <w:proofErr w:type="gramStart"/>
      <w:r w:rsidRPr="0001664E">
        <w:rPr>
          <w:color w:val="auto"/>
        </w:rPr>
        <w:t>я</w:t>
      </w:r>
      <w:r w:rsidR="00C42A7C">
        <w:rPr>
          <w:color w:val="auto"/>
        </w:rPr>
        <w:t>(</w:t>
      </w:r>
      <w:proofErr w:type="gramEnd"/>
      <w:r w:rsidR="00C42A7C">
        <w:rPr>
          <w:color w:val="auto"/>
        </w:rPr>
        <w:t>филиалы областных учреждений)</w:t>
      </w:r>
      <w:r w:rsidRPr="0001664E">
        <w:rPr>
          <w:color w:val="auto"/>
        </w:rPr>
        <w:t>, расположенных на территории Челябинской области Миасского городского округа:</w:t>
      </w:r>
    </w:p>
    <w:tbl>
      <w:tblPr>
        <w:tblW w:w="0" w:type="auto"/>
        <w:jc w:val="center"/>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9"/>
        <w:gridCol w:w="8403"/>
      </w:tblGrid>
      <w:tr w:rsidR="000E24F4" w:rsidRPr="0001664E" w:rsidTr="000E24F4">
        <w:trPr>
          <w:jc w:val="center"/>
        </w:trPr>
        <w:tc>
          <w:tcPr>
            <w:tcW w:w="1239" w:type="dxa"/>
            <w:tcBorders>
              <w:top w:val="single" w:sz="4" w:space="0" w:color="auto"/>
              <w:left w:val="single" w:sz="4" w:space="0" w:color="auto"/>
              <w:bottom w:val="single" w:sz="4" w:space="0" w:color="auto"/>
              <w:right w:val="single" w:sz="4" w:space="0" w:color="auto"/>
            </w:tcBorders>
            <w:shd w:val="clear" w:color="auto" w:fill="auto"/>
          </w:tcPr>
          <w:p w:rsidR="000E24F4" w:rsidRPr="0001664E" w:rsidRDefault="000E24F4" w:rsidP="000E24F4">
            <w:pPr>
              <w:jc w:val="center"/>
              <w:rPr>
                <w:color w:val="auto"/>
              </w:rPr>
            </w:pPr>
            <w:r w:rsidRPr="0001664E">
              <w:rPr>
                <w:color w:val="auto"/>
              </w:rPr>
              <w:t>1.</w:t>
            </w:r>
          </w:p>
        </w:tc>
        <w:tc>
          <w:tcPr>
            <w:tcW w:w="8403" w:type="dxa"/>
            <w:tcBorders>
              <w:top w:val="single" w:sz="4" w:space="0" w:color="auto"/>
              <w:left w:val="single" w:sz="4" w:space="0" w:color="auto"/>
              <w:bottom w:val="single" w:sz="4" w:space="0" w:color="auto"/>
              <w:right w:val="single" w:sz="4" w:space="0" w:color="auto"/>
            </w:tcBorders>
            <w:shd w:val="clear" w:color="auto" w:fill="auto"/>
          </w:tcPr>
          <w:p w:rsidR="000E24F4" w:rsidRPr="0001664E" w:rsidRDefault="000E24F4" w:rsidP="000E24F4">
            <w:pPr>
              <w:ind w:left="-46"/>
              <w:rPr>
                <w:color w:val="auto"/>
              </w:rPr>
            </w:pPr>
            <w:r w:rsidRPr="0001664E">
              <w:rPr>
                <w:iCs/>
                <w:color w:val="auto"/>
              </w:rPr>
              <w:t>ГБУЗ</w:t>
            </w:r>
            <w:r w:rsidRPr="0001664E">
              <w:rPr>
                <w:color w:val="auto"/>
              </w:rPr>
              <w:t xml:space="preserve"> </w:t>
            </w:r>
            <w:r w:rsidRPr="0001664E">
              <w:rPr>
                <w:bCs/>
                <w:color w:val="auto"/>
              </w:rPr>
              <w:t xml:space="preserve">«Челябинский областной центр медицинской профилактики» отдел в г. </w:t>
            </w:r>
            <w:proofErr w:type="gramStart"/>
            <w:r w:rsidRPr="0001664E">
              <w:rPr>
                <w:bCs/>
                <w:color w:val="auto"/>
              </w:rPr>
              <w:t>Миассе</w:t>
            </w:r>
            <w:proofErr w:type="gramEnd"/>
          </w:p>
        </w:tc>
      </w:tr>
      <w:tr w:rsidR="000E24F4" w:rsidRPr="0001664E" w:rsidTr="000E24F4">
        <w:trPr>
          <w:jc w:val="center"/>
        </w:trPr>
        <w:tc>
          <w:tcPr>
            <w:tcW w:w="1239" w:type="dxa"/>
            <w:shd w:val="clear" w:color="auto" w:fill="auto"/>
          </w:tcPr>
          <w:p w:rsidR="000E24F4" w:rsidRPr="0001664E" w:rsidRDefault="000E24F4" w:rsidP="000E24F4">
            <w:pPr>
              <w:jc w:val="center"/>
              <w:rPr>
                <w:color w:val="auto"/>
              </w:rPr>
            </w:pPr>
            <w:r w:rsidRPr="0001664E">
              <w:rPr>
                <w:color w:val="auto"/>
              </w:rPr>
              <w:t>2.</w:t>
            </w:r>
          </w:p>
        </w:tc>
        <w:tc>
          <w:tcPr>
            <w:tcW w:w="8403" w:type="dxa"/>
            <w:shd w:val="clear" w:color="auto" w:fill="auto"/>
          </w:tcPr>
          <w:p w:rsidR="000E24F4" w:rsidRPr="0001664E" w:rsidRDefault="000E24F4" w:rsidP="000E24F4">
            <w:pPr>
              <w:ind w:left="-46"/>
              <w:rPr>
                <w:color w:val="auto"/>
              </w:rPr>
            </w:pPr>
            <w:r w:rsidRPr="0001664E">
              <w:rPr>
                <w:color w:val="auto"/>
              </w:rPr>
              <w:t xml:space="preserve">филиал в г. </w:t>
            </w:r>
            <w:proofErr w:type="gramStart"/>
            <w:r w:rsidRPr="0001664E">
              <w:rPr>
                <w:color w:val="auto"/>
              </w:rPr>
              <w:t>Миассе</w:t>
            </w:r>
            <w:proofErr w:type="gramEnd"/>
            <w:r w:rsidRPr="0001664E">
              <w:rPr>
                <w:color w:val="auto"/>
              </w:rPr>
              <w:t xml:space="preserve">  ГБУЗ «Областная туберкулезная больница № 2»</w:t>
            </w:r>
          </w:p>
        </w:tc>
      </w:tr>
      <w:tr w:rsidR="000E24F4" w:rsidRPr="0001664E" w:rsidTr="000E24F4">
        <w:trPr>
          <w:jc w:val="center"/>
        </w:trPr>
        <w:tc>
          <w:tcPr>
            <w:tcW w:w="1239" w:type="dxa"/>
            <w:shd w:val="clear" w:color="auto" w:fill="auto"/>
          </w:tcPr>
          <w:p w:rsidR="000E24F4" w:rsidRPr="0001664E" w:rsidRDefault="000E24F4" w:rsidP="000E24F4">
            <w:pPr>
              <w:jc w:val="center"/>
              <w:rPr>
                <w:color w:val="auto"/>
              </w:rPr>
            </w:pPr>
            <w:r w:rsidRPr="0001664E">
              <w:rPr>
                <w:color w:val="auto"/>
              </w:rPr>
              <w:t>3.</w:t>
            </w:r>
          </w:p>
        </w:tc>
        <w:tc>
          <w:tcPr>
            <w:tcW w:w="8403" w:type="dxa"/>
            <w:shd w:val="clear" w:color="auto" w:fill="auto"/>
          </w:tcPr>
          <w:p w:rsidR="000E24F4" w:rsidRPr="0001664E" w:rsidRDefault="000E24F4" w:rsidP="000E24F4">
            <w:pPr>
              <w:ind w:left="-46"/>
              <w:rPr>
                <w:color w:val="auto"/>
              </w:rPr>
            </w:pPr>
            <w:r w:rsidRPr="0001664E">
              <w:rPr>
                <w:color w:val="auto"/>
              </w:rPr>
              <w:t>патологоанатомическое отделение № 7 ГБУЗ «Челябинское областное патологоанатомическое бюро»</w:t>
            </w:r>
          </w:p>
        </w:tc>
      </w:tr>
    </w:tbl>
    <w:p w:rsidR="000E24F4" w:rsidRPr="0001664E" w:rsidRDefault="000E24F4" w:rsidP="000E24F4">
      <w:pPr>
        <w:ind w:right="20" w:firstLine="708"/>
        <w:rPr>
          <w:color w:val="auto"/>
        </w:rPr>
      </w:pPr>
      <w:r w:rsidRPr="0001664E">
        <w:rPr>
          <w:color w:val="auto"/>
        </w:rPr>
        <w:t>Также в округе функционируют частные медицинские учреждения: «Медицинский центр «</w:t>
      </w:r>
      <w:proofErr w:type="spellStart"/>
      <w:r w:rsidRPr="0001664E">
        <w:rPr>
          <w:color w:val="auto"/>
        </w:rPr>
        <w:t>Амалтея</w:t>
      </w:r>
      <w:proofErr w:type="spellEnd"/>
      <w:r w:rsidRPr="0001664E">
        <w:rPr>
          <w:color w:val="auto"/>
        </w:rPr>
        <w:t>», «Гиппократ», «Нью-Медика», «Эф-эм-си»,  «Здоровая семья», «ММЦ», независимая лаборатория ИНВИТРО (INVITRO), независимая лаборатория «Прогрессивные медицинские технологии», лечебно-диагностический центр Демидова, стоматологические клиники, автономные некоммерческие организации и др.</w:t>
      </w:r>
    </w:p>
    <w:p w:rsidR="00E31AEB" w:rsidRPr="0001664E" w:rsidRDefault="000E24F4" w:rsidP="00ED5FDB">
      <w:pPr>
        <w:contextualSpacing/>
        <w:rPr>
          <w:color w:val="auto"/>
        </w:rPr>
      </w:pPr>
      <w:proofErr w:type="gramStart"/>
      <w:r w:rsidRPr="0001664E">
        <w:rPr>
          <w:color w:val="auto"/>
        </w:rPr>
        <w:t>На сегодняшний день в целях создания условий для оказания медицинской помощи населению на территории Миасского городского округа, повышения доступности оказания специализированной медицинской помощи и снижения уровня заболеваемости клещевым энцефалитом среди детского населения, ежегодно заключаются договора с медицинскими организациями на оказание услуг по экстренному введению противоклещевого иммуноглобулина при укусе клеща для детей от 0 до 18 лет.</w:t>
      </w:r>
      <w:proofErr w:type="gramEnd"/>
      <w:r w:rsidRPr="0001664E">
        <w:rPr>
          <w:color w:val="auto"/>
        </w:rPr>
        <w:t xml:space="preserve"> За счет областного и муниципального бюджетов ежегодно проводится вакцинация дошкольников и детей школьного возраста против клещевого энцефалита.</w:t>
      </w:r>
    </w:p>
    <w:p w:rsidR="000E24F4" w:rsidRPr="0001664E" w:rsidRDefault="004749AB" w:rsidP="008C1B41">
      <w:pPr>
        <w:tabs>
          <w:tab w:val="left" w:pos="709"/>
        </w:tabs>
        <w:rPr>
          <w:color w:val="auto"/>
        </w:rPr>
      </w:pPr>
      <w:r w:rsidRPr="0001664E">
        <w:rPr>
          <w:color w:val="auto"/>
        </w:rPr>
        <w:t xml:space="preserve">В 2020 </w:t>
      </w:r>
      <w:r w:rsidR="00C42A7C">
        <w:rPr>
          <w:color w:val="auto"/>
        </w:rPr>
        <w:t xml:space="preserve">году </w:t>
      </w:r>
      <w:r w:rsidR="000E24F4" w:rsidRPr="0001664E">
        <w:rPr>
          <w:color w:val="auto"/>
        </w:rPr>
        <w:t xml:space="preserve">произошло значительное дооснащение диагностической базы ГБУЗ «Городская детская поликлиника г. Миасс». В поликлинических отделениях №1,3 организовано </w:t>
      </w:r>
      <w:proofErr w:type="gramStart"/>
      <w:r w:rsidR="000E24F4" w:rsidRPr="0001664E">
        <w:rPr>
          <w:color w:val="auto"/>
        </w:rPr>
        <w:t>УЗ-обследование</w:t>
      </w:r>
      <w:proofErr w:type="gramEnd"/>
      <w:r w:rsidR="000E24F4" w:rsidRPr="0001664E">
        <w:rPr>
          <w:color w:val="auto"/>
        </w:rPr>
        <w:t xml:space="preserve"> маленьких пациентов (введено в эксплуатацию 5 УЗИ аппаратов, в </w:t>
      </w:r>
      <w:proofErr w:type="spellStart"/>
      <w:r w:rsidR="000E24F4" w:rsidRPr="0001664E">
        <w:rPr>
          <w:color w:val="auto"/>
        </w:rPr>
        <w:t>т.ч</w:t>
      </w:r>
      <w:proofErr w:type="spellEnd"/>
      <w:r w:rsidR="000E24F4" w:rsidRPr="0001664E">
        <w:rPr>
          <w:color w:val="auto"/>
        </w:rPr>
        <w:t>. 1 аппарат передвижной), в каждом поликлиническом отделении имеется возможность проведения ЭКГ, а на базе полик</w:t>
      </w:r>
      <w:r w:rsidRPr="0001664E">
        <w:rPr>
          <w:color w:val="auto"/>
        </w:rPr>
        <w:t>линического отделения №</w:t>
      </w:r>
      <w:r w:rsidR="000E24F4" w:rsidRPr="0001664E">
        <w:rPr>
          <w:color w:val="auto"/>
        </w:rPr>
        <w:t xml:space="preserve">3 появилась возможность проведения не только ЭХО-энцефалографии, но и ЭЭГ на новом современном аппарате. </w:t>
      </w:r>
    </w:p>
    <w:p w:rsidR="00480188" w:rsidRPr="0001664E" w:rsidRDefault="00480188" w:rsidP="00480188">
      <w:pPr>
        <w:ind w:firstLine="708"/>
        <w:contextualSpacing/>
        <w:rPr>
          <w:color w:val="auto"/>
        </w:rPr>
      </w:pPr>
      <w:r w:rsidRPr="0001664E">
        <w:rPr>
          <w:color w:val="auto"/>
        </w:rPr>
        <w:t xml:space="preserve">На основании приказа  МЗ ЧО от 25.01.2019 года № 59 « Об оптимизации и структурной реорганизации педиатрической службы на территории  Миасского городского округа Челябинской области»  специализированную медицинскую помощь детскому </w:t>
      </w:r>
      <w:r w:rsidRPr="0001664E">
        <w:rPr>
          <w:color w:val="auto"/>
        </w:rPr>
        <w:lastRenderedPageBreak/>
        <w:t xml:space="preserve">населению, в том числе по снижению уровня заболеваемости клещевым энцефалитом оказывает </w:t>
      </w:r>
      <w:r w:rsidR="00C42A7C" w:rsidRPr="00C42A7C">
        <w:rPr>
          <w:color w:val="auto"/>
        </w:rPr>
        <w:t>ГБУЗ «ГОРОДСКАЯ ДЕТСКАЯ ПОЛИКЛИНИКА Г. МИАСС».</w:t>
      </w:r>
    </w:p>
    <w:p w:rsidR="00480188" w:rsidRPr="0001664E" w:rsidRDefault="00480188" w:rsidP="00480188">
      <w:pPr>
        <w:ind w:firstLine="708"/>
        <w:contextualSpacing/>
        <w:rPr>
          <w:color w:val="auto"/>
        </w:rPr>
      </w:pPr>
      <w:r w:rsidRPr="0001664E">
        <w:rPr>
          <w:color w:val="auto"/>
        </w:rPr>
        <w:t>По Решению Собрания депутатов Миасского городского округа реализуются дополнительные меры социальной поддержки врачей:</w:t>
      </w:r>
    </w:p>
    <w:p w:rsidR="00480188" w:rsidRPr="0001664E" w:rsidRDefault="00480188" w:rsidP="00480188">
      <w:pPr>
        <w:ind w:firstLine="708"/>
        <w:contextualSpacing/>
        <w:rPr>
          <w:color w:val="auto"/>
        </w:rPr>
      </w:pPr>
      <w:r w:rsidRPr="0001664E">
        <w:rPr>
          <w:color w:val="auto"/>
        </w:rPr>
        <w:t xml:space="preserve"> - предоставление единовременной материальной помощи молодым врачам, поступающим на работу в медицинское учреждение ГБУЗ «ГБ № 2 г.Миасс» («подъемные»); </w:t>
      </w:r>
    </w:p>
    <w:p w:rsidR="000E24F4" w:rsidRPr="0001664E" w:rsidRDefault="00480188" w:rsidP="00480188">
      <w:pPr>
        <w:ind w:firstLine="708"/>
        <w:contextualSpacing/>
        <w:rPr>
          <w:color w:val="auto"/>
        </w:rPr>
      </w:pPr>
      <w:r w:rsidRPr="0001664E">
        <w:rPr>
          <w:color w:val="auto"/>
        </w:rPr>
        <w:t>- предоставления материальной помощи врачам-специалистам, работающим в медицинском учреждении ГБУЗ «ГБ №2 г.Миасс»</w:t>
      </w:r>
      <w:proofErr w:type="gramStart"/>
      <w:r w:rsidRPr="0001664E">
        <w:rPr>
          <w:color w:val="auto"/>
        </w:rPr>
        <w:t xml:space="preserve"> ,</w:t>
      </w:r>
      <w:proofErr w:type="gramEnd"/>
      <w:r w:rsidRPr="0001664E">
        <w:rPr>
          <w:color w:val="auto"/>
        </w:rPr>
        <w:t xml:space="preserve"> для улучшения жилищных условий.</w:t>
      </w:r>
    </w:p>
    <w:p w:rsidR="008C1B41" w:rsidRPr="0001664E" w:rsidRDefault="008C1B41" w:rsidP="000945D6">
      <w:pPr>
        <w:jc w:val="center"/>
        <w:rPr>
          <w:b/>
          <w:color w:val="auto"/>
        </w:rPr>
      </w:pPr>
    </w:p>
    <w:p w:rsidR="0001664E" w:rsidRPr="00775CA1" w:rsidRDefault="00FC0D06" w:rsidP="00775CA1">
      <w:pPr>
        <w:jc w:val="center"/>
        <w:rPr>
          <w:b/>
        </w:rPr>
      </w:pPr>
      <w:r w:rsidRPr="00775CA1">
        <w:rPr>
          <w:b/>
        </w:rPr>
        <w:t>1</w:t>
      </w:r>
      <w:r w:rsidR="001B5349">
        <w:rPr>
          <w:b/>
        </w:rPr>
        <w:t>7</w:t>
      </w:r>
      <w:r w:rsidR="005D2FDA" w:rsidRPr="00775CA1">
        <w:rPr>
          <w:b/>
        </w:rPr>
        <w:t>.1</w:t>
      </w:r>
      <w:r w:rsidRPr="00775CA1">
        <w:rPr>
          <w:b/>
        </w:rPr>
        <w:t>.</w:t>
      </w:r>
      <w:r w:rsidR="00CE328D" w:rsidRPr="00775CA1">
        <w:rPr>
          <w:b/>
        </w:rPr>
        <w:t xml:space="preserve"> </w:t>
      </w:r>
      <w:proofErr w:type="spellStart"/>
      <w:r w:rsidR="005011AB" w:rsidRPr="00775CA1">
        <w:rPr>
          <w:b/>
        </w:rPr>
        <w:t>Санитарно</w:t>
      </w:r>
      <w:proofErr w:type="spellEnd"/>
      <w:r w:rsidR="005011AB" w:rsidRPr="00775CA1">
        <w:rPr>
          <w:b/>
        </w:rPr>
        <w:t xml:space="preserve"> -</w:t>
      </w:r>
      <w:r w:rsidR="0001664E" w:rsidRPr="00775CA1">
        <w:rPr>
          <w:b/>
        </w:rPr>
        <w:t xml:space="preserve">  эпидемиологическая обстановка</w:t>
      </w:r>
    </w:p>
    <w:p w:rsidR="00EB0A2B" w:rsidRPr="0001664E" w:rsidRDefault="00EB0A2B" w:rsidP="00EB0A2B">
      <w:pPr>
        <w:jc w:val="center"/>
        <w:rPr>
          <w:b/>
          <w:color w:val="auto"/>
        </w:rPr>
      </w:pPr>
    </w:p>
    <w:p w:rsidR="00CC09AC" w:rsidRPr="005B7EE8" w:rsidRDefault="00CC09AC" w:rsidP="00CC09AC">
      <w:pPr>
        <w:pStyle w:val="aa"/>
        <w:spacing w:after="0"/>
      </w:pPr>
      <w:r w:rsidRPr="005B7EE8">
        <w:t>В целях предупреждения распространения социально значимых заболеваний в округе  активно проводится профилактическая работа  по формированию здорового образа жизни среди населения Миасского городского округа и в первую очередь среди молодежи. Уровень заинтересованности населения и осознание ответственности за собственное здоровье достаточно высок, тем не менее, на общих показателях здоровья населения сказываются  факторы социальной среды обитания.</w:t>
      </w:r>
    </w:p>
    <w:p w:rsidR="00CC09AC" w:rsidRPr="005B7EE8" w:rsidRDefault="00CC09AC" w:rsidP="00CC09AC">
      <w:pPr>
        <w:pStyle w:val="aa"/>
        <w:spacing w:after="0"/>
      </w:pPr>
      <w:r w:rsidRPr="005B7EE8">
        <w:t xml:space="preserve">Среди социально значимых заболеваний необходимо отметить </w:t>
      </w:r>
      <w:proofErr w:type="spellStart"/>
      <w:r w:rsidRPr="005B7EE8">
        <w:t>эпидситуацию</w:t>
      </w:r>
      <w:proofErr w:type="spellEnd"/>
      <w:r w:rsidRPr="005B7EE8">
        <w:t xml:space="preserve"> по заболеваемости ВИЧ-инфекцией. На фоне снижения заболеваемости ВИЧ-инфекцией в </w:t>
      </w:r>
      <w:proofErr w:type="spellStart"/>
      <w:r w:rsidRPr="005B7EE8">
        <w:t>Миасском</w:t>
      </w:r>
      <w:proofErr w:type="spellEnd"/>
      <w:r w:rsidRPr="005B7EE8">
        <w:t xml:space="preserve"> городском округе в 2021году на 12% (с 96,15 на 100 тыс. населения в 20201году до 85,93 на 100 тыс. населения в 2021 году)  показатель заболеваемости выше  </w:t>
      </w:r>
      <w:proofErr w:type="spellStart"/>
      <w:r w:rsidRPr="005B7EE8">
        <w:t>среднеобластного</w:t>
      </w:r>
      <w:proofErr w:type="spellEnd"/>
      <w:r w:rsidRPr="005B7EE8">
        <w:t xml:space="preserve"> показателя на 26 % (</w:t>
      </w:r>
      <w:proofErr w:type="spellStart"/>
      <w:r w:rsidRPr="005B7EE8">
        <w:t>среднеобласной</w:t>
      </w:r>
      <w:proofErr w:type="spellEnd"/>
      <w:r w:rsidRPr="005B7EE8">
        <w:t xml:space="preserve"> показатель 68,32 на 100 </w:t>
      </w:r>
      <w:proofErr w:type="spellStart"/>
      <w:r w:rsidRPr="005B7EE8">
        <w:t>тыс</w:t>
      </w:r>
      <w:proofErr w:type="gramStart"/>
      <w:r w:rsidRPr="005B7EE8">
        <w:t>.н</w:t>
      </w:r>
      <w:proofErr w:type="gramEnd"/>
      <w:r w:rsidRPr="005B7EE8">
        <w:t>аселения</w:t>
      </w:r>
      <w:proofErr w:type="spellEnd"/>
      <w:r w:rsidRPr="005B7EE8">
        <w:t>). Обращает на себя внимание рост заболеваемости ВИЧ-инфекцией в возрасте 20-29 лет в 3 раза (с 7 случаев в 2020году до 22 – в 2021 году) в основном за счет мужчин, количество ВИЧ-инфицированных выросло в 14 раз (с 1 в 2020году до 14 – в 2021 году), в основном это лица, употребляющие наркотики.</w:t>
      </w:r>
    </w:p>
    <w:p w:rsidR="00CC09AC" w:rsidRPr="005B7EE8" w:rsidRDefault="00CC09AC" w:rsidP="00CC09AC">
      <w:pPr>
        <w:pStyle w:val="aa"/>
        <w:spacing w:after="0"/>
      </w:pPr>
      <w:r w:rsidRPr="005B7EE8">
        <w:t xml:space="preserve">Эпидемиологическая ситуация по заболеваемости туберкулезом в 2021 году стабилизировалась, показатель заболеваемости в  </w:t>
      </w:r>
      <w:proofErr w:type="spellStart"/>
      <w:r w:rsidRPr="005B7EE8">
        <w:t>Миасском</w:t>
      </w:r>
      <w:proofErr w:type="spellEnd"/>
      <w:r w:rsidRPr="005B7EE8">
        <w:t xml:space="preserve"> городском округе снизился на 48 % (с 46,27 на 100 </w:t>
      </w:r>
      <w:proofErr w:type="spellStart"/>
      <w:r w:rsidRPr="005B7EE8">
        <w:t>тыс</w:t>
      </w:r>
      <w:proofErr w:type="gramStart"/>
      <w:r w:rsidRPr="005B7EE8">
        <w:t>.н</w:t>
      </w:r>
      <w:proofErr w:type="gramEnd"/>
      <w:r w:rsidRPr="005B7EE8">
        <w:t>аселения</w:t>
      </w:r>
      <w:proofErr w:type="spellEnd"/>
      <w:r w:rsidRPr="005B7EE8">
        <w:t xml:space="preserve"> до 31,25 на 100 </w:t>
      </w:r>
      <w:proofErr w:type="spellStart"/>
      <w:r w:rsidRPr="005B7EE8">
        <w:t>тыс.населения</w:t>
      </w:r>
      <w:proofErr w:type="spellEnd"/>
      <w:r w:rsidRPr="005B7EE8">
        <w:t xml:space="preserve">) и достиг, практически, </w:t>
      </w:r>
      <w:proofErr w:type="spellStart"/>
      <w:r w:rsidRPr="005B7EE8">
        <w:t>среднеобластной</w:t>
      </w:r>
      <w:proofErr w:type="spellEnd"/>
      <w:r w:rsidRPr="005B7EE8">
        <w:t xml:space="preserve"> показатель (33,93 на 100 </w:t>
      </w:r>
      <w:proofErr w:type="spellStart"/>
      <w:r w:rsidRPr="005B7EE8">
        <w:t>тыс.населения</w:t>
      </w:r>
      <w:proofErr w:type="spellEnd"/>
      <w:r w:rsidRPr="005B7EE8">
        <w:t>).</w:t>
      </w:r>
    </w:p>
    <w:p w:rsidR="00CC09AC" w:rsidRPr="005B7EE8" w:rsidRDefault="00CC09AC" w:rsidP="00CC09AC">
      <w:pPr>
        <w:pStyle w:val="aa"/>
        <w:spacing w:after="0"/>
      </w:pPr>
      <w:r w:rsidRPr="005B7EE8">
        <w:t xml:space="preserve">В 2021 году в </w:t>
      </w:r>
      <w:proofErr w:type="spellStart"/>
      <w:r w:rsidRPr="005B7EE8">
        <w:t>Миасском</w:t>
      </w:r>
      <w:proofErr w:type="spellEnd"/>
      <w:r w:rsidRPr="005B7EE8">
        <w:t xml:space="preserve"> городском округе сложилась крайне неблагополучная ситуация по заболеваемости COVID-19. Заболеваемость, в сравнении с 2020 годом,  выросла в 3,2 раза и составила 6364,4 на 100 </w:t>
      </w:r>
      <w:proofErr w:type="spellStart"/>
      <w:r w:rsidRPr="005B7EE8">
        <w:t>тыс</w:t>
      </w:r>
      <w:proofErr w:type="gramStart"/>
      <w:r w:rsidRPr="005B7EE8">
        <w:t>.н</w:t>
      </w:r>
      <w:proofErr w:type="gramEnd"/>
      <w:r w:rsidRPr="005B7EE8">
        <w:t>аселения</w:t>
      </w:r>
      <w:proofErr w:type="spellEnd"/>
      <w:r w:rsidRPr="005B7EE8">
        <w:t xml:space="preserve">, при </w:t>
      </w:r>
      <w:proofErr w:type="spellStart"/>
      <w:r w:rsidRPr="005B7EE8">
        <w:t>среднеобласном</w:t>
      </w:r>
      <w:proofErr w:type="spellEnd"/>
      <w:r w:rsidRPr="005B7EE8">
        <w:t xml:space="preserve"> показателе 7136,7 на 100 </w:t>
      </w:r>
      <w:proofErr w:type="spellStart"/>
      <w:r w:rsidRPr="005B7EE8">
        <w:t>тыс.населения</w:t>
      </w:r>
      <w:proofErr w:type="spellEnd"/>
      <w:r w:rsidRPr="005B7EE8">
        <w:t xml:space="preserve">. Следует отметить превышение в </w:t>
      </w:r>
      <w:proofErr w:type="spellStart"/>
      <w:r w:rsidRPr="005B7EE8">
        <w:t>Миасском</w:t>
      </w:r>
      <w:proofErr w:type="spellEnd"/>
      <w:r w:rsidRPr="005B7EE8">
        <w:t xml:space="preserve"> городском округе </w:t>
      </w:r>
      <w:proofErr w:type="spellStart"/>
      <w:r w:rsidRPr="005B7EE8">
        <w:t>среднеобластного</w:t>
      </w:r>
      <w:proofErr w:type="spellEnd"/>
      <w:r w:rsidRPr="005B7EE8">
        <w:t xml:space="preserve"> показателя заболеваемости пневмония COVID-19 клинически на 32,3% (1007,7 на 100 </w:t>
      </w:r>
      <w:proofErr w:type="spellStart"/>
      <w:r w:rsidRPr="005B7EE8">
        <w:t>тыс</w:t>
      </w:r>
      <w:proofErr w:type="gramStart"/>
      <w:r w:rsidRPr="005B7EE8">
        <w:t>.н</w:t>
      </w:r>
      <w:proofErr w:type="gramEnd"/>
      <w:r w:rsidRPr="005B7EE8">
        <w:t>аселения</w:t>
      </w:r>
      <w:proofErr w:type="spellEnd"/>
      <w:r w:rsidRPr="005B7EE8">
        <w:t xml:space="preserve">, против </w:t>
      </w:r>
      <w:proofErr w:type="spellStart"/>
      <w:r w:rsidRPr="005B7EE8">
        <w:t>среднеобластного</w:t>
      </w:r>
      <w:proofErr w:type="spellEnd"/>
      <w:r w:rsidRPr="005B7EE8">
        <w:t xml:space="preserve"> показателя – 761,8   на 100 </w:t>
      </w:r>
      <w:proofErr w:type="spellStart"/>
      <w:r w:rsidRPr="005B7EE8">
        <w:t>тыс.населения</w:t>
      </w:r>
      <w:proofErr w:type="spellEnd"/>
      <w:r w:rsidRPr="005B7EE8">
        <w:t xml:space="preserve">). Количество привитых против COVID-19 в </w:t>
      </w:r>
      <w:proofErr w:type="spellStart"/>
      <w:r w:rsidRPr="005B7EE8">
        <w:t>Миасском</w:t>
      </w:r>
      <w:proofErr w:type="spellEnd"/>
      <w:r w:rsidRPr="005B7EE8">
        <w:t xml:space="preserve"> городском округе в 2021 году составило всего  36,1% (60065 человек), что значительно ухудшило эпидемиологическую ситуацию по заболеваемости COVID-19.</w:t>
      </w:r>
    </w:p>
    <w:p w:rsidR="00CC09AC" w:rsidRPr="005B7EE8" w:rsidRDefault="00CC09AC" w:rsidP="00CC09AC">
      <w:pPr>
        <w:pStyle w:val="aa"/>
        <w:spacing w:after="0"/>
      </w:pPr>
      <w:r w:rsidRPr="005B7EE8">
        <w:t xml:space="preserve">Территория Миасского городского округа остается эндемичной по клещевому энцефалиту. Заболеваемость клещевым энцефалитом в 2021 году выросла практически в 2 раза и составила 7,21 на 100 </w:t>
      </w:r>
      <w:proofErr w:type="spellStart"/>
      <w:r w:rsidRPr="005B7EE8">
        <w:t>тыс</w:t>
      </w:r>
      <w:proofErr w:type="gramStart"/>
      <w:r w:rsidRPr="005B7EE8">
        <w:t>.н</w:t>
      </w:r>
      <w:proofErr w:type="gramEnd"/>
      <w:r w:rsidRPr="005B7EE8">
        <w:t>аселения</w:t>
      </w:r>
      <w:proofErr w:type="spellEnd"/>
      <w:r w:rsidRPr="005B7EE8">
        <w:t xml:space="preserve">, против 3,61 – в 2020году и превысила </w:t>
      </w:r>
      <w:proofErr w:type="spellStart"/>
      <w:r w:rsidRPr="005B7EE8">
        <w:t>среднеобластной</w:t>
      </w:r>
      <w:proofErr w:type="spellEnd"/>
      <w:r w:rsidRPr="005B7EE8">
        <w:t xml:space="preserve"> показатель в 3,4 раза (</w:t>
      </w:r>
      <w:proofErr w:type="spellStart"/>
      <w:r w:rsidRPr="005B7EE8">
        <w:t>среднеобластной</w:t>
      </w:r>
      <w:proofErr w:type="spellEnd"/>
      <w:r w:rsidRPr="005B7EE8">
        <w:t xml:space="preserve"> показатель -  2,13 на 100 </w:t>
      </w:r>
      <w:proofErr w:type="spellStart"/>
      <w:r w:rsidRPr="005B7EE8">
        <w:t>тыс.населения</w:t>
      </w:r>
      <w:proofErr w:type="spellEnd"/>
      <w:r w:rsidRPr="005B7EE8">
        <w:t xml:space="preserve">). Выросло количество укусов клещами в сравнении с 2020 годом практически в 3 раза (с 348,5 на 100 </w:t>
      </w:r>
      <w:proofErr w:type="spellStart"/>
      <w:r w:rsidRPr="005B7EE8">
        <w:t>тыс</w:t>
      </w:r>
      <w:proofErr w:type="gramStart"/>
      <w:r w:rsidRPr="005B7EE8">
        <w:t>.н</w:t>
      </w:r>
      <w:proofErr w:type="gramEnd"/>
      <w:r w:rsidRPr="005B7EE8">
        <w:t>аселения</w:t>
      </w:r>
      <w:proofErr w:type="spellEnd"/>
      <w:r w:rsidRPr="005B7EE8">
        <w:t xml:space="preserve"> до 1036,0 на 100 </w:t>
      </w:r>
      <w:proofErr w:type="spellStart"/>
      <w:r w:rsidRPr="005B7EE8">
        <w:t>тыс.населения</w:t>
      </w:r>
      <w:proofErr w:type="spellEnd"/>
      <w:r w:rsidRPr="005B7EE8">
        <w:t xml:space="preserve">). количество людей, обратившихся с укусами клещами на территории Миасского городского округа выше </w:t>
      </w:r>
      <w:proofErr w:type="spellStart"/>
      <w:r w:rsidRPr="005B7EE8">
        <w:t>среднеобластного</w:t>
      </w:r>
      <w:proofErr w:type="spellEnd"/>
      <w:r w:rsidRPr="005B7EE8">
        <w:t xml:space="preserve"> показателя в 2,3 раза.</w:t>
      </w:r>
    </w:p>
    <w:p w:rsidR="00CC09AC" w:rsidRPr="005B7EE8" w:rsidRDefault="00CC09AC" w:rsidP="00CC09AC">
      <w:pPr>
        <w:pStyle w:val="aa"/>
        <w:spacing w:after="0"/>
      </w:pPr>
      <w:r w:rsidRPr="005B7EE8">
        <w:t xml:space="preserve">Следует отметить неблагополучную ситуацию по заболеваемости хроническими вирусными гепатитами В и С, которая на территории Миасского городского округа практически не изменилась в сравнении с 2020 годом, и составила 10,82 на 100 </w:t>
      </w:r>
      <w:proofErr w:type="spellStart"/>
      <w:r w:rsidRPr="005B7EE8">
        <w:t>тыс</w:t>
      </w:r>
      <w:proofErr w:type="gramStart"/>
      <w:r w:rsidRPr="005B7EE8">
        <w:t>.н</w:t>
      </w:r>
      <w:proofErr w:type="gramEnd"/>
      <w:r w:rsidRPr="005B7EE8">
        <w:t>аселения</w:t>
      </w:r>
      <w:proofErr w:type="spellEnd"/>
      <w:r w:rsidRPr="005B7EE8">
        <w:t xml:space="preserve"> и 33,05 на 100 </w:t>
      </w:r>
      <w:proofErr w:type="spellStart"/>
      <w:r w:rsidRPr="005B7EE8">
        <w:t>тыс.населения</w:t>
      </w:r>
      <w:proofErr w:type="spellEnd"/>
      <w:r w:rsidRPr="005B7EE8">
        <w:t xml:space="preserve"> соответственно, но превысила </w:t>
      </w:r>
      <w:proofErr w:type="spellStart"/>
      <w:r w:rsidRPr="005B7EE8">
        <w:t>среднеобластные</w:t>
      </w:r>
      <w:proofErr w:type="spellEnd"/>
      <w:r w:rsidRPr="005B7EE8">
        <w:t xml:space="preserve"> показатели в 2,3 раза и в 1,64 раза соответственно (</w:t>
      </w:r>
      <w:proofErr w:type="spellStart"/>
      <w:r w:rsidRPr="005B7EE8">
        <w:t>среднеобластные</w:t>
      </w:r>
      <w:proofErr w:type="spellEnd"/>
      <w:r w:rsidRPr="005B7EE8">
        <w:t xml:space="preserve"> показатели:  4,81 и 20,18 на 100 </w:t>
      </w:r>
      <w:proofErr w:type="spellStart"/>
      <w:r w:rsidRPr="005B7EE8">
        <w:t>тыс.населения</w:t>
      </w:r>
      <w:proofErr w:type="spellEnd"/>
      <w:r w:rsidRPr="005B7EE8">
        <w:t xml:space="preserve"> соответственно).</w:t>
      </w:r>
    </w:p>
    <w:p w:rsidR="00CC09AC" w:rsidRPr="005B7EE8" w:rsidRDefault="00CC09AC" w:rsidP="00CC09AC">
      <w:pPr>
        <w:pStyle w:val="aa"/>
        <w:spacing w:after="0"/>
      </w:pPr>
      <w:r w:rsidRPr="005B7EE8">
        <w:lastRenderedPageBreak/>
        <w:t>Анализ ситуации по распространенности социально значимых заболеваний свидетельствует о необходимости признания приоритетности профилактического направления в здравоохранении, а также возрастания роли социальных факторов риска.</w:t>
      </w:r>
    </w:p>
    <w:p w:rsidR="00CC09AC" w:rsidRPr="005B7EE8" w:rsidRDefault="00CC09AC" w:rsidP="00CC09AC">
      <w:pPr>
        <w:pStyle w:val="aa"/>
        <w:spacing w:after="0"/>
      </w:pPr>
      <w:r w:rsidRPr="005B7EE8">
        <w:t xml:space="preserve">Надзор за организацией санитарно-защитных зон предприятий, сооружений и иных объектов, являющихся источниками негативного воздействия на среду обитания и здоровья человека, продолжает оставаться одним из приоритетных направлений оперативной деятельности Федеральной службы по надзору в сфере защиты прав потребителей и благополучия населения. </w:t>
      </w:r>
    </w:p>
    <w:p w:rsidR="00713B99" w:rsidRPr="0001664E" w:rsidRDefault="00713B99" w:rsidP="00215D65">
      <w:pPr>
        <w:pStyle w:val="2"/>
        <w:ind w:firstLine="0"/>
        <w:jc w:val="both"/>
        <w:rPr>
          <w:color w:val="auto"/>
        </w:rPr>
      </w:pPr>
    </w:p>
    <w:p w:rsidR="00F675EC" w:rsidRPr="00215D65" w:rsidRDefault="00EC4BB8" w:rsidP="00215D65">
      <w:pPr>
        <w:pStyle w:val="2"/>
      </w:pPr>
      <w:bookmarkStart w:id="26" w:name="_Toc104386781"/>
      <w:r w:rsidRPr="0001664E">
        <w:t>1</w:t>
      </w:r>
      <w:r w:rsidR="001B5349">
        <w:t>8</w:t>
      </w:r>
      <w:r w:rsidR="00F675EC" w:rsidRPr="0001664E">
        <w:t>. Образован</w:t>
      </w:r>
      <w:r w:rsidR="00E622D3" w:rsidRPr="0001664E">
        <w:t>ие, физическая культура и спорт</w:t>
      </w:r>
      <w:bookmarkEnd w:id="26"/>
    </w:p>
    <w:p w:rsidR="00C42A7C" w:rsidRDefault="00C42A7C" w:rsidP="005D2FDA">
      <w:pPr>
        <w:jc w:val="center"/>
        <w:rPr>
          <w:b/>
          <w:color w:val="auto"/>
        </w:rPr>
      </w:pPr>
    </w:p>
    <w:p w:rsidR="005D2FDA" w:rsidRPr="005D2FDA" w:rsidRDefault="005D2FDA" w:rsidP="005D2FDA">
      <w:pPr>
        <w:jc w:val="center"/>
        <w:rPr>
          <w:b/>
          <w:color w:val="auto"/>
        </w:rPr>
      </w:pPr>
      <w:r w:rsidRPr="005D2FDA">
        <w:rPr>
          <w:b/>
          <w:color w:val="auto"/>
        </w:rPr>
        <w:t>О</w:t>
      </w:r>
      <w:r>
        <w:rPr>
          <w:b/>
          <w:color w:val="auto"/>
        </w:rPr>
        <w:t>бразование</w:t>
      </w:r>
    </w:p>
    <w:p w:rsidR="00AB6EEF" w:rsidRPr="0001664E" w:rsidRDefault="00386E95" w:rsidP="00802AF0">
      <w:pPr>
        <w:tabs>
          <w:tab w:val="left" w:pos="493"/>
        </w:tabs>
        <w:ind w:firstLine="0"/>
        <w:rPr>
          <w:color w:val="auto"/>
        </w:rPr>
      </w:pPr>
      <w:r w:rsidRPr="0001664E">
        <w:rPr>
          <w:noProof/>
          <w:color w:val="auto"/>
        </w:rPr>
        <w:drawing>
          <wp:inline distT="0" distB="0" distL="0" distR="0" wp14:anchorId="4CC22715" wp14:editId="4F621CE8">
            <wp:extent cx="2165350" cy="1549400"/>
            <wp:effectExtent l="19050" t="19050" r="6350" b="0"/>
            <wp:docPr id="102" name="Рисунок 2" descr="https://avatars.mds.yandex.net/get-altay/963534/2a00000161fdc5016ce403f9d895e7dfa026/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avatars.mds.yandex.net/get-altay/963534/2a00000161fdc5016ce403f9d895e7dfa026/XXL"/>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65350" cy="1549400"/>
                    </a:xfrm>
                    <a:prstGeom prst="rect">
                      <a:avLst/>
                    </a:prstGeom>
                    <a:noFill/>
                    <a:ln w="19050" cmpd="dbl">
                      <a:solidFill>
                        <a:srgbClr val="000000"/>
                      </a:solidFill>
                      <a:miter lim="800000"/>
                      <a:headEnd/>
                      <a:tailEnd/>
                    </a:ln>
                    <a:effectLst/>
                  </pic:spPr>
                </pic:pic>
              </a:graphicData>
            </a:graphic>
          </wp:inline>
        </w:drawing>
      </w:r>
      <w:r w:rsidRPr="0001664E">
        <w:rPr>
          <w:noProof/>
          <w:color w:val="auto"/>
        </w:rPr>
        <w:drawing>
          <wp:inline distT="0" distB="0" distL="0" distR="0" wp14:anchorId="01FBC6AD" wp14:editId="33019EE2">
            <wp:extent cx="1841500" cy="1549400"/>
            <wp:effectExtent l="19050" t="19050" r="6350" b="0"/>
            <wp:docPr id="103" name="Рисунок 2" descr="http://ykl-resources.azureedge.net/b6502e13-8721-4e0a-94aa-78e89f21560e/school-d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ykl-resources.azureedge.net/b6502e13-8721-4e0a-94aa-78e89f21560e/school-d_m.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41500" cy="1549400"/>
                    </a:xfrm>
                    <a:prstGeom prst="rect">
                      <a:avLst/>
                    </a:prstGeom>
                    <a:noFill/>
                    <a:ln w="19050" cmpd="dbl">
                      <a:solidFill>
                        <a:srgbClr val="000000"/>
                      </a:solidFill>
                      <a:miter lim="800000"/>
                      <a:headEnd/>
                      <a:tailEnd/>
                    </a:ln>
                    <a:effectLst/>
                  </pic:spPr>
                </pic:pic>
              </a:graphicData>
            </a:graphic>
          </wp:inline>
        </w:drawing>
      </w:r>
      <w:r w:rsidRPr="0001664E">
        <w:rPr>
          <w:noProof/>
          <w:color w:val="auto"/>
        </w:rPr>
        <w:drawing>
          <wp:inline distT="0" distB="0" distL="0" distR="0" wp14:anchorId="60391B3E" wp14:editId="09D713E3">
            <wp:extent cx="2044700" cy="1549400"/>
            <wp:effectExtent l="19050" t="19050" r="0" b="0"/>
            <wp:docPr id="1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44700" cy="1549400"/>
                    </a:xfrm>
                    <a:prstGeom prst="rect">
                      <a:avLst/>
                    </a:prstGeom>
                    <a:noFill/>
                    <a:ln w="19050" cmpd="dbl">
                      <a:solidFill>
                        <a:srgbClr val="000000"/>
                      </a:solidFill>
                      <a:miter lim="800000"/>
                      <a:headEnd/>
                      <a:tailEnd/>
                    </a:ln>
                    <a:effectLst/>
                  </pic:spPr>
                </pic:pic>
              </a:graphicData>
            </a:graphic>
          </wp:inline>
        </w:drawing>
      </w:r>
    </w:p>
    <w:p w:rsidR="00764E21" w:rsidRPr="00764E21" w:rsidRDefault="00764E21" w:rsidP="00764E21">
      <w:pPr>
        <w:tabs>
          <w:tab w:val="left" w:pos="493"/>
        </w:tabs>
        <w:ind w:firstLine="0"/>
        <w:rPr>
          <w:color w:val="auto"/>
        </w:rPr>
      </w:pPr>
      <w:r w:rsidRPr="00764E21">
        <w:rPr>
          <w:color w:val="auto"/>
        </w:rPr>
        <w:t>Муниципальная сеть образовательных организаций представлена 93 учреждениями дошкольного, общего и дополнительного образования, подведомственными Управлению образования.</w:t>
      </w:r>
    </w:p>
    <w:p w:rsidR="00764E21" w:rsidRPr="00764E21" w:rsidRDefault="00764E21" w:rsidP="00764E21">
      <w:pPr>
        <w:tabs>
          <w:tab w:val="left" w:pos="493"/>
        </w:tabs>
        <w:ind w:firstLine="0"/>
        <w:rPr>
          <w:color w:val="auto"/>
        </w:rPr>
      </w:pPr>
      <w:r w:rsidRPr="00764E21">
        <w:rPr>
          <w:color w:val="auto"/>
        </w:rPr>
        <w:t>Система общего образования представлена 36 образовательными организациями. Из них 34 общеобразовательных организаций, 2 – специальных (коррекционных) образовательных организации для детей с ограниченными возможностями здоровья. Практикуются двухсменные занятия. Численность обучающихся 20572 – человек (2020/2021 учебный год).</w:t>
      </w:r>
    </w:p>
    <w:p w:rsidR="00764E21" w:rsidRPr="00764E21" w:rsidRDefault="00764E21" w:rsidP="00764E21">
      <w:pPr>
        <w:tabs>
          <w:tab w:val="left" w:pos="493"/>
        </w:tabs>
        <w:ind w:firstLine="0"/>
        <w:rPr>
          <w:color w:val="auto"/>
        </w:rPr>
      </w:pPr>
      <w:r w:rsidRPr="00764E21">
        <w:rPr>
          <w:color w:val="auto"/>
        </w:rPr>
        <w:t xml:space="preserve"> Сеть дошкольных образовательных организаций представлена 56 образовательными организациями. Дополнительное образование представляет 1 организация. Численность детей, получающих дошкольную образовательную услугу - 9867 человека (в 2020 году -  11302 человек). </w:t>
      </w:r>
    </w:p>
    <w:p w:rsidR="00764E21" w:rsidRPr="00764E21" w:rsidRDefault="00764E21" w:rsidP="00764E21">
      <w:pPr>
        <w:tabs>
          <w:tab w:val="left" w:pos="493"/>
        </w:tabs>
        <w:ind w:firstLine="0"/>
        <w:rPr>
          <w:color w:val="auto"/>
        </w:rPr>
      </w:pPr>
      <w:r w:rsidRPr="00764E21">
        <w:rPr>
          <w:color w:val="auto"/>
        </w:rPr>
        <w:t xml:space="preserve">В Округе реализуется программа «Развитие системы образования в </w:t>
      </w:r>
      <w:proofErr w:type="spellStart"/>
      <w:r w:rsidRPr="00764E21">
        <w:rPr>
          <w:color w:val="auto"/>
        </w:rPr>
        <w:t>Миасском</w:t>
      </w:r>
      <w:proofErr w:type="spellEnd"/>
      <w:r w:rsidRPr="00764E21">
        <w:rPr>
          <w:color w:val="auto"/>
        </w:rPr>
        <w:t xml:space="preserve"> городском округе», подпрограммы:</w:t>
      </w:r>
    </w:p>
    <w:p w:rsidR="00764E21" w:rsidRPr="00764E21" w:rsidRDefault="00764E21" w:rsidP="00764E21">
      <w:pPr>
        <w:tabs>
          <w:tab w:val="left" w:pos="493"/>
        </w:tabs>
        <w:ind w:firstLine="0"/>
        <w:rPr>
          <w:color w:val="auto"/>
        </w:rPr>
      </w:pPr>
      <w:r w:rsidRPr="00764E21">
        <w:rPr>
          <w:color w:val="auto"/>
        </w:rPr>
        <w:t xml:space="preserve">- «Повышение эффективности реализации молодежной политики в </w:t>
      </w:r>
      <w:proofErr w:type="spellStart"/>
      <w:r w:rsidRPr="00764E21">
        <w:rPr>
          <w:color w:val="auto"/>
        </w:rPr>
        <w:t>Миасском</w:t>
      </w:r>
      <w:proofErr w:type="spellEnd"/>
      <w:r w:rsidRPr="00764E21">
        <w:rPr>
          <w:color w:val="auto"/>
        </w:rPr>
        <w:t xml:space="preserve"> городском округе»; </w:t>
      </w:r>
    </w:p>
    <w:p w:rsidR="00764E21" w:rsidRPr="00764E21" w:rsidRDefault="00764E21" w:rsidP="00764E21">
      <w:pPr>
        <w:tabs>
          <w:tab w:val="left" w:pos="493"/>
        </w:tabs>
        <w:ind w:firstLine="0"/>
        <w:rPr>
          <w:color w:val="auto"/>
        </w:rPr>
      </w:pPr>
      <w:r w:rsidRPr="00764E21">
        <w:rPr>
          <w:color w:val="auto"/>
        </w:rPr>
        <w:t>- «Организация и осуществление деятельности Управления образования Администрации МГО и МКУ Централизованная бухгалтерия»;</w:t>
      </w:r>
    </w:p>
    <w:p w:rsidR="00764E21" w:rsidRPr="00764E21" w:rsidRDefault="00764E21" w:rsidP="00764E21">
      <w:pPr>
        <w:tabs>
          <w:tab w:val="left" w:pos="493"/>
        </w:tabs>
        <w:ind w:firstLine="0"/>
        <w:rPr>
          <w:color w:val="auto"/>
        </w:rPr>
      </w:pPr>
      <w:r w:rsidRPr="00764E21">
        <w:rPr>
          <w:color w:val="auto"/>
        </w:rPr>
        <w:t>- «Сопровождение функционирования и безопасности образовательных учреждений, Администрации МГО и МКУ Централизованная бухгалтерия».</w:t>
      </w:r>
    </w:p>
    <w:p w:rsidR="005259BA" w:rsidRPr="0001664E" w:rsidRDefault="00DB57E5" w:rsidP="00C26D37">
      <w:pPr>
        <w:rPr>
          <w:color w:val="auto"/>
        </w:rPr>
      </w:pPr>
      <w:r w:rsidRPr="0001664E">
        <w:rPr>
          <w:noProof/>
          <w:color w:val="auto"/>
        </w:rPr>
        <w:drawing>
          <wp:anchor distT="0" distB="0" distL="114300" distR="114300" simplePos="0" relativeHeight="251659776" behindDoc="0" locked="0" layoutInCell="1" allowOverlap="1" wp14:anchorId="140AB353" wp14:editId="798E35F0">
            <wp:simplePos x="0" y="0"/>
            <wp:positionH relativeFrom="column">
              <wp:align>left</wp:align>
            </wp:positionH>
            <wp:positionV relativeFrom="paragraph">
              <wp:posOffset>67945</wp:posOffset>
            </wp:positionV>
            <wp:extent cx="2720340" cy="1616075"/>
            <wp:effectExtent l="19050" t="19050" r="22860" b="22225"/>
            <wp:wrapSquare wrapText="right"/>
            <wp:docPr id="109" name="Рисунок 14" descr="гео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еолог"/>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31358" cy="1622380"/>
                    </a:xfrm>
                    <a:prstGeom prst="rect">
                      <a:avLst/>
                    </a:prstGeom>
                    <a:noFill/>
                    <a:ln w="19050" cmpd="dbl">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5905DA" w:rsidRPr="0001664E">
        <w:rPr>
          <w:color w:val="auto"/>
        </w:rPr>
        <w:t xml:space="preserve">В </w:t>
      </w:r>
      <w:r w:rsidR="00764E21">
        <w:rPr>
          <w:color w:val="auto"/>
        </w:rPr>
        <w:t>2021</w:t>
      </w:r>
      <w:r w:rsidR="005905DA" w:rsidRPr="0001664E">
        <w:rPr>
          <w:color w:val="auto"/>
        </w:rPr>
        <w:t xml:space="preserve"> учебном году получить образование по программе подготовки квалифицированных рабочих, служащих</w:t>
      </w:r>
      <w:r w:rsidR="00C26D37" w:rsidRPr="0001664E">
        <w:rPr>
          <w:color w:val="auto"/>
        </w:rPr>
        <w:t xml:space="preserve">, подготовки специалистов среднего звена </w:t>
      </w:r>
      <w:r w:rsidR="005905DA" w:rsidRPr="0001664E">
        <w:rPr>
          <w:color w:val="auto"/>
        </w:rPr>
        <w:t xml:space="preserve"> можно было </w:t>
      </w:r>
      <w:r w:rsidR="00C26D37" w:rsidRPr="0001664E">
        <w:rPr>
          <w:color w:val="auto"/>
        </w:rPr>
        <w:t>в средне специальных учебных заведениях</w:t>
      </w:r>
      <w:r w:rsidR="005905DA" w:rsidRPr="0001664E">
        <w:rPr>
          <w:color w:val="auto"/>
        </w:rPr>
        <w:t>, в том числе: ГБПОУ «</w:t>
      </w:r>
      <w:proofErr w:type="spellStart"/>
      <w:r w:rsidR="005905DA" w:rsidRPr="0001664E">
        <w:rPr>
          <w:color w:val="auto"/>
        </w:rPr>
        <w:t>Миасский</w:t>
      </w:r>
      <w:proofErr w:type="spellEnd"/>
      <w:r w:rsidR="005905DA" w:rsidRPr="0001664E">
        <w:rPr>
          <w:color w:val="auto"/>
        </w:rPr>
        <w:t xml:space="preserve"> машиностроительный колледж», ГБПОУ «</w:t>
      </w:r>
      <w:proofErr w:type="spellStart"/>
      <w:r w:rsidR="005905DA" w:rsidRPr="0001664E">
        <w:rPr>
          <w:color w:val="auto"/>
        </w:rPr>
        <w:t>Миасский</w:t>
      </w:r>
      <w:proofErr w:type="spellEnd"/>
      <w:r w:rsidR="005905DA" w:rsidRPr="0001664E">
        <w:rPr>
          <w:color w:val="auto"/>
        </w:rPr>
        <w:t xml:space="preserve"> геологоразведочный колледж», ГБПОУ «</w:t>
      </w:r>
      <w:proofErr w:type="spellStart"/>
      <w:r w:rsidR="005905DA" w:rsidRPr="0001664E">
        <w:rPr>
          <w:color w:val="auto"/>
        </w:rPr>
        <w:t>М</w:t>
      </w:r>
      <w:r w:rsidR="00C26D37" w:rsidRPr="0001664E">
        <w:rPr>
          <w:color w:val="auto"/>
        </w:rPr>
        <w:t>иасский</w:t>
      </w:r>
      <w:proofErr w:type="spellEnd"/>
      <w:r w:rsidR="00C26D37" w:rsidRPr="0001664E">
        <w:rPr>
          <w:color w:val="auto"/>
        </w:rPr>
        <w:t xml:space="preserve"> строительный техникум»,  </w:t>
      </w:r>
      <w:r w:rsidR="005905DA" w:rsidRPr="0001664E">
        <w:rPr>
          <w:color w:val="auto"/>
        </w:rPr>
        <w:t>ГБПОУ «</w:t>
      </w:r>
      <w:proofErr w:type="spellStart"/>
      <w:r w:rsidR="005905DA" w:rsidRPr="0001664E">
        <w:rPr>
          <w:color w:val="auto"/>
        </w:rPr>
        <w:t>Миасский</w:t>
      </w:r>
      <w:proofErr w:type="spellEnd"/>
      <w:r w:rsidR="005905DA" w:rsidRPr="0001664E">
        <w:rPr>
          <w:color w:val="auto"/>
        </w:rPr>
        <w:t xml:space="preserve"> медицинский колледж», ГБПОУ ЧО «</w:t>
      </w:r>
      <w:proofErr w:type="spellStart"/>
      <w:r w:rsidR="005905DA" w:rsidRPr="0001664E">
        <w:rPr>
          <w:color w:val="auto"/>
        </w:rPr>
        <w:t>Миасский</w:t>
      </w:r>
      <w:proofErr w:type="spellEnd"/>
      <w:r w:rsidR="005905DA" w:rsidRPr="0001664E">
        <w:rPr>
          <w:color w:val="auto"/>
        </w:rPr>
        <w:t xml:space="preserve"> государственный колледж искусства и культуры», ГБПОУ «</w:t>
      </w:r>
      <w:proofErr w:type="spellStart"/>
      <w:r w:rsidR="005905DA" w:rsidRPr="0001664E">
        <w:rPr>
          <w:color w:val="auto"/>
        </w:rPr>
        <w:t>Ми</w:t>
      </w:r>
      <w:r w:rsidR="00C26D37" w:rsidRPr="0001664E">
        <w:rPr>
          <w:color w:val="auto"/>
        </w:rPr>
        <w:t>асский</w:t>
      </w:r>
      <w:proofErr w:type="spellEnd"/>
      <w:r w:rsidR="00C26D37" w:rsidRPr="0001664E">
        <w:rPr>
          <w:color w:val="auto"/>
        </w:rPr>
        <w:t xml:space="preserve"> педагогический колледж». Численность учащихся, по данным учреждений, составила 4549 человек.</w:t>
      </w:r>
    </w:p>
    <w:p w:rsidR="005905DA" w:rsidRPr="0001664E" w:rsidRDefault="005259BA" w:rsidP="005259BA">
      <w:pPr>
        <w:tabs>
          <w:tab w:val="left" w:pos="493"/>
        </w:tabs>
        <w:rPr>
          <w:color w:val="auto"/>
        </w:rPr>
      </w:pPr>
      <w:r w:rsidRPr="0001664E">
        <w:rPr>
          <w:color w:val="auto"/>
        </w:rPr>
        <w:lastRenderedPageBreak/>
        <w:tab/>
        <w:t xml:space="preserve">Высшее образование в округе можно получить в филиале Челябинского государственного университета, филиале Южно-Уральского государственного университета, филиале Челябинского государственного педагогического университета. </w:t>
      </w:r>
    </w:p>
    <w:p w:rsidR="001115A0" w:rsidRPr="0001664E" w:rsidRDefault="001115A0" w:rsidP="00BA77C8">
      <w:pPr>
        <w:rPr>
          <w:color w:val="auto"/>
        </w:rPr>
      </w:pPr>
    </w:p>
    <w:p w:rsidR="00DB57E5" w:rsidRDefault="00DB57E5" w:rsidP="00DB57E5">
      <w:pPr>
        <w:tabs>
          <w:tab w:val="left" w:pos="493"/>
        </w:tabs>
        <w:jc w:val="center"/>
        <w:rPr>
          <w:b/>
          <w:color w:val="auto"/>
        </w:rPr>
      </w:pPr>
      <w:r>
        <w:rPr>
          <w:b/>
          <w:color w:val="auto"/>
        </w:rPr>
        <w:t>Ф</w:t>
      </w:r>
      <w:r w:rsidRPr="00DB57E5">
        <w:rPr>
          <w:b/>
          <w:color w:val="auto"/>
        </w:rPr>
        <w:t>изическая культура и спорт</w:t>
      </w:r>
    </w:p>
    <w:p w:rsidR="00255EF0" w:rsidRPr="001505A6" w:rsidRDefault="00255EF0" w:rsidP="00255EF0">
      <w:pPr>
        <w:tabs>
          <w:tab w:val="left" w:pos="493"/>
        </w:tabs>
        <w:rPr>
          <w:color w:val="auto"/>
        </w:rPr>
      </w:pPr>
      <w:r w:rsidRPr="001505A6">
        <w:rPr>
          <w:color w:val="auto"/>
        </w:rPr>
        <w:t xml:space="preserve">В </w:t>
      </w:r>
      <w:proofErr w:type="spellStart"/>
      <w:r w:rsidRPr="001505A6">
        <w:rPr>
          <w:color w:val="auto"/>
        </w:rPr>
        <w:t>Миасском</w:t>
      </w:r>
      <w:proofErr w:type="spellEnd"/>
      <w:r w:rsidRPr="001505A6">
        <w:rPr>
          <w:color w:val="auto"/>
        </w:rPr>
        <w:t xml:space="preserve"> городском округе </w:t>
      </w:r>
      <w:proofErr w:type="gramStart"/>
      <w:r w:rsidRPr="001505A6">
        <w:rPr>
          <w:color w:val="auto"/>
        </w:rPr>
        <w:t>на конец</w:t>
      </w:r>
      <w:proofErr w:type="gramEnd"/>
      <w:r w:rsidRPr="001505A6">
        <w:rPr>
          <w:color w:val="auto"/>
        </w:rPr>
        <w:t xml:space="preserve"> 2021 числится 382 спортивных сооружения, включая объекты городской и рекреационной инфраструктуры, приспособленные для занятий физической культурой и спортом, в </w:t>
      </w:r>
      <w:proofErr w:type="spellStart"/>
      <w:r w:rsidRPr="001505A6">
        <w:rPr>
          <w:color w:val="auto"/>
        </w:rPr>
        <w:t>т.ч</w:t>
      </w:r>
      <w:proofErr w:type="spellEnd"/>
      <w:r w:rsidRPr="001505A6">
        <w:rPr>
          <w:color w:val="auto"/>
        </w:rPr>
        <w:t>. сооружения, действующие сезонно. Единовременная пропускная способность объектов спорта в 2021 году составила 12 630 человек.</w:t>
      </w:r>
    </w:p>
    <w:p w:rsidR="00255EF0" w:rsidRPr="001505A6" w:rsidRDefault="00255EF0" w:rsidP="00255EF0">
      <w:pPr>
        <w:ind w:firstLine="708"/>
        <w:rPr>
          <w:color w:val="auto"/>
        </w:rPr>
      </w:pPr>
      <w:r w:rsidRPr="001505A6">
        <w:rPr>
          <w:color w:val="auto"/>
        </w:rPr>
        <w:t>В действующих условиях «</w:t>
      </w:r>
      <w:proofErr w:type="spellStart"/>
      <w:r w:rsidRPr="001505A6">
        <w:rPr>
          <w:color w:val="auto"/>
        </w:rPr>
        <w:t>постпандемийного</w:t>
      </w:r>
      <w:proofErr w:type="spellEnd"/>
      <w:r w:rsidRPr="001505A6">
        <w:rPr>
          <w:color w:val="auto"/>
        </w:rPr>
        <w:t xml:space="preserve"> периода» было присвоено 2 звания Мастера спорта России. </w:t>
      </w:r>
    </w:p>
    <w:p w:rsidR="00255EF0" w:rsidRPr="001505A6" w:rsidRDefault="00255EF0" w:rsidP="00255EF0">
      <w:pPr>
        <w:ind w:firstLine="708"/>
        <w:rPr>
          <w:color w:val="auto"/>
        </w:rPr>
      </w:pPr>
      <w:r w:rsidRPr="001505A6">
        <w:rPr>
          <w:color w:val="auto"/>
        </w:rPr>
        <w:t xml:space="preserve">2 322 спортсмена Миасского городского округа имеют спортивные разряды, из них 39 - кандидат в мастера спорта, 101 - первый спортивный разряд и 2 182 - массовых разрядов. </w:t>
      </w:r>
    </w:p>
    <w:p w:rsidR="00255EF0" w:rsidRPr="001505A6" w:rsidRDefault="00255EF0" w:rsidP="00255EF0">
      <w:pPr>
        <w:ind w:firstLine="708"/>
        <w:rPr>
          <w:color w:val="auto"/>
        </w:rPr>
      </w:pPr>
      <w:r w:rsidRPr="001505A6">
        <w:rPr>
          <w:color w:val="auto"/>
        </w:rPr>
        <w:t xml:space="preserve">Присуждены почетные грамоты и благодарственные письма Законодательного Собрания Челябинской области, </w:t>
      </w:r>
      <w:proofErr w:type="spellStart"/>
      <w:r w:rsidRPr="001505A6">
        <w:rPr>
          <w:color w:val="auto"/>
        </w:rPr>
        <w:t>Минспорта</w:t>
      </w:r>
      <w:proofErr w:type="spellEnd"/>
      <w:r w:rsidRPr="001505A6">
        <w:rPr>
          <w:color w:val="auto"/>
        </w:rPr>
        <w:t xml:space="preserve"> Челябинской области, Губернатора Челябинской области 16 тренерам и работникам спортивных школ. Спортсмены Миасского городского округа принимали участие в </w:t>
      </w:r>
      <w:proofErr w:type="gramStart"/>
      <w:r w:rsidRPr="001505A6">
        <w:rPr>
          <w:color w:val="auto"/>
        </w:rPr>
        <w:t>соревнованиях</w:t>
      </w:r>
      <w:proofErr w:type="gramEnd"/>
      <w:r w:rsidRPr="001505A6">
        <w:rPr>
          <w:color w:val="auto"/>
        </w:rPr>
        <w:t xml:space="preserve"> муниципального, областного, Российского и международного уровня. В 2021 году, в условиях пандемии, завоевано 983 медали, также </w:t>
      </w:r>
      <w:proofErr w:type="spellStart"/>
      <w:r w:rsidRPr="001505A6">
        <w:rPr>
          <w:color w:val="auto"/>
        </w:rPr>
        <w:t>Миасские</w:t>
      </w:r>
      <w:proofErr w:type="spellEnd"/>
      <w:r w:rsidRPr="001505A6">
        <w:rPr>
          <w:color w:val="auto"/>
        </w:rPr>
        <w:t xml:space="preserve"> спортсмены являются членами спортивных сборных команд Челябинской области и России.</w:t>
      </w:r>
    </w:p>
    <w:p w:rsidR="00255EF0" w:rsidRPr="001505A6" w:rsidRDefault="00255EF0" w:rsidP="00255EF0">
      <w:pPr>
        <w:rPr>
          <w:color w:val="auto"/>
        </w:rPr>
      </w:pPr>
      <w:r w:rsidRPr="001505A6">
        <w:rPr>
          <w:color w:val="auto"/>
        </w:rPr>
        <w:t>В Округе проводится внедрение Всероссийского физкультурно-спортивного комплекса «Готов к труду и обороне» (ГТО):</w:t>
      </w:r>
    </w:p>
    <w:p w:rsidR="00255EF0" w:rsidRPr="001505A6" w:rsidRDefault="00255EF0" w:rsidP="00255EF0">
      <w:pPr>
        <w:rPr>
          <w:color w:val="auto"/>
        </w:rPr>
      </w:pPr>
      <w:r w:rsidRPr="001505A6">
        <w:rPr>
          <w:color w:val="auto"/>
        </w:rPr>
        <w:t xml:space="preserve">- доля населения, выполнившего нормативы испытаний (тестов) комплекса ГТО на знаки отличия, от общей численности населения, принявшего участие в </w:t>
      </w:r>
      <w:proofErr w:type="gramStart"/>
      <w:r w:rsidRPr="001505A6">
        <w:rPr>
          <w:color w:val="auto"/>
        </w:rPr>
        <w:t>выполнении</w:t>
      </w:r>
      <w:proofErr w:type="gramEnd"/>
      <w:r w:rsidRPr="001505A6">
        <w:rPr>
          <w:color w:val="auto"/>
        </w:rPr>
        <w:t xml:space="preserve"> нормативов испытаний (тестов) комплекса ГТО 36%; </w:t>
      </w:r>
    </w:p>
    <w:p w:rsidR="00255EF0" w:rsidRPr="001505A6" w:rsidRDefault="00255EF0" w:rsidP="00255EF0">
      <w:pPr>
        <w:rPr>
          <w:color w:val="auto"/>
        </w:rPr>
      </w:pPr>
      <w:proofErr w:type="gramStart"/>
      <w:r w:rsidRPr="001505A6">
        <w:rPr>
          <w:color w:val="auto"/>
        </w:rPr>
        <w:t>- доля населения, принявшего участие в выполнении нормативов испытаний (тестов) комплекса ГТО от общей численности населения, проживающего на территории субъекта Российской Федерации (муниципального образования) зарегистрированного в электронной базе данных 36,0 %.</w:t>
      </w:r>
      <w:proofErr w:type="gramEnd"/>
    </w:p>
    <w:p w:rsidR="00255EF0" w:rsidRPr="001505A6" w:rsidRDefault="00255EF0" w:rsidP="00255EF0">
      <w:pPr>
        <w:rPr>
          <w:color w:val="auto"/>
        </w:rPr>
      </w:pPr>
      <w:r w:rsidRPr="001505A6">
        <w:rPr>
          <w:color w:val="auto"/>
        </w:rPr>
        <w:t>Численность инвалидов и лиц с ограниченными возможностями здоровья, занимающимися физической культурой и спортом, составляет порядка 7,7 % от общего числа данной категории лиц в МГО.</w:t>
      </w:r>
    </w:p>
    <w:p w:rsidR="00255EF0" w:rsidRDefault="00255EF0" w:rsidP="00255EF0">
      <w:pPr>
        <w:rPr>
          <w:color w:val="auto"/>
        </w:rPr>
      </w:pPr>
      <w:r w:rsidRPr="001505A6">
        <w:rPr>
          <w:color w:val="auto"/>
        </w:rPr>
        <w:t xml:space="preserve">В отчетном 2021 году на основании статистического наблюдения процент </w:t>
      </w:r>
      <w:proofErr w:type="gramStart"/>
      <w:r w:rsidRPr="001505A6">
        <w:rPr>
          <w:color w:val="auto"/>
        </w:rPr>
        <w:t>занимающихся</w:t>
      </w:r>
      <w:proofErr w:type="gramEnd"/>
      <w:r w:rsidRPr="001505A6">
        <w:rPr>
          <w:color w:val="auto"/>
        </w:rPr>
        <w:t xml:space="preserve"> физической культурой и спортом в </w:t>
      </w:r>
      <w:proofErr w:type="spellStart"/>
      <w:r w:rsidRPr="001505A6">
        <w:rPr>
          <w:color w:val="auto"/>
        </w:rPr>
        <w:t>Миасском</w:t>
      </w:r>
      <w:proofErr w:type="spellEnd"/>
      <w:r w:rsidRPr="001505A6">
        <w:rPr>
          <w:color w:val="auto"/>
        </w:rPr>
        <w:t xml:space="preserve"> городском округе составил 50,2 % (в 2020 году – 46,34%).</w:t>
      </w:r>
    </w:p>
    <w:p w:rsidR="00C42A7C" w:rsidRPr="001505A6" w:rsidRDefault="00C42A7C" w:rsidP="00255EF0">
      <w:pPr>
        <w:rPr>
          <w:color w:val="auto"/>
        </w:rPr>
      </w:pPr>
    </w:p>
    <w:p w:rsidR="00255EF0" w:rsidRPr="002A748A" w:rsidRDefault="00255EF0" w:rsidP="00C42A7C">
      <w:pPr>
        <w:ind w:firstLine="0"/>
        <w:jc w:val="center"/>
        <w:rPr>
          <w:color w:val="auto"/>
        </w:rPr>
      </w:pPr>
      <w:r w:rsidRPr="001505A6">
        <w:rPr>
          <w:b/>
          <w:color w:val="auto"/>
        </w:rPr>
        <w:t>Охват населения физической культурой и спортом</w:t>
      </w:r>
    </w:p>
    <w:p w:rsidR="00255EF0" w:rsidRPr="001505A6" w:rsidRDefault="00255EF0" w:rsidP="00255EF0">
      <w:pPr>
        <w:ind w:firstLine="708"/>
        <w:rPr>
          <w:color w:val="auto"/>
        </w:rPr>
      </w:pPr>
      <w:r w:rsidRPr="001505A6">
        <w:rPr>
          <w:color w:val="auto"/>
        </w:rPr>
        <w:t xml:space="preserve">Численность </w:t>
      </w:r>
      <w:proofErr w:type="gramStart"/>
      <w:r w:rsidRPr="001505A6">
        <w:rPr>
          <w:color w:val="auto"/>
        </w:rPr>
        <w:t>занимающихся</w:t>
      </w:r>
      <w:proofErr w:type="gramEnd"/>
      <w:r w:rsidRPr="001505A6">
        <w:rPr>
          <w:color w:val="auto"/>
        </w:rPr>
        <w:t xml:space="preserve"> физической культурой и спортом из общей численности занимающихся в 2021 году составила:</w:t>
      </w:r>
    </w:p>
    <w:p w:rsidR="00255EF0" w:rsidRPr="001505A6" w:rsidRDefault="00255EF0" w:rsidP="00C42A7C">
      <w:pPr>
        <w:rPr>
          <w:color w:val="auto"/>
        </w:rPr>
      </w:pPr>
      <w:r>
        <w:rPr>
          <w:noProof/>
          <w:color w:val="auto"/>
        </w:rPr>
        <w:drawing>
          <wp:inline distT="0" distB="0" distL="0" distR="0">
            <wp:extent cx="5603358" cy="2775097"/>
            <wp:effectExtent l="0" t="0" r="16510" b="25400"/>
            <wp:docPr id="246" name="Диаграмма 2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255EF0" w:rsidRPr="001505A6" w:rsidRDefault="00255EF0" w:rsidP="00255EF0">
      <w:pPr>
        <w:rPr>
          <w:color w:val="auto"/>
        </w:rPr>
      </w:pPr>
    </w:p>
    <w:p w:rsidR="00255EF0" w:rsidRPr="001505A6" w:rsidRDefault="00255EF0" w:rsidP="00255EF0">
      <w:pPr>
        <w:rPr>
          <w:color w:val="auto"/>
        </w:rPr>
      </w:pPr>
      <w:r w:rsidRPr="001505A6">
        <w:rPr>
          <w:color w:val="auto"/>
        </w:rPr>
        <w:t>На 1 января 2022 года численность работников физической культуры и спорта в городе составила 434 человека. Из них 271 человек (62,4%) имеют высшее образование, 174 человек (14,3%) – среднее специальное образование.</w:t>
      </w:r>
    </w:p>
    <w:p w:rsidR="00255EF0" w:rsidRPr="001505A6" w:rsidRDefault="00255EF0" w:rsidP="00255EF0">
      <w:pPr>
        <w:rPr>
          <w:color w:val="auto"/>
        </w:rPr>
      </w:pPr>
      <w:r w:rsidRPr="001505A6">
        <w:rPr>
          <w:color w:val="auto"/>
        </w:rPr>
        <w:t>На территории Миасского городского округа официально являются зарегистрированными и действующими 19 федераций.  Ведется активное взаимодействие с федерациями по видам спорта по организации и проведению соревнований, в том числе оказывая и финансовую поддержку для развития их деятельности.</w:t>
      </w:r>
    </w:p>
    <w:p w:rsidR="00255EF0" w:rsidRPr="001505A6" w:rsidRDefault="00255EF0" w:rsidP="00255EF0">
      <w:pPr>
        <w:rPr>
          <w:color w:val="auto"/>
        </w:rPr>
      </w:pPr>
      <w:r w:rsidRPr="001505A6">
        <w:rPr>
          <w:color w:val="auto"/>
        </w:rPr>
        <w:t xml:space="preserve">При Управлении </w:t>
      </w:r>
      <w:proofErr w:type="spellStart"/>
      <w:r w:rsidRPr="001505A6">
        <w:rPr>
          <w:color w:val="auto"/>
        </w:rPr>
        <w:t>ФКиС</w:t>
      </w:r>
      <w:proofErr w:type="spellEnd"/>
      <w:r w:rsidRPr="001505A6">
        <w:rPr>
          <w:color w:val="auto"/>
        </w:rPr>
        <w:t xml:space="preserve"> АМГО, отдел спортивно-массовых мероприятий и Всероссийского физкультурно-спортивного комплекса «Готов к труду и обороне» активно проводил работу в целях популяризации физической культуры и спорта и привлечения к сдаче нормативов ВФСК ГТО учащихся общеобразовательных школ, </w:t>
      </w:r>
      <w:proofErr w:type="spellStart"/>
      <w:r w:rsidRPr="001505A6">
        <w:rPr>
          <w:color w:val="auto"/>
        </w:rPr>
        <w:t>ССУЗов</w:t>
      </w:r>
      <w:proofErr w:type="spellEnd"/>
      <w:r w:rsidRPr="001505A6">
        <w:rPr>
          <w:color w:val="auto"/>
        </w:rPr>
        <w:t xml:space="preserve">, ВУЗов и жителей МГО. В соответствии с утвержденным планом проведения на территории Миасского городского округа в 2021 году физкультурно-массовых и спортивных мероприятий» было проведено 385 спортивно-массовых мероприятий, в которых в которых было задействовано более 32 </w:t>
      </w:r>
      <w:proofErr w:type="spellStart"/>
      <w:r w:rsidRPr="001505A6">
        <w:rPr>
          <w:color w:val="auto"/>
        </w:rPr>
        <w:t>тыс</w:t>
      </w:r>
      <w:proofErr w:type="gramStart"/>
      <w:r w:rsidRPr="001505A6">
        <w:rPr>
          <w:color w:val="auto"/>
        </w:rPr>
        <w:t>.ч</w:t>
      </w:r>
      <w:proofErr w:type="gramEnd"/>
      <w:r w:rsidRPr="001505A6">
        <w:rPr>
          <w:color w:val="auto"/>
        </w:rPr>
        <w:t>еловек</w:t>
      </w:r>
      <w:proofErr w:type="spellEnd"/>
      <w:r w:rsidRPr="001505A6">
        <w:rPr>
          <w:color w:val="auto"/>
        </w:rPr>
        <w:t xml:space="preserve">. </w:t>
      </w:r>
    </w:p>
    <w:p w:rsidR="00255EF0" w:rsidRPr="001505A6" w:rsidRDefault="00255EF0" w:rsidP="00255EF0">
      <w:pPr>
        <w:rPr>
          <w:color w:val="auto"/>
        </w:rPr>
      </w:pPr>
      <w:r w:rsidRPr="001505A6">
        <w:rPr>
          <w:color w:val="auto"/>
        </w:rPr>
        <w:t>Спортсмены из числа учащихся общеобразовательных учреждений ежегодно принимают участие в региональных и всероссийских соревнованиях, таких как КЭС-БАСКЕТ», «Кожаный мяч», «Золотая шайба», «Оранжевый мяч», «Белая ладья», «</w:t>
      </w:r>
      <w:proofErr w:type="spellStart"/>
      <w:r w:rsidRPr="001505A6">
        <w:rPr>
          <w:color w:val="auto"/>
        </w:rPr>
        <w:t>Локобол</w:t>
      </w:r>
      <w:proofErr w:type="spellEnd"/>
      <w:r w:rsidRPr="001505A6">
        <w:rPr>
          <w:color w:val="auto"/>
        </w:rPr>
        <w:t>», фестиваль детского дворового футбола «Метрошка-2019», «Лыжня России», соревнования по пожарно-спасательному спорту среди общеобразовательных организаций Миасского городского округа. Среди поколения 55+ спортсмены МГО принимают участие в областной спартакиаде среди ветеранов труда и спорта, а также в соревнованиях муниципального уровня.</w:t>
      </w:r>
    </w:p>
    <w:p w:rsidR="00255EF0" w:rsidRPr="001505A6" w:rsidRDefault="00255EF0" w:rsidP="00255EF0">
      <w:pPr>
        <w:rPr>
          <w:color w:val="auto"/>
        </w:rPr>
      </w:pPr>
      <w:r w:rsidRPr="001505A6">
        <w:rPr>
          <w:color w:val="auto"/>
        </w:rPr>
        <w:t xml:space="preserve">Многие фитнес-клубы МГО принимают ежегодное участие в межрегиональном инновационном </w:t>
      </w:r>
      <w:proofErr w:type="gramStart"/>
      <w:r w:rsidRPr="001505A6">
        <w:rPr>
          <w:color w:val="auto"/>
        </w:rPr>
        <w:t>форуме</w:t>
      </w:r>
      <w:proofErr w:type="gramEnd"/>
      <w:r w:rsidRPr="001505A6">
        <w:rPr>
          <w:color w:val="auto"/>
        </w:rPr>
        <w:t xml:space="preserve"> «Больше жизни», и занимают призовые места.</w:t>
      </w:r>
    </w:p>
    <w:p w:rsidR="00255EF0" w:rsidRPr="001505A6" w:rsidRDefault="00255EF0" w:rsidP="00255EF0">
      <w:pPr>
        <w:pStyle w:val="af9"/>
        <w:ind w:firstLine="708"/>
        <w:jc w:val="both"/>
        <w:rPr>
          <w:rFonts w:ascii="Times New Roman" w:hAnsi="Times New Roman"/>
          <w:bCs/>
          <w:spacing w:val="2"/>
          <w:kern w:val="36"/>
          <w:sz w:val="24"/>
          <w:szCs w:val="24"/>
        </w:rPr>
      </w:pPr>
      <w:r w:rsidRPr="001505A6">
        <w:rPr>
          <w:rFonts w:ascii="Times New Roman" w:hAnsi="Times New Roman"/>
          <w:bCs/>
          <w:spacing w:val="2"/>
          <w:kern w:val="36"/>
          <w:sz w:val="24"/>
          <w:szCs w:val="24"/>
        </w:rPr>
        <w:t xml:space="preserve">В 2021 году были проведены уже ставшие традиционными для МГО такие крупные спортивно-массовые мероприятия, как: </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 xml:space="preserve">Лыжный марафон «Азия – Европа – Азия», женская лыжная гонка «Хозяйка </w:t>
      </w:r>
      <w:proofErr w:type="spellStart"/>
      <w:r w:rsidRPr="001505A6">
        <w:rPr>
          <w:rFonts w:ascii="Times New Roman" w:hAnsi="Times New Roman"/>
          <w:bCs/>
          <w:spacing w:val="2"/>
          <w:kern w:val="36"/>
          <w:sz w:val="24"/>
          <w:szCs w:val="24"/>
        </w:rPr>
        <w:t>Ильменских</w:t>
      </w:r>
      <w:proofErr w:type="spellEnd"/>
      <w:r w:rsidRPr="001505A6">
        <w:rPr>
          <w:rFonts w:ascii="Times New Roman" w:hAnsi="Times New Roman"/>
          <w:bCs/>
          <w:spacing w:val="2"/>
          <w:kern w:val="36"/>
          <w:sz w:val="24"/>
          <w:szCs w:val="24"/>
        </w:rPr>
        <w:t xml:space="preserve"> гор». </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Этап Кубка Мира по фристайлу (ГЛК «Солнечная долина»)</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Спортивно-патриотическое мероприятие «Гонка ГТО: Путь Победы»</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Легкоатлетическая эстафета на кубок автомобильного завода «Урал»</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Легкоатлетическая эстафета, посвящённая Дню Победы.</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Легкоатлетическая эстафета и «Веселые старты», посвященные Международному Дню защиты детей (мероприятие было приуроченного к 90-летию Всероссийского физкультурно-спортивного комплекса «Готов к труду и обороне»).</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 xml:space="preserve">Легкоатлетический марафон «Бег Чистой Воды» (в </w:t>
      </w:r>
      <w:proofErr w:type="gramStart"/>
      <w:r w:rsidRPr="001505A6">
        <w:rPr>
          <w:rFonts w:ascii="Times New Roman" w:hAnsi="Times New Roman"/>
          <w:bCs/>
          <w:spacing w:val="2"/>
          <w:kern w:val="36"/>
          <w:sz w:val="24"/>
          <w:szCs w:val="24"/>
        </w:rPr>
        <w:t>рамках</w:t>
      </w:r>
      <w:proofErr w:type="gramEnd"/>
      <w:r w:rsidRPr="001505A6">
        <w:rPr>
          <w:rFonts w:ascii="Times New Roman" w:hAnsi="Times New Roman"/>
          <w:bCs/>
          <w:spacing w:val="2"/>
          <w:kern w:val="36"/>
          <w:sz w:val="24"/>
          <w:szCs w:val="24"/>
        </w:rPr>
        <w:t xml:space="preserve"> данного спортивного мероприятия был проведен веломарафон «Чистой Воды»).</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 xml:space="preserve">Международный заплыв на открытой воде X-WATERS URAL «Заплыв Чистой Воды» на озере Тургояк.  </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proofErr w:type="spellStart"/>
      <w:r w:rsidRPr="001505A6">
        <w:rPr>
          <w:rFonts w:ascii="Times New Roman" w:hAnsi="Times New Roman"/>
          <w:bCs/>
          <w:spacing w:val="2"/>
          <w:kern w:val="36"/>
          <w:sz w:val="24"/>
          <w:szCs w:val="24"/>
        </w:rPr>
        <w:t>Ультрамарафон</w:t>
      </w:r>
      <w:proofErr w:type="spellEnd"/>
      <w:r w:rsidRPr="001505A6">
        <w:rPr>
          <w:rFonts w:ascii="Times New Roman" w:hAnsi="Times New Roman"/>
          <w:bCs/>
          <w:spacing w:val="2"/>
          <w:kern w:val="36"/>
          <w:sz w:val="24"/>
          <w:szCs w:val="24"/>
        </w:rPr>
        <w:t xml:space="preserve"> «</w:t>
      </w:r>
      <w:proofErr w:type="spellStart"/>
      <w:r w:rsidRPr="001505A6">
        <w:rPr>
          <w:rFonts w:ascii="Times New Roman" w:hAnsi="Times New Roman"/>
          <w:bCs/>
          <w:spacing w:val="2"/>
          <w:kern w:val="36"/>
          <w:sz w:val="24"/>
          <w:szCs w:val="24"/>
        </w:rPr>
        <w:t>Таганай</w:t>
      </w:r>
      <w:proofErr w:type="spellEnd"/>
      <w:r w:rsidRPr="001505A6">
        <w:rPr>
          <w:rFonts w:ascii="Times New Roman" w:hAnsi="Times New Roman"/>
          <w:bCs/>
          <w:spacing w:val="2"/>
          <w:kern w:val="36"/>
          <w:sz w:val="24"/>
          <w:szCs w:val="24"/>
        </w:rPr>
        <w:t>-Тургояк».</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Межрегиональные соревнования по парусному спорту «Кубок путешественника Федора Конюхова».</w:t>
      </w:r>
    </w:p>
    <w:p w:rsidR="00255EF0" w:rsidRPr="001505A6" w:rsidRDefault="00255EF0" w:rsidP="00255EF0">
      <w:pPr>
        <w:pStyle w:val="af9"/>
        <w:numPr>
          <w:ilvl w:val="0"/>
          <w:numId w:val="26"/>
        </w:numPr>
        <w:ind w:left="0"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 xml:space="preserve">Этапы Кубка России, всероссийские соревнования кросс-триатлон «Тургояк», посвященные жемчужине Южного Урала озеру Тургояк. </w:t>
      </w:r>
    </w:p>
    <w:p w:rsidR="00255EF0" w:rsidRPr="001505A6" w:rsidRDefault="00255EF0" w:rsidP="00255EF0">
      <w:pPr>
        <w:pStyle w:val="af9"/>
        <w:ind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12. Фестиваль детского дворового футбола «</w:t>
      </w:r>
      <w:proofErr w:type="spellStart"/>
      <w:r w:rsidRPr="001505A6">
        <w:rPr>
          <w:rFonts w:ascii="Times New Roman" w:hAnsi="Times New Roman"/>
          <w:bCs/>
          <w:spacing w:val="2"/>
          <w:kern w:val="36"/>
          <w:sz w:val="24"/>
          <w:szCs w:val="24"/>
        </w:rPr>
        <w:t>Метрошка</w:t>
      </w:r>
      <w:proofErr w:type="spellEnd"/>
      <w:r w:rsidRPr="001505A6">
        <w:rPr>
          <w:rFonts w:ascii="Times New Roman" w:hAnsi="Times New Roman"/>
          <w:bCs/>
          <w:spacing w:val="2"/>
          <w:kern w:val="36"/>
          <w:sz w:val="24"/>
          <w:szCs w:val="24"/>
        </w:rPr>
        <w:t>».</w:t>
      </w:r>
    </w:p>
    <w:p w:rsidR="00255EF0" w:rsidRPr="001505A6" w:rsidRDefault="00255EF0" w:rsidP="00255EF0">
      <w:pPr>
        <w:pStyle w:val="af9"/>
        <w:ind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13. Городской фестиваль Всероссийского физкультурно-спортивного комплекса «Готов к труду и обороне».</w:t>
      </w:r>
    </w:p>
    <w:p w:rsidR="00255EF0" w:rsidRPr="001505A6" w:rsidRDefault="00255EF0" w:rsidP="00255EF0">
      <w:pPr>
        <w:pStyle w:val="af9"/>
        <w:ind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Впервые в 2021 году были проведены следующие мероприятия:</w:t>
      </w:r>
    </w:p>
    <w:p w:rsidR="00255EF0" w:rsidRPr="001505A6" w:rsidRDefault="00255EF0" w:rsidP="00255EF0">
      <w:pPr>
        <w:pStyle w:val="af9"/>
        <w:ind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1. Спартакиада ВФСК «ГТО» среди общеобразовательных учреждений сельской местности Миасского городского округа под девизом «Спорт для всех».</w:t>
      </w:r>
    </w:p>
    <w:p w:rsidR="00255EF0" w:rsidRPr="001505A6" w:rsidRDefault="00255EF0" w:rsidP="00255EF0">
      <w:pPr>
        <w:pStyle w:val="af9"/>
        <w:ind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2. Акция «За знаком ГТО вместе с папой».</w:t>
      </w:r>
    </w:p>
    <w:p w:rsidR="00255EF0" w:rsidRPr="001505A6" w:rsidRDefault="00255EF0" w:rsidP="00255EF0">
      <w:pPr>
        <w:pStyle w:val="af9"/>
        <w:ind w:firstLine="709"/>
        <w:jc w:val="both"/>
        <w:rPr>
          <w:rFonts w:ascii="Times New Roman" w:hAnsi="Times New Roman"/>
          <w:bCs/>
          <w:spacing w:val="2"/>
          <w:kern w:val="36"/>
          <w:sz w:val="24"/>
          <w:szCs w:val="24"/>
        </w:rPr>
      </w:pPr>
      <w:r w:rsidRPr="001505A6">
        <w:rPr>
          <w:rFonts w:ascii="Times New Roman" w:hAnsi="Times New Roman"/>
          <w:bCs/>
          <w:spacing w:val="2"/>
          <w:kern w:val="36"/>
          <w:sz w:val="24"/>
          <w:szCs w:val="24"/>
        </w:rPr>
        <w:t>3. «</w:t>
      </w:r>
      <w:proofErr w:type="spellStart"/>
      <w:r w:rsidRPr="001505A6">
        <w:rPr>
          <w:rFonts w:ascii="Times New Roman" w:hAnsi="Times New Roman"/>
          <w:bCs/>
          <w:spacing w:val="2"/>
          <w:kern w:val="36"/>
          <w:sz w:val="24"/>
          <w:szCs w:val="24"/>
        </w:rPr>
        <w:t>Миасский</w:t>
      </w:r>
      <w:proofErr w:type="spellEnd"/>
      <w:r w:rsidRPr="001505A6">
        <w:rPr>
          <w:rFonts w:ascii="Times New Roman" w:hAnsi="Times New Roman"/>
          <w:bCs/>
          <w:spacing w:val="2"/>
          <w:kern w:val="36"/>
          <w:sz w:val="24"/>
          <w:szCs w:val="24"/>
        </w:rPr>
        <w:t xml:space="preserve"> </w:t>
      </w:r>
      <w:proofErr w:type="spellStart"/>
      <w:r w:rsidRPr="001505A6">
        <w:rPr>
          <w:rFonts w:ascii="Times New Roman" w:hAnsi="Times New Roman"/>
          <w:bCs/>
          <w:spacing w:val="2"/>
          <w:kern w:val="36"/>
          <w:sz w:val="24"/>
          <w:szCs w:val="24"/>
        </w:rPr>
        <w:t>велопарад</w:t>
      </w:r>
      <w:proofErr w:type="spellEnd"/>
      <w:r w:rsidRPr="001505A6">
        <w:rPr>
          <w:rFonts w:ascii="Times New Roman" w:hAnsi="Times New Roman"/>
          <w:bCs/>
          <w:spacing w:val="2"/>
          <w:kern w:val="36"/>
          <w:sz w:val="24"/>
          <w:szCs w:val="24"/>
        </w:rPr>
        <w:t>».</w:t>
      </w:r>
    </w:p>
    <w:p w:rsidR="00255EF0" w:rsidRPr="001505A6" w:rsidRDefault="00255EF0" w:rsidP="00255EF0">
      <w:pPr>
        <w:pStyle w:val="af9"/>
        <w:ind w:firstLine="708"/>
        <w:jc w:val="both"/>
        <w:rPr>
          <w:rFonts w:ascii="Times New Roman" w:hAnsi="Times New Roman"/>
          <w:bCs/>
          <w:spacing w:val="2"/>
          <w:kern w:val="36"/>
          <w:sz w:val="24"/>
          <w:szCs w:val="24"/>
        </w:rPr>
      </w:pPr>
      <w:r w:rsidRPr="001505A6">
        <w:rPr>
          <w:rFonts w:ascii="Times New Roman" w:hAnsi="Times New Roman"/>
          <w:bCs/>
          <w:spacing w:val="2"/>
          <w:kern w:val="36"/>
          <w:sz w:val="24"/>
          <w:szCs w:val="24"/>
        </w:rPr>
        <w:lastRenderedPageBreak/>
        <w:t xml:space="preserve">28 августа 2021 года был проведен VI областной летний фестиваль Всероссийского физкультурно-спортивного комплекса «Готов к труду и обороне» (ГТО), приуроченного к 90-летию создания Всесоюзного комплекса ГТО. </w:t>
      </w:r>
    </w:p>
    <w:p w:rsidR="00255EF0" w:rsidRPr="001505A6" w:rsidRDefault="00255EF0" w:rsidP="00255EF0">
      <w:pPr>
        <w:rPr>
          <w:color w:val="auto"/>
          <w:lang w:eastAsia="en-US"/>
        </w:rPr>
      </w:pPr>
    </w:p>
    <w:p w:rsidR="00255EF0" w:rsidRPr="001505A6" w:rsidRDefault="00255EF0" w:rsidP="00255EF0">
      <w:pPr>
        <w:rPr>
          <w:color w:val="auto"/>
          <w:lang w:eastAsia="en-US"/>
        </w:rPr>
      </w:pPr>
      <w:r>
        <w:rPr>
          <w:noProof/>
          <w:color w:val="auto"/>
        </w:rPr>
        <w:drawing>
          <wp:inline distT="0" distB="0" distL="0" distR="0">
            <wp:extent cx="2939221" cy="1956390"/>
            <wp:effectExtent l="0" t="0" r="0" b="6350"/>
            <wp:docPr id="245" name="Рисунок 245" descr="9 мая эстаф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9 мая эстафета"/>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50680" cy="1964018"/>
                    </a:xfrm>
                    <a:prstGeom prst="rect">
                      <a:avLst/>
                    </a:prstGeom>
                    <a:noFill/>
                    <a:ln>
                      <a:noFill/>
                    </a:ln>
                  </pic:spPr>
                </pic:pic>
              </a:graphicData>
            </a:graphic>
          </wp:inline>
        </w:drawing>
      </w:r>
      <w:r>
        <w:rPr>
          <w:noProof/>
          <w:color w:val="auto"/>
        </w:rPr>
        <w:drawing>
          <wp:inline distT="0" distB="0" distL="0" distR="0">
            <wp:extent cx="2647507" cy="1948181"/>
            <wp:effectExtent l="0" t="0" r="635" b="0"/>
            <wp:docPr id="244" name="Рисунок 244" descr="dsc_8469-750x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sc_8469-750x53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57850" cy="1955792"/>
                    </a:xfrm>
                    <a:prstGeom prst="rect">
                      <a:avLst/>
                    </a:prstGeom>
                    <a:noFill/>
                    <a:ln>
                      <a:noFill/>
                    </a:ln>
                  </pic:spPr>
                </pic:pic>
              </a:graphicData>
            </a:graphic>
          </wp:inline>
        </w:drawing>
      </w:r>
    </w:p>
    <w:p w:rsidR="00255EF0" w:rsidRPr="001505A6" w:rsidRDefault="00255EF0" w:rsidP="00255EF0">
      <w:pPr>
        <w:ind w:left="-426" w:firstLine="1135"/>
        <w:rPr>
          <w:noProof/>
          <w:color w:val="auto"/>
        </w:rPr>
      </w:pPr>
      <w:r>
        <w:rPr>
          <w:noProof/>
          <w:color w:val="auto"/>
          <w:w w:val="0"/>
          <w:sz w:val="0"/>
          <w:szCs w:val="0"/>
          <w:u w:color="000000"/>
          <w:bdr w:val="none" w:sz="0" w:space="0" w:color="000000"/>
          <w:shd w:val="clear" w:color="000000" w:fill="000000"/>
        </w:rPr>
        <w:drawing>
          <wp:inline distT="0" distB="0" distL="0" distR="0">
            <wp:extent cx="2934586" cy="2086340"/>
            <wp:effectExtent l="0" t="0" r="0" b="9525"/>
            <wp:docPr id="243" name="Рисунок 243" descr="3фестиваль г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3фестиваль гто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41641" cy="2091356"/>
                    </a:xfrm>
                    <a:prstGeom prst="rect">
                      <a:avLst/>
                    </a:prstGeom>
                    <a:noFill/>
                    <a:ln>
                      <a:noFill/>
                    </a:ln>
                  </pic:spPr>
                </pic:pic>
              </a:graphicData>
            </a:graphic>
          </wp:inline>
        </w:drawing>
      </w:r>
      <w:r>
        <w:rPr>
          <w:noProof/>
          <w:color w:val="auto"/>
        </w:rPr>
        <w:drawing>
          <wp:inline distT="0" distB="0" distL="0" distR="0">
            <wp:extent cx="2647507" cy="2104059"/>
            <wp:effectExtent l="0" t="0" r="635" b="0"/>
            <wp:docPr id="242" name="Рисунок 242" descr="Велопа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Велопарад"/>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57292" cy="2111835"/>
                    </a:xfrm>
                    <a:prstGeom prst="rect">
                      <a:avLst/>
                    </a:prstGeom>
                    <a:noFill/>
                    <a:ln>
                      <a:noFill/>
                    </a:ln>
                  </pic:spPr>
                </pic:pic>
              </a:graphicData>
            </a:graphic>
          </wp:inline>
        </w:drawing>
      </w:r>
    </w:p>
    <w:p w:rsidR="00255EF0" w:rsidRPr="001505A6" w:rsidRDefault="00255EF0" w:rsidP="00255EF0">
      <w:pPr>
        <w:rPr>
          <w:color w:val="auto"/>
        </w:rPr>
      </w:pPr>
    </w:p>
    <w:p w:rsidR="00255EF0" w:rsidRPr="001505A6" w:rsidRDefault="00255EF0" w:rsidP="00255EF0">
      <w:pPr>
        <w:ind w:firstLine="708"/>
        <w:rPr>
          <w:color w:val="auto"/>
        </w:rPr>
      </w:pPr>
      <w:r w:rsidRPr="001505A6">
        <w:rPr>
          <w:color w:val="auto"/>
        </w:rPr>
        <w:t>Безопасность проведения мероприятий обеспечивается с привлечением медицинских работников, служб МВД, ГИБДД, МЧС и других специализированных организаций.</w:t>
      </w:r>
    </w:p>
    <w:p w:rsidR="00255EF0" w:rsidRPr="001505A6" w:rsidRDefault="00255EF0" w:rsidP="00255EF0">
      <w:pPr>
        <w:rPr>
          <w:color w:val="auto"/>
        </w:rPr>
      </w:pPr>
      <w:proofErr w:type="gramStart"/>
      <w:r w:rsidRPr="001505A6">
        <w:rPr>
          <w:color w:val="auto"/>
        </w:rPr>
        <w:t xml:space="preserve">В зимний период функционируют базы проката: лыжная база (ул. Тельмана, 54а), </w:t>
      </w:r>
      <w:r w:rsidRPr="001505A6">
        <w:rPr>
          <w:bCs/>
          <w:color w:val="auto"/>
        </w:rPr>
        <w:t xml:space="preserve">две базы проката </w:t>
      </w:r>
      <w:r w:rsidRPr="001505A6">
        <w:rPr>
          <w:color w:val="auto"/>
        </w:rPr>
        <w:t>коньков (в Центральной части города - на стадионе «Труд» и в Северной части города – «</w:t>
      </w:r>
      <w:proofErr w:type="spellStart"/>
      <w:r w:rsidRPr="001505A6">
        <w:rPr>
          <w:color w:val="auto"/>
        </w:rPr>
        <w:t>Миасский</w:t>
      </w:r>
      <w:proofErr w:type="spellEnd"/>
      <w:r w:rsidRPr="001505A6">
        <w:rPr>
          <w:color w:val="auto"/>
        </w:rPr>
        <w:t xml:space="preserve"> лед») и два горнолыжных комплекса/центра «Солнечная долина» и «Райдер». </w:t>
      </w:r>
      <w:proofErr w:type="gramEnd"/>
    </w:p>
    <w:p w:rsidR="00255EF0" w:rsidRPr="001505A6" w:rsidRDefault="00255EF0" w:rsidP="00255EF0">
      <w:pPr>
        <w:rPr>
          <w:color w:val="auto"/>
        </w:rPr>
      </w:pPr>
      <w:r w:rsidRPr="001505A6">
        <w:rPr>
          <w:color w:val="auto"/>
        </w:rPr>
        <w:t>На базе стадионов «Труд» - 2 площадки, «Южный» - 1 площадка, СК «</w:t>
      </w:r>
      <w:proofErr w:type="spellStart"/>
      <w:r w:rsidRPr="001505A6">
        <w:rPr>
          <w:color w:val="auto"/>
        </w:rPr>
        <w:t>Миасский</w:t>
      </w:r>
      <w:proofErr w:type="spellEnd"/>
      <w:r w:rsidRPr="001505A6">
        <w:rPr>
          <w:color w:val="auto"/>
        </w:rPr>
        <w:t xml:space="preserve"> лед» - заливаются катки для массового катания, которые постоянно заполнены любителями катания на коньках, в зимний период действуют 4 хоккейных корта, в том числе с искусственным льдом, а также 10 дворовых хоккейных коробок.</w:t>
      </w:r>
    </w:p>
    <w:p w:rsidR="00255EF0" w:rsidRPr="001505A6" w:rsidRDefault="00255EF0" w:rsidP="00255EF0">
      <w:pPr>
        <w:ind w:firstLine="708"/>
        <w:rPr>
          <w:noProof/>
          <w:color w:val="auto"/>
        </w:rPr>
      </w:pPr>
      <w:proofErr w:type="gramStart"/>
      <w:r w:rsidRPr="001505A6">
        <w:rPr>
          <w:noProof/>
          <w:color w:val="auto"/>
        </w:rPr>
        <w:t>В 2021 г. в рамках реализации регионального проекта «Спорт – норма жизни» национального проекта «Демография» приобретено оборудование для подготовки спортсменов сборных команд Российской Федерации по направлениям скалолазание и сноуборд (рельефы скалолазные, зацепы, сменные стропы для автоматической страховки, веревки, комплекты карабинов, шлемы для сноуборда, крепления для сноуборда, брюки, куртки для сноуборда, станок для заточки кантов сноуборда, флаги на древках для разметки трасс</w:t>
      </w:r>
      <w:proofErr w:type="gramEnd"/>
      <w:r w:rsidRPr="001505A6">
        <w:rPr>
          <w:noProof/>
          <w:color w:val="auto"/>
        </w:rPr>
        <w:t xml:space="preserve"> для сноуборда, скакалки) на общую сумму 1 645,3 тыс.руб.; покрыты расходы на командировочные расходы – 709,8 тыс.руб.</w:t>
      </w:r>
    </w:p>
    <w:p w:rsidR="00255EF0" w:rsidRPr="001505A6" w:rsidRDefault="00255EF0" w:rsidP="00255EF0">
      <w:pPr>
        <w:rPr>
          <w:color w:val="auto"/>
        </w:rPr>
      </w:pPr>
      <w:r w:rsidRPr="001505A6">
        <w:rPr>
          <w:color w:val="auto"/>
        </w:rPr>
        <w:t xml:space="preserve">В пяти частях города прокладывается лыжня для массового катания жителей на лыжах и тренировок любителей лыжного спорта. Работают 2 </w:t>
      </w:r>
      <w:proofErr w:type="spellStart"/>
      <w:r w:rsidRPr="001505A6">
        <w:rPr>
          <w:color w:val="auto"/>
        </w:rPr>
        <w:t>лыжероллерные</w:t>
      </w:r>
      <w:proofErr w:type="spellEnd"/>
      <w:r w:rsidRPr="001505A6">
        <w:rPr>
          <w:color w:val="auto"/>
        </w:rPr>
        <w:t xml:space="preserve"> трассы, расположенные вблизи озера Тургояк и озера Ильмень.</w:t>
      </w:r>
    </w:p>
    <w:p w:rsidR="00255EF0" w:rsidRPr="001505A6" w:rsidRDefault="00255EF0" w:rsidP="00255EF0">
      <w:pPr>
        <w:rPr>
          <w:color w:val="auto"/>
        </w:rPr>
      </w:pPr>
      <w:r w:rsidRPr="001505A6">
        <w:rPr>
          <w:color w:val="auto"/>
        </w:rPr>
        <w:t>Спортивный комплекс «</w:t>
      </w:r>
      <w:proofErr w:type="spellStart"/>
      <w:r w:rsidRPr="001505A6">
        <w:rPr>
          <w:color w:val="auto"/>
        </w:rPr>
        <w:t>Миасский</w:t>
      </w:r>
      <w:proofErr w:type="spellEnd"/>
      <w:r w:rsidRPr="001505A6">
        <w:rPr>
          <w:color w:val="auto"/>
        </w:rPr>
        <w:t xml:space="preserve"> лед» обеспечивает учебно-тренировочный процесс конькобежного отделения, лыжных гонок и биатлона МБУ «СШОР № 4».</w:t>
      </w:r>
    </w:p>
    <w:p w:rsidR="00255EF0" w:rsidRPr="001505A6" w:rsidRDefault="00255EF0" w:rsidP="00255EF0">
      <w:pPr>
        <w:rPr>
          <w:color w:val="auto"/>
        </w:rPr>
      </w:pPr>
      <w:proofErr w:type="gramStart"/>
      <w:r w:rsidRPr="001505A6">
        <w:rPr>
          <w:color w:val="auto"/>
        </w:rPr>
        <w:t>Дворцы спорта «Заря», «</w:t>
      </w:r>
      <w:proofErr w:type="spellStart"/>
      <w:r w:rsidRPr="001505A6">
        <w:rPr>
          <w:color w:val="auto"/>
        </w:rPr>
        <w:t>ЮУрГУ</w:t>
      </w:r>
      <w:proofErr w:type="spellEnd"/>
      <w:r w:rsidRPr="001505A6">
        <w:rPr>
          <w:color w:val="auto"/>
        </w:rPr>
        <w:t>» и «Автомобилестроителей», Спортивные комплексы «ФОК», «</w:t>
      </w:r>
      <w:proofErr w:type="spellStart"/>
      <w:r w:rsidRPr="001505A6">
        <w:rPr>
          <w:color w:val="auto"/>
        </w:rPr>
        <w:t>Экотайм</w:t>
      </w:r>
      <w:proofErr w:type="spellEnd"/>
      <w:r w:rsidRPr="001505A6">
        <w:rPr>
          <w:color w:val="auto"/>
        </w:rPr>
        <w:t>» и «Вездеход» предлагают населению различные спортивно-</w:t>
      </w:r>
      <w:r w:rsidRPr="001505A6">
        <w:rPr>
          <w:color w:val="auto"/>
        </w:rPr>
        <w:lastRenderedPageBreak/>
        <w:t xml:space="preserve">оздоровительные программы (фитнес, аэробика, </w:t>
      </w:r>
      <w:proofErr w:type="spellStart"/>
      <w:r w:rsidRPr="001505A6">
        <w:rPr>
          <w:color w:val="auto"/>
        </w:rPr>
        <w:t>пилатес</w:t>
      </w:r>
      <w:proofErr w:type="spellEnd"/>
      <w:r w:rsidRPr="001505A6">
        <w:rPr>
          <w:color w:val="auto"/>
        </w:rPr>
        <w:t>, танцы, йога, тренажерные залы и др.)</w:t>
      </w:r>
      <w:proofErr w:type="gramEnd"/>
    </w:p>
    <w:p w:rsidR="00255EF0" w:rsidRPr="001505A6" w:rsidRDefault="00255EF0" w:rsidP="00255EF0">
      <w:pPr>
        <w:rPr>
          <w:color w:val="auto"/>
        </w:rPr>
      </w:pPr>
      <w:r w:rsidRPr="001505A6">
        <w:rPr>
          <w:color w:val="auto"/>
        </w:rPr>
        <w:t>Ежегодно осуществляются проекты по развитию дворового спорта:</w:t>
      </w:r>
    </w:p>
    <w:p w:rsidR="00255EF0" w:rsidRPr="001505A6" w:rsidRDefault="00255EF0" w:rsidP="00255EF0">
      <w:pPr>
        <w:rPr>
          <w:color w:val="auto"/>
        </w:rPr>
      </w:pPr>
      <w:r w:rsidRPr="001505A6">
        <w:rPr>
          <w:color w:val="auto"/>
        </w:rPr>
        <w:t>- «Детская спортивно - игровая лига»: в течение года проводятся турниры по футболу, мини-футболу среди дворовых команд. Проект объединяет более 500 детей и подростков.</w:t>
      </w:r>
    </w:p>
    <w:p w:rsidR="00255EF0" w:rsidRPr="001505A6" w:rsidRDefault="00255EF0" w:rsidP="00255EF0">
      <w:pPr>
        <w:rPr>
          <w:noProof/>
          <w:color w:val="auto"/>
        </w:rPr>
      </w:pPr>
      <w:r w:rsidRPr="001505A6">
        <w:rPr>
          <w:color w:val="auto"/>
        </w:rPr>
        <w:t>- «Детская хоккейная лига»: в течение зимнего периода проводится Первенство города по хоккею среди детских команд разных возрастов. Проект объединяет около 200 детей.</w:t>
      </w:r>
      <w:r w:rsidRPr="001505A6">
        <w:rPr>
          <w:noProof/>
          <w:color w:val="auto"/>
        </w:rPr>
        <w:t xml:space="preserve"> </w:t>
      </w:r>
    </w:p>
    <w:p w:rsidR="00255EF0" w:rsidRPr="001505A6" w:rsidRDefault="00255EF0" w:rsidP="00255EF0">
      <w:pPr>
        <w:ind w:left="708"/>
        <w:rPr>
          <w:noProof/>
          <w:color w:val="auto"/>
        </w:rPr>
      </w:pPr>
    </w:p>
    <w:p w:rsidR="00255EF0" w:rsidRPr="001505A6" w:rsidRDefault="00255EF0" w:rsidP="00255EF0">
      <w:pPr>
        <w:ind w:left="708"/>
        <w:rPr>
          <w:noProof/>
          <w:color w:val="auto"/>
        </w:rPr>
      </w:pPr>
      <w:r w:rsidRPr="001505A6">
        <w:rPr>
          <w:noProof/>
          <w:color w:val="auto"/>
        </w:rPr>
        <w:t>В отчетном году в МГО введены в эксплуатацию следующие спортивные объекты:</w:t>
      </w:r>
    </w:p>
    <w:p w:rsidR="00255EF0" w:rsidRPr="001505A6" w:rsidRDefault="00255EF0" w:rsidP="00255EF0">
      <w:pPr>
        <w:ind w:firstLine="708"/>
        <w:rPr>
          <w:noProof/>
          <w:color w:val="auto"/>
        </w:rPr>
      </w:pPr>
      <w:r w:rsidRPr="001505A6">
        <w:rPr>
          <w:noProof/>
          <w:color w:val="auto"/>
        </w:rPr>
        <w:t xml:space="preserve">1. спортивная площадка с мини-футбольным полем с искусственным покрытием, площадка с уличными тренажерами, баскетбольной, волейбольной площадками на стадионе «Южный» с полиуретановым покрытием; </w:t>
      </w:r>
    </w:p>
    <w:p w:rsidR="00255EF0" w:rsidRPr="001505A6" w:rsidRDefault="00255EF0" w:rsidP="00255EF0">
      <w:pPr>
        <w:ind w:firstLine="708"/>
        <w:rPr>
          <w:noProof/>
          <w:color w:val="auto"/>
        </w:rPr>
      </w:pPr>
      <w:r>
        <w:rPr>
          <w:noProof/>
          <w:color w:val="auto"/>
        </w:rPr>
        <w:drawing>
          <wp:inline distT="0" distB="0" distL="0" distR="0">
            <wp:extent cx="2753995" cy="2402840"/>
            <wp:effectExtent l="0" t="0" r="8255" b="0"/>
            <wp:docPr id="241" name="Рисунок 241" descr="IMG_20210922_13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20210922_1331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53995" cy="2402840"/>
                    </a:xfrm>
                    <a:prstGeom prst="rect">
                      <a:avLst/>
                    </a:prstGeom>
                    <a:noFill/>
                    <a:ln>
                      <a:noFill/>
                    </a:ln>
                  </pic:spPr>
                </pic:pic>
              </a:graphicData>
            </a:graphic>
          </wp:inline>
        </w:drawing>
      </w:r>
      <w:r>
        <w:rPr>
          <w:noProof/>
          <w:color w:val="auto"/>
        </w:rPr>
        <w:drawing>
          <wp:inline distT="0" distB="0" distL="0" distR="0">
            <wp:extent cx="2963712" cy="2402958"/>
            <wp:effectExtent l="0" t="0" r="8255" b="0"/>
            <wp:docPr id="240" name="Рисунок 240" descr="IMG_20210922_13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G_20210922_13301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67087" cy="2405694"/>
                    </a:xfrm>
                    <a:prstGeom prst="rect">
                      <a:avLst/>
                    </a:prstGeom>
                    <a:noFill/>
                    <a:ln>
                      <a:noFill/>
                    </a:ln>
                  </pic:spPr>
                </pic:pic>
              </a:graphicData>
            </a:graphic>
          </wp:inline>
        </w:drawing>
      </w:r>
    </w:p>
    <w:p w:rsidR="00255EF0" w:rsidRPr="001505A6" w:rsidRDefault="00255EF0" w:rsidP="00255EF0">
      <w:pPr>
        <w:ind w:firstLine="708"/>
        <w:rPr>
          <w:noProof/>
          <w:color w:val="auto"/>
        </w:rPr>
      </w:pPr>
    </w:p>
    <w:p w:rsidR="00255EF0" w:rsidRPr="001505A6" w:rsidRDefault="00255EF0" w:rsidP="00255EF0">
      <w:pPr>
        <w:ind w:firstLine="708"/>
        <w:rPr>
          <w:noProof/>
          <w:color w:val="auto"/>
        </w:rPr>
      </w:pPr>
      <w:r w:rsidRPr="001505A6">
        <w:rPr>
          <w:noProof/>
          <w:color w:val="auto"/>
        </w:rPr>
        <w:t xml:space="preserve">2. спортивная площадка с резиновым покрытием, с уличными тренажерами, work-out площадкой, баскетбольной площадкой в селе Черновское; </w:t>
      </w:r>
    </w:p>
    <w:p w:rsidR="00255EF0" w:rsidRPr="001505A6" w:rsidRDefault="00255EF0" w:rsidP="00255EF0">
      <w:pPr>
        <w:ind w:firstLine="708"/>
        <w:rPr>
          <w:noProof/>
          <w:color w:val="auto"/>
        </w:rPr>
      </w:pPr>
    </w:p>
    <w:p w:rsidR="00255EF0" w:rsidRPr="001505A6" w:rsidRDefault="00255EF0" w:rsidP="00255EF0">
      <w:pPr>
        <w:ind w:firstLine="708"/>
        <w:rPr>
          <w:noProof/>
          <w:color w:val="auto"/>
        </w:rPr>
      </w:pPr>
      <w:r>
        <w:rPr>
          <w:noProof/>
          <w:color w:val="auto"/>
        </w:rPr>
        <w:drawing>
          <wp:inline distT="0" distB="0" distL="0" distR="0">
            <wp:extent cx="2860040" cy="2519680"/>
            <wp:effectExtent l="0" t="0" r="0" b="0"/>
            <wp:docPr id="239" name="Рисунок 239" descr="IMG-20211021-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G-20211021-WA001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60040" cy="2519680"/>
                    </a:xfrm>
                    <a:prstGeom prst="rect">
                      <a:avLst/>
                    </a:prstGeom>
                    <a:noFill/>
                    <a:ln>
                      <a:noFill/>
                    </a:ln>
                  </pic:spPr>
                </pic:pic>
              </a:graphicData>
            </a:graphic>
          </wp:inline>
        </w:drawing>
      </w:r>
      <w:r>
        <w:rPr>
          <w:noProof/>
          <w:color w:val="auto"/>
        </w:rPr>
        <w:drawing>
          <wp:inline distT="0" distB="0" distL="0" distR="0">
            <wp:extent cx="2658110" cy="2519680"/>
            <wp:effectExtent l="0" t="0" r="8890" b="0"/>
            <wp:docPr id="238" name="Рисунок 238" descr="IMG-20211021-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G-20211021-WA00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58110" cy="2519680"/>
                    </a:xfrm>
                    <a:prstGeom prst="rect">
                      <a:avLst/>
                    </a:prstGeom>
                    <a:noFill/>
                    <a:ln>
                      <a:noFill/>
                    </a:ln>
                  </pic:spPr>
                </pic:pic>
              </a:graphicData>
            </a:graphic>
          </wp:inline>
        </w:drawing>
      </w:r>
    </w:p>
    <w:p w:rsidR="00255EF0" w:rsidRPr="001505A6" w:rsidRDefault="00255EF0" w:rsidP="00255EF0">
      <w:pPr>
        <w:ind w:firstLine="708"/>
        <w:rPr>
          <w:noProof/>
          <w:color w:val="auto"/>
        </w:rPr>
      </w:pPr>
    </w:p>
    <w:p w:rsidR="00255EF0" w:rsidRPr="001505A6" w:rsidRDefault="00255EF0" w:rsidP="00255EF0">
      <w:pPr>
        <w:ind w:firstLine="708"/>
        <w:rPr>
          <w:noProof/>
          <w:color w:val="auto"/>
        </w:rPr>
      </w:pPr>
      <w:r w:rsidRPr="001505A6">
        <w:rPr>
          <w:noProof/>
          <w:color w:val="auto"/>
        </w:rPr>
        <w:t xml:space="preserve">3. достроена освещенная тропа здоровья из Центральной части города (район «Комарово») до «Лыжной базы» в пос. Дачный; </w:t>
      </w:r>
    </w:p>
    <w:p w:rsidR="00255EF0" w:rsidRPr="001505A6" w:rsidRDefault="00255EF0" w:rsidP="00255EF0">
      <w:pPr>
        <w:ind w:firstLine="708"/>
        <w:rPr>
          <w:noProof/>
          <w:color w:val="auto"/>
        </w:rPr>
      </w:pPr>
      <w:r>
        <w:rPr>
          <w:noProof/>
          <w:color w:val="auto"/>
        </w:rPr>
        <w:lastRenderedPageBreak/>
        <w:drawing>
          <wp:inline distT="0" distB="0" distL="0" distR="0">
            <wp:extent cx="5603240" cy="2689860"/>
            <wp:effectExtent l="0" t="0" r="0" b="0"/>
            <wp:docPr id="237" name="Рисунок 237" descr="Жители Миасса обсуждают продление &amp;quot;Тропы здоровья&amp;quot;: NewsMias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Жители Миасса обсуждают продление &amp;quot;Тропы здоровья&amp;quot;: NewsMiass.ru"/>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03240" cy="2689860"/>
                    </a:xfrm>
                    <a:prstGeom prst="rect">
                      <a:avLst/>
                    </a:prstGeom>
                    <a:noFill/>
                    <a:ln>
                      <a:noFill/>
                    </a:ln>
                  </pic:spPr>
                </pic:pic>
              </a:graphicData>
            </a:graphic>
          </wp:inline>
        </w:drawing>
      </w:r>
    </w:p>
    <w:p w:rsidR="00255EF0" w:rsidRPr="001505A6" w:rsidRDefault="00255EF0" w:rsidP="00255EF0">
      <w:pPr>
        <w:ind w:firstLine="708"/>
        <w:rPr>
          <w:noProof/>
          <w:color w:val="auto"/>
        </w:rPr>
      </w:pPr>
    </w:p>
    <w:p w:rsidR="00255EF0" w:rsidRPr="001505A6" w:rsidRDefault="00255EF0" w:rsidP="00255EF0">
      <w:pPr>
        <w:ind w:firstLine="708"/>
        <w:rPr>
          <w:noProof/>
          <w:color w:val="auto"/>
        </w:rPr>
      </w:pPr>
      <w:r w:rsidRPr="001505A6">
        <w:rPr>
          <w:noProof/>
          <w:color w:val="auto"/>
        </w:rPr>
        <w:t>4. обустроена тропа здоровья к «Санаторию «Кошкуль».</w:t>
      </w:r>
      <w:r w:rsidRPr="001505A6">
        <w:rPr>
          <w:color w:val="auto"/>
        </w:rPr>
        <w:t xml:space="preserve"> </w:t>
      </w:r>
    </w:p>
    <w:p w:rsidR="00255EF0" w:rsidRPr="001505A6" w:rsidRDefault="00255EF0" w:rsidP="00255EF0">
      <w:pPr>
        <w:tabs>
          <w:tab w:val="left" w:pos="4253"/>
        </w:tabs>
        <w:ind w:firstLine="708"/>
        <w:rPr>
          <w:color w:val="auto"/>
        </w:rPr>
      </w:pPr>
    </w:p>
    <w:p w:rsidR="00255EF0" w:rsidRDefault="00255EF0" w:rsidP="00255EF0">
      <w:pPr>
        <w:rPr>
          <w:color w:val="FF0000"/>
        </w:rPr>
      </w:pPr>
      <w:r>
        <w:rPr>
          <w:noProof/>
          <w:color w:val="FF0000"/>
        </w:rPr>
        <w:drawing>
          <wp:inline distT="0" distB="0" distL="0" distR="0">
            <wp:extent cx="5465445" cy="2296795"/>
            <wp:effectExtent l="0" t="0" r="1905" b="8255"/>
            <wp:docPr id="236" name="Рисунок 236" descr="article_big_60792163281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rticle_big_60792163281508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65445" cy="2296795"/>
                    </a:xfrm>
                    <a:prstGeom prst="rect">
                      <a:avLst/>
                    </a:prstGeom>
                    <a:noFill/>
                    <a:ln>
                      <a:noFill/>
                    </a:ln>
                  </pic:spPr>
                </pic:pic>
              </a:graphicData>
            </a:graphic>
          </wp:inline>
        </w:drawing>
      </w:r>
    </w:p>
    <w:p w:rsidR="009F044E" w:rsidRPr="0001664E" w:rsidRDefault="009F044E" w:rsidP="00C26D37">
      <w:pPr>
        <w:tabs>
          <w:tab w:val="left" w:pos="7851"/>
        </w:tabs>
        <w:rPr>
          <w:color w:val="auto"/>
        </w:rPr>
      </w:pPr>
    </w:p>
    <w:p w:rsidR="00071241" w:rsidRPr="00CE328D" w:rsidRDefault="00FC0D06" w:rsidP="00FC0D06">
      <w:pPr>
        <w:rPr>
          <w:b/>
          <w:color w:val="auto"/>
        </w:rPr>
      </w:pPr>
      <w:r>
        <w:rPr>
          <w:b/>
          <w:color w:val="auto"/>
        </w:rPr>
        <w:t xml:space="preserve">                                                         </w:t>
      </w:r>
      <w:r w:rsidR="009F044E" w:rsidRPr="0001664E">
        <w:rPr>
          <w:b/>
          <w:color w:val="auto"/>
        </w:rPr>
        <w:t>Культура</w:t>
      </w:r>
    </w:p>
    <w:p w:rsidR="000143A7" w:rsidRPr="000143A7" w:rsidRDefault="000143A7" w:rsidP="000143A7">
      <w:pPr>
        <w:rPr>
          <w:color w:val="auto"/>
        </w:rPr>
      </w:pPr>
      <w:r w:rsidRPr="000143A7">
        <w:rPr>
          <w:color w:val="auto"/>
        </w:rPr>
        <w:t xml:space="preserve">В 2021 году сеть учреждений культуры в </w:t>
      </w:r>
      <w:proofErr w:type="spellStart"/>
      <w:r w:rsidRPr="000143A7">
        <w:rPr>
          <w:color w:val="auto"/>
        </w:rPr>
        <w:t>Миасском</w:t>
      </w:r>
      <w:proofErr w:type="spellEnd"/>
      <w:r w:rsidRPr="000143A7">
        <w:rPr>
          <w:color w:val="auto"/>
        </w:rPr>
        <w:t xml:space="preserve"> городском округе составляла 11 единиц:</w:t>
      </w:r>
    </w:p>
    <w:p w:rsidR="000143A7" w:rsidRPr="000143A7" w:rsidRDefault="000143A7" w:rsidP="000143A7">
      <w:pPr>
        <w:numPr>
          <w:ilvl w:val="0"/>
          <w:numId w:val="27"/>
        </w:numPr>
        <w:rPr>
          <w:color w:val="auto"/>
        </w:rPr>
      </w:pPr>
      <w:r w:rsidRPr="000143A7">
        <w:rPr>
          <w:color w:val="auto"/>
        </w:rPr>
        <w:t>4 детские школы искусств, реализующие дополнительные предпрофессиональные и общеразвивающие программы художественной направленности;</w:t>
      </w:r>
    </w:p>
    <w:p w:rsidR="000143A7" w:rsidRPr="000143A7" w:rsidRDefault="000143A7" w:rsidP="000143A7">
      <w:pPr>
        <w:numPr>
          <w:ilvl w:val="0"/>
          <w:numId w:val="27"/>
        </w:numPr>
        <w:rPr>
          <w:color w:val="auto"/>
        </w:rPr>
      </w:pPr>
      <w:r w:rsidRPr="000143A7">
        <w:rPr>
          <w:color w:val="auto"/>
        </w:rPr>
        <w:t>5 культурно-досуговых учреждений (11 сетевых единиц: 5 городских и 6 сельских);</w:t>
      </w:r>
    </w:p>
    <w:p w:rsidR="000143A7" w:rsidRPr="000143A7" w:rsidRDefault="000143A7" w:rsidP="000143A7">
      <w:pPr>
        <w:numPr>
          <w:ilvl w:val="0"/>
          <w:numId w:val="27"/>
        </w:numPr>
        <w:rPr>
          <w:color w:val="auto"/>
        </w:rPr>
      </w:pPr>
      <w:r w:rsidRPr="000143A7">
        <w:rPr>
          <w:color w:val="auto"/>
        </w:rPr>
        <w:t>МКУ «Централизованная библиотечная система» (23 массовые библиотеки), библиотечный  фонд которых составляет 488 724 экземпляров документов;</w:t>
      </w:r>
    </w:p>
    <w:p w:rsidR="000143A7" w:rsidRPr="000143A7" w:rsidRDefault="000143A7" w:rsidP="000143A7">
      <w:pPr>
        <w:numPr>
          <w:ilvl w:val="0"/>
          <w:numId w:val="27"/>
        </w:numPr>
        <w:rPr>
          <w:color w:val="auto"/>
        </w:rPr>
      </w:pPr>
      <w:r w:rsidRPr="000143A7">
        <w:rPr>
          <w:color w:val="auto"/>
        </w:rPr>
        <w:t xml:space="preserve">Городской краеведческий музей, в </w:t>
      </w:r>
      <w:proofErr w:type="gramStart"/>
      <w:r w:rsidRPr="000143A7">
        <w:rPr>
          <w:color w:val="auto"/>
        </w:rPr>
        <w:t>котором</w:t>
      </w:r>
      <w:proofErr w:type="gramEnd"/>
      <w:r w:rsidRPr="000143A7">
        <w:rPr>
          <w:color w:val="auto"/>
        </w:rPr>
        <w:t xml:space="preserve"> сосредоточено более 62 988 фондовых единиц.</w:t>
      </w:r>
    </w:p>
    <w:p w:rsidR="000143A7" w:rsidRPr="000143A7" w:rsidRDefault="000143A7" w:rsidP="000143A7">
      <w:pPr>
        <w:rPr>
          <w:color w:val="auto"/>
        </w:rPr>
      </w:pPr>
      <w:r w:rsidRPr="000143A7">
        <w:rPr>
          <w:color w:val="auto"/>
        </w:rPr>
        <w:t>В 2021 году в Детских школах искусств обучалось 2410 детей.</w:t>
      </w:r>
    </w:p>
    <w:p w:rsidR="000143A7" w:rsidRPr="000143A7" w:rsidRDefault="000143A7" w:rsidP="000143A7">
      <w:pPr>
        <w:rPr>
          <w:color w:val="auto"/>
        </w:rPr>
      </w:pPr>
      <w:r w:rsidRPr="000143A7">
        <w:rPr>
          <w:color w:val="auto"/>
        </w:rPr>
        <w:t>В 2021 году культурно-досуговыми учреждениями проведено:</w:t>
      </w:r>
    </w:p>
    <w:p w:rsidR="000143A7" w:rsidRPr="000143A7" w:rsidRDefault="000143A7" w:rsidP="000143A7">
      <w:pPr>
        <w:rPr>
          <w:color w:val="auto"/>
        </w:rPr>
      </w:pPr>
      <w:r w:rsidRPr="000143A7">
        <w:rPr>
          <w:color w:val="auto"/>
        </w:rPr>
        <w:t>2 769  мероприятий с количеством посетителей – 187, 8 тыс. человек;</w:t>
      </w:r>
    </w:p>
    <w:p w:rsidR="000143A7" w:rsidRPr="000143A7" w:rsidRDefault="000143A7" w:rsidP="000143A7">
      <w:pPr>
        <w:rPr>
          <w:color w:val="auto"/>
        </w:rPr>
      </w:pPr>
      <w:r w:rsidRPr="000143A7">
        <w:rPr>
          <w:color w:val="auto"/>
        </w:rPr>
        <w:t>1 795 ед. детских мероприятий с охватом 91,5 тыс. человек;</w:t>
      </w:r>
    </w:p>
    <w:p w:rsidR="000143A7" w:rsidRPr="000143A7" w:rsidRDefault="000143A7" w:rsidP="000143A7">
      <w:pPr>
        <w:rPr>
          <w:color w:val="auto"/>
        </w:rPr>
      </w:pPr>
      <w:r w:rsidRPr="000143A7">
        <w:rPr>
          <w:color w:val="auto"/>
        </w:rPr>
        <w:t>421  культурно-массовых мероприятия для молодежи с числом посетителей 13,6 тыс. чел.</w:t>
      </w:r>
    </w:p>
    <w:p w:rsidR="000143A7" w:rsidRPr="000143A7" w:rsidRDefault="000143A7" w:rsidP="000143A7">
      <w:pPr>
        <w:rPr>
          <w:color w:val="auto"/>
        </w:rPr>
      </w:pPr>
      <w:r w:rsidRPr="000143A7">
        <w:rPr>
          <w:color w:val="auto"/>
        </w:rPr>
        <w:t>В 2021 году количество пользователей муниципальными библиотеками составило 56 197 человек.134 694  пользователей  библиотек  пришли в библиотеки на различные мероприятия. Всего число посещений библиотек составило 419273 , воспользовались сайтами библиотек   23 103 жителя города, проведено 2964 библиотечных мероприятия.</w:t>
      </w:r>
    </w:p>
    <w:p w:rsidR="000143A7" w:rsidRPr="000143A7" w:rsidRDefault="000143A7" w:rsidP="000143A7">
      <w:pPr>
        <w:rPr>
          <w:color w:val="auto"/>
        </w:rPr>
      </w:pPr>
      <w:r w:rsidRPr="000143A7">
        <w:rPr>
          <w:color w:val="auto"/>
        </w:rPr>
        <w:t xml:space="preserve">Более 36 тыс. человек воспользовались услугами городского краеведческого музея: посещения выставок и экспозиций музея, просветительские и образовательные мероприятия, </w:t>
      </w:r>
      <w:r w:rsidRPr="000143A7">
        <w:rPr>
          <w:color w:val="auto"/>
        </w:rPr>
        <w:lastRenderedPageBreak/>
        <w:t xml:space="preserve">выездные выставки, консультации. В музее экспонировалась 17 выставок, вне стен музея было проведено 6 выставок, которые посетили 12 399  человек. Прочитано 24 лекции, проведено 62 массовых мероприятий, в которых приняли участие 13599 человек. Жителям Миасса даны 384 консультации (в текстовом и электронном </w:t>
      </w:r>
      <w:proofErr w:type="gramStart"/>
      <w:r w:rsidRPr="000143A7">
        <w:rPr>
          <w:color w:val="auto"/>
        </w:rPr>
        <w:t>виде</w:t>
      </w:r>
      <w:proofErr w:type="gramEnd"/>
      <w:r w:rsidRPr="000143A7">
        <w:rPr>
          <w:color w:val="auto"/>
        </w:rPr>
        <w:t>). Всего было проведено 140 образовательных программы (в том числе мастер-классов), в которых участвовало 3511 человек.</w:t>
      </w:r>
    </w:p>
    <w:p w:rsidR="000143A7" w:rsidRPr="000143A7" w:rsidRDefault="000143A7" w:rsidP="000143A7">
      <w:pPr>
        <w:rPr>
          <w:color w:val="auto"/>
        </w:rPr>
      </w:pPr>
      <w:r w:rsidRPr="000143A7">
        <w:rPr>
          <w:color w:val="auto"/>
        </w:rPr>
        <w:t xml:space="preserve">В 2021 году две школы искусств (ДШИ № 1 и ДШИ № 2») стали участниками национального проекта «Культура» (региональный проект «Культурная среда»). На 11 559,0 тыс. руб. были приобретены новые инструменты, мебель, оборудование и учебно-методические материалы. </w:t>
      </w:r>
    </w:p>
    <w:p w:rsidR="000143A7" w:rsidRDefault="000143A7" w:rsidP="000143A7">
      <w:pPr>
        <w:rPr>
          <w:color w:val="auto"/>
        </w:rPr>
      </w:pPr>
      <w:r w:rsidRPr="000143A7">
        <w:rPr>
          <w:color w:val="auto"/>
        </w:rPr>
        <w:t xml:space="preserve">В рамках государственной программы «Развитие культуры и туризма в Челябинской области» в новое здание для ДШИ № 2 был приобретен рояль премиум – класса </w:t>
      </w:r>
      <w:proofErr w:type="spellStart"/>
      <w:r w:rsidRPr="000143A7">
        <w:rPr>
          <w:bCs/>
          <w:color w:val="auto"/>
          <w:lang w:val="en-US"/>
        </w:rPr>
        <w:t>ShigeruKawaiSK</w:t>
      </w:r>
      <w:proofErr w:type="spellEnd"/>
      <w:r w:rsidRPr="000143A7">
        <w:rPr>
          <w:bCs/>
          <w:color w:val="auto"/>
        </w:rPr>
        <w:t>-7</w:t>
      </w:r>
      <w:r w:rsidRPr="000143A7">
        <w:rPr>
          <w:bCs/>
          <w:color w:val="auto"/>
          <w:lang w:val="en-US"/>
        </w:rPr>
        <w:t>L</w:t>
      </w:r>
      <w:r w:rsidRPr="000143A7">
        <w:rPr>
          <w:color w:val="auto"/>
        </w:rPr>
        <w:t>. На базе этой школы теперь ведется активная концертн</w:t>
      </w:r>
      <w:proofErr w:type="gramStart"/>
      <w:r w:rsidRPr="000143A7">
        <w:rPr>
          <w:color w:val="auto"/>
        </w:rPr>
        <w:t>о-</w:t>
      </w:r>
      <w:proofErr w:type="gramEnd"/>
      <w:r w:rsidRPr="000143A7">
        <w:rPr>
          <w:color w:val="auto"/>
        </w:rPr>
        <w:t xml:space="preserve"> просветительская работа с участием известных российских исполнителей-музыкантов. </w:t>
      </w:r>
    </w:p>
    <w:p w:rsidR="003D4CB1" w:rsidRPr="000143A7" w:rsidRDefault="003D4CB1" w:rsidP="000143A7">
      <w:pPr>
        <w:rPr>
          <w:color w:val="auto"/>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603"/>
      </w:tblGrid>
      <w:tr w:rsidR="000143A7" w:rsidTr="00C42A7C">
        <w:tc>
          <w:tcPr>
            <w:tcW w:w="5353" w:type="dxa"/>
          </w:tcPr>
          <w:p w:rsidR="000143A7" w:rsidRDefault="000143A7" w:rsidP="000143A7">
            <w:pPr>
              <w:ind w:firstLine="0"/>
              <w:rPr>
                <w:color w:val="auto"/>
              </w:rPr>
            </w:pPr>
            <w:r>
              <w:rPr>
                <w:noProof/>
              </w:rPr>
              <w:drawing>
                <wp:inline distT="0" distB="0" distL="0" distR="0" wp14:anchorId="5607C07E" wp14:editId="02708E80">
                  <wp:extent cx="3136605" cy="2089273"/>
                  <wp:effectExtent l="0" t="0" r="6985" b="6350"/>
                  <wp:docPr id="13" name="Рисунок 13" descr="Миасс | Первая модельная библиотека открылась в Миассе - БезФорм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иасс | Первая модельная библиотека открылась в Миассе - БезФормата"/>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150017" cy="2098207"/>
                          </a:xfrm>
                          <a:prstGeom prst="rect">
                            <a:avLst/>
                          </a:prstGeom>
                          <a:noFill/>
                          <a:ln>
                            <a:noFill/>
                          </a:ln>
                        </pic:spPr>
                      </pic:pic>
                    </a:graphicData>
                  </a:graphic>
                </wp:inline>
              </w:drawing>
            </w:r>
          </w:p>
        </w:tc>
        <w:tc>
          <w:tcPr>
            <w:tcW w:w="4603" w:type="dxa"/>
          </w:tcPr>
          <w:p w:rsidR="000143A7" w:rsidRDefault="000143A7" w:rsidP="000143A7">
            <w:pPr>
              <w:ind w:firstLine="0"/>
              <w:rPr>
                <w:color w:val="auto"/>
              </w:rPr>
            </w:pPr>
          </w:p>
          <w:p w:rsidR="000143A7" w:rsidRPr="000143A7" w:rsidRDefault="000143A7" w:rsidP="000143A7">
            <w:pPr>
              <w:ind w:firstLine="0"/>
              <w:rPr>
                <w:color w:val="auto"/>
              </w:rPr>
            </w:pPr>
            <w:r w:rsidRPr="000143A7">
              <w:rPr>
                <w:color w:val="auto"/>
              </w:rPr>
              <w:t xml:space="preserve">В канун нового года была открыта библиотека нового </w:t>
            </w:r>
            <w:proofErr w:type="gramStart"/>
            <w:r w:rsidRPr="000143A7">
              <w:rPr>
                <w:color w:val="auto"/>
              </w:rPr>
              <w:t>поколения-модельная</w:t>
            </w:r>
            <w:proofErr w:type="gramEnd"/>
            <w:r w:rsidRPr="000143A7">
              <w:rPr>
                <w:color w:val="auto"/>
              </w:rPr>
              <w:t xml:space="preserve"> библиотека «БЛИК». </w:t>
            </w:r>
            <w:proofErr w:type="gramStart"/>
            <w:r w:rsidRPr="000143A7">
              <w:rPr>
                <w:bCs/>
                <w:color w:val="auto"/>
              </w:rPr>
              <w:t>За счет средств федерального бюджета, в рамках национального проекта «Культура» (выделено 5 000,0 тыс. руб.) были пополнены   книжные фонды,  изготовлена мебель, приобретена оргтехника, программное обеспечение, интерактивное оборудование.</w:t>
            </w:r>
            <w:proofErr w:type="gramEnd"/>
          </w:p>
          <w:p w:rsidR="000143A7" w:rsidRDefault="000143A7" w:rsidP="000143A7">
            <w:pPr>
              <w:ind w:firstLine="0"/>
              <w:rPr>
                <w:color w:val="auto"/>
              </w:rPr>
            </w:pPr>
          </w:p>
        </w:tc>
      </w:tr>
    </w:tbl>
    <w:p w:rsidR="000143A7" w:rsidRDefault="000143A7" w:rsidP="000143A7">
      <w:pPr>
        <w:rPr>
          <w:color w:val="auto"/>
        </w:rPr>
      </w:pPr>
    </w:p>
    <w:p w:rsidR="00817EE5" w:rsidRPr="000143A7" w:rsidRDefault="000143A7" w:rsidP="00817EE5">
      <w:pPr>
        <w:rPr>
          <w:color w:val="auto"/>
        </w:rPr>
      </w:pPr>
      <w:r w:rsidRPr="000143A7">
        <w:rPr>
          <w:color w:val="auto"/>
        </w:rPr>
        <w:t xml:space="preserve">В 2021 году продолжил реализацию областной проект «Театрально-концертный зал», В рамках проекта в городе  прошли спектакли и концерты областных коллективов «Уральский </w:t>
      </w:r>
      <w:proofErr w:type="spellStart"/>
      <w:r w:rsidRPr="000143A7">
        <w:rPr>
          <w:color w:val="auto"/>
        </w:rPr>
        <w:t>дисксилэнд</w:t>
      </w:r>
      <w:proofErr w:type="spellEnd"/>
      <w:r w:rsidRPr="000143A7">
        <w:rPr>
          <w:color w:val="auto"/>
        </w:rPr>
        <w:t xml:space="preserve">», «Камерный театр», театра «Скарабей», театра кукол и театра «Наш дом г. Озерска, Магнитогорского концертное объединение. </w:t>
      </w:r>
    </w:p>
    <w:p w:rsidR="000143A7" w:rsidRPr="000143A7" w:rsidRDefault="000143A7" w:rsidP="000143A7">
      <w:pPr>
        <w:rPr>
          <w:bCs/>
          <w:color w:val="auto"/>
        </w:rPr>
      </w:pPr>
      <w:r w:rsidRPr="000143A7">
        <w:rPr>
          <w:color w:val="auto"/>
        </w:rPr>
        <w:t>В 2021 году Миасс стал творческой площадкой для знаковых творческих событий всероссийского уровня:</w:t>
      </w:r>
      <w:r w:rsidRPr="000143A7">
        <w:rPr>
          <w:bCs/>
          <w:color w:val="auto"/>
        </w:rPr>
        <w:t xml:space="preserve"> </w:t>
      </w:r>
    </w:p>
    <w:p w:rsidR="000143A7" w:rsidRPr="000143A7" w:rsidRDefault="000143A7" w:rsidP="000143A7">
      <w:pPr>
        <w:numPr>
          <w:ilvl w:val="0"/>
          <w:numId w:val="28"/>
        </w:numPr>
        <w:ind w:left="0" w:firstLine="709"/>
        <w:rPr>
          <w:bCs/>
          <w:color w:val="auto"/>
        </w:rPr>
      </w:pPr>
      <w:r w:rsidRPr="000143A7">
        <w:rPr>
          <w:bCs/>
          <w:color w:val="auto"/>
        </w:rPr>
        <w:t>15-й юбилейный  фестиваль «Песни России» Всероссийский фестиваль-марафон «Песни России». Автор проекта и художественный руководитель  Народная артистка России Н. Бабкина.</w:t>
      </w:r>
    </w:p>
    <w:p w:rsidR="000143A7" w:rsidRPr="000143A7" w:rsidRDefault="000143A7" w:rsidP="000143A7">
      <w:pPr>
        <w:numPr>
          <w:ilvl w:val="0"/>
          <w:numId w:val="28"/>
        </w:numPr>
        <w:ind w:left="0" w:firstLine="709"/>
        <w:rPr>
          <w:color w:val="auto"/>
        </w:rPr>
      </w:pPr>
      <w:r w:rsidRPr="000143A7">
        <w:rPr>
          <w:color w:val="auto"/>
        </w:rPr>
        <w:t>VII Всероссийский съезд руководителей методических служб в сфере народного творчества.</w:t>
      </w:r>
    </w:p>
    <w:p w:rsidR="000143A7" w:rsidRPr="000143A7" w:rsidRDefault="000143A7" w:rsidP="000143A7">
      <w:pPr>
        <w:numPr>
          <w:ilvl w:val="0"/>
          <w:numId w:val="28"/>
        </w:numPr>
        <w:ind w:left="0" w:firstLine="709"/>
        <w:rPr>
          <w:color w:val="auto"/>
        </w:rPr>
      </w:pPr>
      <w:r w:rsidRPr="000143A7">
        <w:rPr>
          <w:color w:val="auto"/>
        </w:rPr>
        <w:t xml:space="preserve">Мероприятие, посвященное 190 со дня рождения </w:t>
      </w:r>
      <w:proofErr w:type="spellStart"/>
      <w:r w:rsidRPr="000143A7">
        <w:rPr>
          <w:color w:val="auto"/>
        </w:rPr>
        <w:t>М.Акмуллы</w:t>
      </w:r>
      <w:proofErr w:type="spellEnd"/>
      <w:r w:rsidRPr="000143A7">
        <w:rPr>
          <w:color w:val="auto"/>
        </w:rPr>
        <w:t>. Культурно-просветительский проект с участием гостей из Башкортостана, Татарстана, Уфы, Казани.</w:t>
      </w:r>
    </w:p>
    <w:p w:rsidR="00071241" w:rsidRPr="0001664E" w:rsidRDefault="000143A7" w:rsidP="00C42A7C">
      <w:pPr>
        <w:jc w:val="center"/>
        <w:rPr>
          <w:color w:val="auto"/>
        </w:rPr>
      </w:pPr>
      <w:r w:rsidRPr="000143A7">
        <w:rPr>
          <w:color w:val="auto"/>
        </w:rPr>
        <w:t xml:space="preserve">V Международный фестиваль духовной музыки: на сцене Центра досуга «Строитель» состоялся концерт  Государственной Академической хоровой капеллы республики Башкортостан им. </w:t>
      </w:r>
      <w:proofErr w:type="spellStart"/>
      <w:r w:rsidRPr="000143A7">
        <w:rPr>
          <w:color w:val="auto"/>
        </w:rPr>
        <w:t>Тагира</w:t>
      </w:r>
      <w:proofErr w:type="spellEnd"/>
      <w:r w:rsidRPr="000143A7">
        <w:rPr>
          <w:color w:val="auto"/>
        </w:rPr>
        <w:t xml:space="preserve"> </w:t>
      </w:r>
      <w:proofErr w:type="spellStart"/>
      <w:r w:rsidRPr="000143A7">
        <w:rPr>
          <w:color w:val="auto"/>
        </w:rPr>
        <w:t>Сайфуллина</w:t>
      </w:r>
      <w:proofErr w:type="spellEnd"/>
      <w:r w:rsidRPr="000143A7">
        <w:rPr>
          <w:color w:val="auto"/>
        </w:rPr>
        <w:t xml:space="preserve"> (г. Уфа)</w:t>
      </w:r>
      <w:r w:rsidRPr="000143A7">
        <w:rPr>
          <w:color w:val="auto"/>
        </w:rPr>
        <w:br/>
      </w:r>
      <w:r w:rsidR="00817EE5">
        <w:rPr>
          <w:noProof/>
        </w:rPr>
        <w:drawing>
          <wp:inline distT="0" distB="0" distL="0" distR="0" wp14:anchorId="4DDC27ED" wp14:editId="11F4960D">
            <wp:extent cx="2875996" cy="1917265"/>
            <wp:effectExtent l="0" t="0" r="635" b="6985"/>
            <wp:docPr id="20" name="Рисунок 20" descr="190-летию поэта-мыслителя посвящается… | Глагол Ми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0-летию поэта-мыслителя посвящается… | Глагол Миасс"/>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9433" cy="1919556"/>
                    </a:xfrm>
                    <a:prstGeom prst="rect">
                      <a:avLst/>
                    </a:prstGeom>
                    <a:noFill/>
                    <a:ln>
                      <a:noFill/>
                    </a:ln>
                  </pic:spPr>
                </pic:pic>
              </a:graphicData>
            </a:graphic>
          </wp:inline>
        </w:drawing>
      </w:r>
      <w:r w:rsidR="00817EE5" w:rsidRPr="00817EE5">
        <w:t xml:space="preserve"> </w:t>
      </w:r>
      <w:r w:rsidR="00817EE5">
        <w:rPr>
          <w:noProof/>
        </w:rPr>
        <w:drawing>
          <wp:inline distT="0" distB="0" distL="0" distR="0" wp14:anchorId="6F2D3A3A" wp14:editId="351FA42E">
            <wp:extent cx="2743200" cy="1921068"/>
            <wp:effectExtent l="0" t="0" r="0" b="3175"/>
            <wp:docPr id="22" name="Рисунок 22" descr="В Миассе состоялся концерт духовной музыки. На сцене ЦД &quot;Строитель&quot; выступили артисты Государственной академической хоровой капеллы Республики Башкорто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 Миассе состоялся концерт духовной музыки. На сцене ЦД &quot;Строитель&quot; выступили артисты Государственной академической хоровой капеллы Республики Башкортостан"/>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64694" cy="1936120"/>
                    </a:xfrm>
                    <a:prstGeom prst="rect">
                      <a:avLst/>
                    </a:prstGeom>
                    <a:noFill/>
                    <a:ln>
                      <a:noFill/>
                    </a:ln>
                  </pic:spPr>
                </pic:pic>
              </a:graphicData>
            </a:graphic>
          </wp:inline>
        </w:drawing>
      </w:r>
      <w:r w:rsidR="00071241" w:rsidRPr="0001664E">
        <w:rPr>
          <w:noProof/>
          <w:color w:val="auto"/>
        </w:rPr>
        <w:t xml:space="preserve"> </w:t>
      </w:r>
    </w:p>
    <w:p w:rsidR="00A02EDD" w:rsidRPr="0001664E" w:rsidRDefault="00A02EDD" w:rsidP="000A70E5">
      <w:pPr>
        <w:pStyle w:val="1"/>
        <w:numPr>
          <w:ilvl w:val="0"/>
          <w:numId w:val="9"/>
        </w:numPr>
        <w:jc w:val="center"/>
        <w:rPr>
          <w:color w:val="auto"/>
        </w:rPr>
      </w:pPr>
      <w:bookmarkStart w:id="27" w:name="_Toc104386782"/>
      <w:r w:rsidRPr="0001664E">
        <w:rPr>
          <w:color w:val="auto"/>
        </w:rPr>
        <w:lastRenderedPageBreak/>
        <w:t>КОНКУРЕНТНЫЕ ПРЕИМУЩЕСТВА</w:t>
      </w:r>
      <w:bookmarkEnd w:id="27"/>
    </w:p>
    <w:p w:rsidR="00F10B29" w:rsidRPr="0001664E" w:rsidRDefault="00F10B29" w:rsidP="00D62CBE">
      <w:pPr>
        <w:jc w:val="center"/>
        <w:rPr>
          <w:b/>
          <w:color w:val="auto"/>
        </w:rPr>
      </w:pPr>
    </w:p>
    <w:p w:rsidR="005932BF" w:rsidRPr="0001664E" w:rsidRDefault="005932BF" w:rsidP="00743B00">
      <w:pPr>
        <w:rPr>
          <w:color w:val="auto"/>
        </w:rPr>
      </w:pPr>
      <w:proofErr w:type="spellStart"/>
      <w:r w:rsidRPr="0001664E">
        <w:rPr>
          <w:color w:val="auto"/>
        </w:rPr>
        <w:t>Миасский</w:t>
      </w:r>
      <w:proofErr w:type="spellEnd"/>
      <w:r w:rsidRPr="0001664E">
        <w:rPr>
          <w:color w:val="auto"/>
        </w:rPr>
        <w:t xml:space="preserve"> городской округ – </w:t>
      </w:r>
      <w:r w:rsidR="00CA62D3" w:rsidRPr="0001664E">
        <w:rPr>
          <w:color w:val="auto"/>
        </w:rPr>
        <w:t>третья</w:t>
      </w:r>
      <w:r w:rsidRPr="0001664E">
        <w:rPr>
          <w:color w:val="auto"/>
        </w:rPr>
        <w:t xml:space="preserve"> по </w:t>
      </w:r>
      <w:r w:rsidR="00CA62D3" w:rsidRPr="0001664E">
        <w:rPr>
          <w:color w:val="auto"/>
        </w:rPr>
        <w:t>численности и</w:t>
      </w:r>
      <w:r w:rsidR="00AE0975" w:rsidRPr="0001664E">
        <w:rPr>
          <w:color w:val="auto"/>
        </w:rPr>
        <w:t xml:space="preserve"> по </w:t>
      </w:r>
      <w:r w:rsidR="0070778D" w:rsidRPr="0001664E">
        <w:rPr>
          <w:color w:val="auto"/>
        </w:rPr>
        <w:t xml:space="preserve">объему </w:t>
      </w:r>
      <w:r w:rsidR="00AE0975" w:rsidRPr="0001664E">
        <w:rPr>
          <w:color w:val="auto"/>
        </w:rPr>
        <w:t>промышленно</w:t>
      </w:r>
      <w:r w:rsidR="0070778D" w:rsidRPr="0001664E">
        <w:rPr>
          <w:color w:val="auto"/>
        </w:rPr>
        <w:t>го</w:t>
      </w:r>
      <w:r w:rsidR="00AE0975" w:rsidRPr="0001664E">
        <w:rPr>
          <w:color w:val="auto"/>
        </w:rPr>
        <w:t xml:space="preserve"> производств</w:t>
      </w:r>
      <w:r w:rsidR="006F3FD7" w:rsidRPr="0001664E">
        <w:rPr>
          <w:color w:val="auto"/>
        </w:rPr>
        <w:t>а</w:t>
      </w:r>
      <w:r w:rsidR="00AE0975" w:rsidRPr="0001664E">
        <w:rPr>
          <w:color w:val="auto"/>
        </w:rPr>
        <w:t xml:space="preserve"> </w:t>
      </w:r>
      <w:r w:rsidRPr="0001664E">
        <w:rPr>
          <w:color w:val="auto"/>
        </w:rPr>
        <w:t xml:space="preserve">территория Челябинской области, он является крупным промышленным центром Южного Урала. Широко развито ракетостроение, </w:t>
      </w:r>
      <w:proofErr w:type="spellStart"/>
      <w:r w:rsidRPr="0001664E">
        <w:rPr>
          <w:color w:val="auto"/>
        </w:rPr>
        <w:t>электроприборостроение</w:t>
      </w:r>
      <w:proofErr w:type="spellEnd"/>
      <w:r w:rsidRPr="0001664E">
        <w:rPr>
          <w:color w:val="auto"/>
        </w:rPr>
        <w:t xml:space="preserve">, горнодобывающая, строительная индустрия. Важную роль в </w:t>
      </w:r>
      <w:proofErr w:type="gramStart"/>
      <w:r w:rsidRPr="0001664E">
        <w:rPr>
          <w:color w:val="auto"/>
        </w:rPr>
        <w:t>развитии</w:t>
      </w:r>
      <w:proofErr w:type="gramEnd"/>
      <w:r w:rsidRPr="0001664E">
        <w:rPr>
          <w:color w:val="auto"/>
        </w:rPr>
        <w:t xml:space="preserve"> округа играют предприятия – АО «Автомобильный завод «Урал»</w:t>
      </w:r>
      <w:r w:rsidR="00CA62D3" w:rsidRPr="0001664E">
        <w:rPr>
          <w:color w:val="auto"/>
        </w:rPr>
        <w:t xml:space="preserve">, </w:t>
      </w:r>
      <w:r w:rsidRPr="0001664E">
        <w:rPr>
          <w:color w:val="auto"/>
        </w:rPr>
        <w:t>АО «Государственный ракетный центр имени ака</w:t>
      </w:r>
      <w:r w:rsidR="00CA62D3" w:rsidRPr="0001664E">
        <w:rPr>
          <w:color w:val="auto"/>
        </w:rPr>
        <w:t>демика В.П. Макеева» и</w:t>
      </w:r>
      <w:r w:rsidRPr="0001664E">
        <w:rPr>
          <w:color w:val="auto"/>
        </w:rPr>
        <w:t xml:space="preserve"> АО «</w:t>
      </w:r>
      <w:proofErr w:type="spellStart"/>
      <w:r w:rsidRPr="0001664E">
        <w:rPr>
          <w:color w:val="auto"/>
        </w:rPr>
        <w:t>Миасский</w:t>
      </w:r>
      <w:proofErr w:type="spellEnd"/>
      <w:r w:rsidRPr="0001664E">
        <w:rPr>
          <w:color w:val="auto"/>
        </w:rPr>
        <w:t xml:space="preserve"> машиностроительный завод». </w:t>
      </w:r>
    </w:p>
    <w:p w:rsidR="00D50596" w:rsidRPr="0001664E" w:rsidRDefault="005932BF" w:rsidP="00CF194E">
      <w:pPr>
        <w:rPr>
          <w:color w:val="auto"/>
        </w:rPr>
      </w:pPr>
      <w:r w:rsidRPr="0001664E">
        <w:rPr>
          <w:color w:val="auto"/>
        </w:rPr>
        <w:t xml:space="preserve">Основная цель разработки и реализации стратегии социально-экономического развития </w:t>
      </w:r>
      <w:r w:rsidR="005623D6">
        <w:rPr>
          <w:color w:val="auto"/>
        </w:rPr>
        <w:t xml:space="preserve">Миасского </w:t>
      </w:r>
      <w:r w:rsidRPr="0001664E">
        <w:rPr>
          <w:color w:val="auto"/>
        </w:rPr>
        <w:t xml:space="preserve">городского округа – рост благосостояния и качества жизни населения за счет устойчивого и </w:t>
      </w:r>
    </w:p>
    <w:p w:rsidR="005932BF" w:rsidRPr="0001664E" w:rsidRDefault="005932BF" w:rsidP="00CA571D">
      <w:pPr>
        <w:ind w:firstLine="0"/>
        <w:rPr>
          <w:color w:val="auto"/>
        </w:rPr>
      </w:pPr>
      <w:r w:rsidRPr="0001664E">
        <w:rPr>
          <w:color w:val="auto"/>
        </w:rPr>
        <w:t>динамичного развития и повышения конкурентоспособности экономики Миасского городского округа.</w:t>
      </w:r>
    </w:p>
    <w:p w:rsidR="005932BF" w:rsidRPr="0001664E" w:rsidRDefault="005932BF" w:rsidP="00CF194E">
      <w:pPr>
        <w:rPr>
          <w:color w:val="auto"/>
        </w:rPr>
      </w:pPr>
      <w:r w:rsidRPr="0001664E">
        <w:rPr>
          <w:color w:val="auto"/>
        </w:rPr>
        <w:t xml:space="preserve">Стратегия предполагает движение от повышения качества жизни к созданию привлекательной инвестиционной среды, открытию новых рабочих мест и результирующему улучшению ключевых социальных показателей. </w:t>
      </w:r>
    </w:p>
    <w:p w:rsidR="00616938" w:rsidRPr="0001664E" w:rsidRDefault="00616938" w:rsidP="00CF194E">
      <w:pPr>
        <w:pStyle w:val="af3"/>
        <w:jc w:val="both"/>
        <w:rPr>
          <w:rFonts w:eastAsia="Times New Roman"/>
          <w:color w:val="auto"/>
          <w:lang w:eastAsia="ru-RU"/>
        </w:rPr>
      </w:pPr>
      <w:r w:rsidRPr="0001664E">
        <w:rPr>
          <w:rFonts w:eastAsia="Times New Roman"/>
          <w:color w:val="auto"/>
          <w:lang w:eastAsia="ru-RU"/>
        </w:rPr>
        <w:t>Приоритетными направлениями Миасского городского округа являются - создание условий для комплексного устойчивого развития территории и повышение конкурентоспособности экономики, обеспечение реализации стратегических направлений за счет модернизации экономики, создание новых рабочих мест, увеличение налогооблагаемой базы, снижение зависимости экономики от градообразующих предприятий и как следствие рост благосостояния и качества жизни населения</w:t>
      </w:r>
      <w:r w:rsidR="004C1677" w:rsidRPr="0001664E">
        <w:rPr>
          <w:rFonts w:eastAsia="Times New Roman"/>
          <w:color w:val="auto"/>
          <w:lang w:eastAsia="ru-RU"/>
        </w:rPr>
        <w:t xml:space="preserve">. </w:t>
      </w:r>
    </w:p>
    <w:p w:rsidR="00AE0975" w:rsidRPr="0001664E" w:rsidRDefault="00D5258F" w:rsidP="00C00DDC">
      <w:pPr>
        <w:rPr>
          <w:color w:val="auto"/>
        </w:rPr>
      </w:pPr>
      <w:proofErr w:type="spellStart"/>
      <w:r w:rsidRPr="0001664E">
        <w:rPr>
          <w:color w:val="auto"/>
        </w:rPr>
        <w:t>Миасский</w:t>
      </w:r>
      <w:proofErr w:type="spellEnd"/>
      <w:r w:rsidRPr="0001664E">
        <w:rPr>
          <w:color w:val="auto"/>
        </w:rPr>
        <w:t xml:space="preserve"> городской округ является моногородом, что позволяет участвовать в реализации федеральной приоритетной программы «Комплексное развитие моногородов». В рамках этой программы выделяются средства на формирование комфортной городской среды, безопасные и качественные дороги, поддержку малого и среднего предпринимательства, модернизацию здравоохранения и образования. </w:t>
      </w:r>
    </w:p>
    <w:p w:rsidR="00262790" w:rsidRPr="00262790" w:rsidRDefault="00262790" w:rsidP="00262790">
      <w:pPr>
        <w:rPr>
          <w:color w:val="auto"/>
          <w:lang w:eastAsia="ar-SA"/>
        </w:rPr>
      </w:pPr>
      <w:r w:rsidRPr="00262790">
        <w:rPr>
          <w:color w:val="auto"/>
          <w:lang w:eastAsia="ar-SA"/>
        </w:rPr>
        <w:t xml:space="preserve">В 2019 году </w:t>
      </w:r>
      <w:proofErr w:type="spellStart"/>
      <w:r w:rsidRPr="00262790">
        <w:rPr>
          <w:color w:val="auto"/>
          <w:lang w:eastAsia="ar-SA"/>
        </w:rPr>
        <w:t>Миасскому</w:t>
      </w:r>
      <w:proofErr w:type="spellEnd"/>
      <w:r w:rsidRPr="00262790">
        <w:rPr>
          <w:color w:val="auto"/>
          <w:lang w:eastAsia="ar-SA"/>
        </w:rPr>
        <w:t xml:space="preserve"> городскому округу присвоен статус территории опережающего социально-экономического развития «Миасс» (Постановление Правительства РФ от 12.04.2019г. № 427 «О создании территории опережающего социально-экономического развития «Миасс»). Определены виды экономической деятельности, при осуществлении которых на территории опережающего развития действует особый правовой режим осуществления предпринимательской деятельности. </w:t>
      </w:r>
      <w:proofErr w:type="gramStart"/>
      <w:r w:rsidRPr="00262790">
        <w:rPr>
          <w:color w:val="auto"/>
          <w:lang w:eastAsia="ar-SA"/>
        </w:rPr>
        <w:t xml:space="preserve">Советом по улучшению инвестиционного климата совместно с Комиссией по рассмотрению заявок на заключение соглашений об осуществлении деятельности на территории опережающего социально-экономического развития, создаваемой на территории </w:t>
      </w:r>
      <w:proofErr w:type="spellStart"/>
      <w:r w:rsidRPr="00262790">
        <w:rPr>
          <w:color w:val="auto"/>
          <w:lang w:eastAsia="ar-SA"/>
        </w:rPr>
        <w:t>монопрофильного</w:t>
      </w:r>
      <w:proofErr w:type="spellEnd"/>
      <w:r w:rsidRPr="00262790">
        <w:rPr>
          <w:color w:val="auto"/>
          <w:lang w:eastAsia="ar-SA"/>
        </w:rPr>
        <w:t xml:space="preserve"> муниципального образования (моногорода) Челябинской области, одобрены и направлены в Министерство экономического развития Российской Федерации заявки об осуществлении деятельности на территории опережающего социально-экономического развития «Миасс». </w:t>
      </w:r>
      <w:proofErr w:type="gramEnd"/>
    </w:p>
    <w:p w:rsidR="00262790" w:rsidRPr="00262790" w:rsidRDefault="00262790" w:rsidP="00262790">
      <w:pPr>
        <w:rPr>
          <w:color w:val="auto"/>
          <w:lang w:eastAsia="ar-SA"/>
        </w:rPr>
      </w:pPr>
      <w:r w:rsidRPr="00262790">
        <w:rPr>
          <w:color w:val="auto"/>
          <w:lang w:eastAsia="ar-SA"/>
        </w:rPr>
        <w:t xml:space="preserve">       На 01.01.2022г  статус резидента ТОСЭР «Миасс» получили 14 предприятий Округа, заключены Соглашения об осуществлении деятельности на территории опережающего социально-экономического развития «Миасс» с общим  планируемым объемом инвестиций свыше 370 млн. рублей и созданием более 350 новых рабочих мест:</w:t>
      </w:r>
    </w:p>
    <w:p w:rsidR="00262790" w:rsidRPr="00262790" w:rsidRDefault="00262790" w:rsidP="00262790">
      <w:pPr>
        <w:rPr>
          <w:color w:val="auto"/>
          <w:lang w:eastAsia="ar-SA"/>
        </w:rPr>
      </w:pPr>
      <w:r w:rsidRPr="00262790">
        <w:rPr>
          <w:color w:val="auto"/>
          <w:lang w:eastAsia="ar-SA"/>
        </w:rPr>
        <w:t xml:space="preserve"> - ООО «Крутой берег» - инвестиционный проект по строительству термального курорта «Крутой берег»; </w:t>
      </w:r>
    </w:p>
    <w:p w:rsidR="00262790" w:rsidRPr="00262790" w:rsidRDefault="00262790" w:rsidP="00262790">
      <w:pPr>
        <w:rPr>
          <w:color w:val="auto"/>
          <w:lang w:eastAsia="ar-SA"/>
        </w:rPr>
      </w:pPr>
      <w:r w:rsidRPr="00262790">
        <w:rPr>
          <w:color w:val="auto"/>
          <w:lang w:eastAsia="ar-SA"/>
        </w:rPr>
        <w:t xml:space="preserve">- ООО «Вектор производительности» - инвестиционный проект по созданию современного учебно-консультационного центра с собственной учебной базой; </w:t>
      </w:r>
    </w:p>
    <w:p w:rsidR="00262790" w:rsidRPr="00262790" w:rsidRDefault="00262790" w:rsidP="00262790">
      <w:pPr>
        <w:rPr>
          <w:color w:val="auto"/>
          <w:lang w:eastAsia="ar-SA"/>
        </w:rPr>
      </w:pPr>
      <w:r w:rsidRPr="00262790">
        <w:rPr>
          <w:color w:val="auto"/>
          <w:lang w:eastAsia="ar-SA"/>
        </w:rPr>
        <w:t>- ООО «</w:t>
      </w:r>
      <w:proofErr w:type="spellStart"/>
      <w:r w:rsidRPr="00262790">
        <w:rPr>
          <w:color w:val="auto"/>
          <w:lang w:eastAsia="ar-SA"/>
        </w:rPr>
        <w:t>ПрофЗакупки</w:t>
      </w:r>
      <w:proofErr w:type="spellEnd"/>
      <w:r w:rsidRPr="00262790">
        <w:rPr>
          <w:color w:val="auto"/>
          <w:lang w:eastAsia="ar-SA"/>
        </w:rPr>
        <w:t>-ОМГ»  - инвестиционный проект по созданию центра по оптимизации закупочной деятельности предприятий машиностроительного комплекса Челябинской области;</w:t>
      </w:r>
    </w:p>
    <w:p w:rsidR="00262790" w:rsidRPr="00262790" w:rsidRDefault="00262790" w:rsidP="00262790">
      <w:pPr>
        <w:rPr>
          <w:color w:val="auto"/>
          <w:lang w:eastAsia="ar-SA"/>
        </w:rPr>
      </w:pPr>
      <w:r w:rsidRPr="00262790">
        <w:rPr>
          <w:color w:val="auto"/>
          <w:lang w:eastAsia="ar-SA"/>
        </w:rPr>
        <w:t xml:space="preserve"> - ООО «ФЕС»  - инвестиционный проект по организации производства пожарных </w:t>
      </w:r>
      <w:proofErr w:type="spellStart"/>
      <w:r w:rsidRPr="00262790">
        <w:rPr>
          <w:color w:val="auto"/>
          <w:lang w:eastAsia="ar-SA"/>
        </w:rPr>
        <w:t>извещателей</w:t>
      </w:r>
      <w:proofErr w:type="spellEnd"/>
      <w:r w:rsidRPr="00262790">
        <w:rPr>
          <w:color w:val="auto"/>
          <w:lang w:eastAsia="ar-SA"/>
        </w:rPr>
        <w:t>;</w:t>
      </w:r>
    </w:p>
    <w:p w:rsidR="00262790" w:rsidRPr="00262790" w:rsidRDefault="00262790" w:rsidP="00262790">
      <w:pPr>
        <w:rPr>
          <w:color w:val="auto"/>
          <w:lang w:eastAsia="ar-SA"/>
        </w:rPr>
      </w:pPr>
      <w:r w:rsidRPr="00262790">
        <w:rPr>
          <w:color w:val="auto"/>
          <w:lang w:eastAsia="ar-SA"/>
        </w:rPr>
        <w:t xml:space="preserve"> - ООО «НОВАКОМ» - инвестиционный проект по организации производства и </w:t>
      </w:r>
      <w:proofErr w:type="gramStart"/>
      <w:r w:rsidRPr="00262790">
        <w:rPr>
          <w:color w:val="auto"/>
          <w:lang w:eastAsia="ar-SA"/>
        </w:rPr>
        <w:t>сбыта</w:t>
      </w:r>
      <w:proofErr w:type="gramEnd"/>
      <w:r w:rsidRPr="00262790">
        <w:rPr>
          <w:color w:val="auto"/>
          <w:lang w:eastAsia="ar-SA"/>
        </w:rPr>
        <w:t xml:space="preserve"> комплектующих для спецтехники - кабин боевого расчета и алюминиевых шторных дверей;</w:t>
      </w:r>
    </w:p>
    <w:p w:rsidR="00262790" w:rsidRPr="00262790" w:rsidRDefault="00262790" w:rsidP="00262790">
      <w:pPr>
        <w:rPr>
          <w:color w:val="auto"/>
          <w:lang w:eastAsia="ar-SA"/>
        </w:rPr>
      </w:pPr>
      <w:r w:rsidRPr="00262790">
        <w:rPr>
          <w:color w:val="auto"/>
          <w:lang w:eastAsia="ar-SA"/>
        </w:rPr>
        <w:lastRenderedPageBreak/>
        <w:t>- ООО «Завод Партнер»  - инвестиционный проект по организации производства комплектующих изделий для электродвигателей;</w:t>
      </w:r>
    </w:p>
    <w:p w:rsidR="00262790" w:rsidRPr="00262790" w:rsidRDefault="00262790" w:rsidP="00262790">
      <w:pPr>
        <w:rPr>
          <w:color w:val="auto"/>
          <w:lang w:eastAsia="ar-SA"/>
        </w:rPr>
      </w:pPr>
      <w:r w:rsidRPr="00262790">
        <w:rPr>
          <w:color w:val="auto"/>
          <w:lang w:eastAsia="ar-SA"/>
        </w:rPr>
        <w:t>- ООО «Лазурный берег - инвестиционный проект предусматривает создание гостиницы в курортной зоне озера Тургояк;</w:t>
      </w:r>
    </w:p>
    <w:p w:rsidR="00262790" w:rsidRPr="00262790" w:rsidRDefault="00262790" w:rsidP="00262790">
      <w:pPr>
        <w:rPr>
          <w:color w:val="auto"/>
          <w:lang w:eastAsia="ar-SA"/>
        </w:rPr>
      </w:pPr>
      <w:r w:rsidRPr="00262790">
        <w:rPr>
          <w:color w:val="auto"/>
          <w:lang w:eastAsia="ar-SA"/>
        </w:rPr>
        <w:t>- ООО «Промышленные технологии»  - инвестиционный проект предусматривает организацию производства металлических изделий по индивидуальным техническим заданиям заказчика);</w:t>
      </w:r>
    </w:p>
    <w:p w:rsidR="00262790" w:rsidRPr="00262790" w:rsidRDefault="00262790" w:rsidP="00262790">
      <w:pPr>
        <w:rPr>
          <w:color w:val="auto"/>
          <w:lang w:eastAsia="ar-SA"/>
        </w:rPr>
      </w:pPr>
      <w:r w:rsidRPr="00262790">
        <w:rPr>
          <w:color w:val="auto"/>
          <w:lang w:eastAsia="ar-SA"/>
        </w:rPr>
        <w:t xml:space="preserve">- ООО «Уральский завод подъемных механизмов АНТ»  - инвестиционный проект по организации  производства </w:t>
      </w:r>
      <w:proofErr w:type="spellStart"/>
      <w:r w:rsidRPr="00262790">
        <w:rPr>
          <w:color w:val="auto"/>
          <w:lang w:eastAsia="ar-SA"/>
        </w:rPr>
        <w:t>крано</w:t>
      </w:r>
      <w:proofErr w:type="spellEnd"/>
      <w:r w:rsidRPr="00262790">
        <w:rPr>
          <w:color w:val="auto"/>
          <w:lang w:eastAsia="ar-SA"/>
        </w:rPr>
        <w:t>-манипуляторных установок;</w:t>
      </w:r>
    </w:p>
    <w:p w:rsidR="00262790" w:rsidRPr="00262790" w:rsidRDefault="00262790" w:rsidP="00262790">
      <w:pPr>
        <w:rPr>
          <w:color w:val="auto"/>
          <w:lang w:eastAsia="ar-SA"/>
        </w:rPr>
      </w:pPr>
      <w:r w:rsidRPr="00262790">
        <w:rPr>
          <w:color w:val="auto"/>
          <w:lang w:eastAsia="ar-SA"/>
        </w:rPr>
        <w:t>- ООО «АЕР - инвестиционный проект предусматривает расширение производства фурнитуры для мебели и прочих металлических изделий»;</w:t>
      </w:r>
    </w:p>
    <w:p w:rsidR="00262790" w:rsidRPr="00262790" w:rsidRDefault="00262790" w:rsidP="00262790">
      <w:pPr>
        <w:rPr>
          <w:color w:val="auto"/>
          <w:lang w:eastAsia="ar-SA"/>
        </w:rPr>
      </w:pPr>
      <w:r w:rsidRPr="00262790">
        <w:rPr>
          <w:color w:val="auto"/>
          <w:lang w:eastAsia="ar-SA"/>
        </w:rPr>
        <w:t xml:space="preserve"> - ООО «Завод «АМО Сталь» - инвестиционный проект по организации производства комплектующих для гидравлических систем;</w:t>
      </w:r>
    </w:p>
    <w:p w:rsidR="00262790" w:rsidRPr="00262790" w:rsidRDefault="00262790" w:rsidP="00262790">
      <w:pPr>
        <w:rPr>
          <w:color w:val="auto"/>
          <w:lang w:eastAsia="ar-SA"/>
        </w:rPr>
      </w:pPr>
      <w:r w:rsidRPr="00262790">
        <w:rPr>
          <w:color w:val="auto"/>
          <w:lang w:eastAsia="ar-SA"/>
        </w:rPr>
        <w:t>- ООО «Вектор» -  инвестиционный проект по созданию производства оборудования для птицефабрик;</w:t>
      </w:r>
    </w:p>
    <w:p w:rsidR="00262790" w:rsidRPr="00262790" w:rsidRDefault="00262790" w:rsidP="00262790">
      <w:pPr>
        <w:rPr>
          <w:color w:val="auto"/>
          <w:lang w:eastAsia="ar-SA"/>
        </w:rPr>
      </w:pPr>
      <w:r w:rsidRPr="00262790">
        <w:rPr>
          <w:color w:val="auto"/>
          <w:lang w:eastAsia="ar-SA"/>
        </w:rPr>
        <w:t>- ООО «</w:t>
      </w:r>
      <w:proofErr w:type="spellStart"/>
      <w:r w:rsidRPr="00262790">
        <w:rPr>
          <w:color w:val="auto"/>
          <w:lang w:eastAsia="ar-SA"/>
        </w:rPr>
        <w:t>УралБурПроект</w:t>
      </w:r>
      <w:proofErr w:type="spellEnd"/>
      <w:r w:rsidRPr="00262790">
        <w:rPr>
          <w:color w:val="auto"/>
          <w:lang w:eastAsia="ar-SA"/>
        </w:rPr>
        <w:t>»  – инвестиционный проект по разработке и производству высококачественных решений для горнодобывающей промышленности;</w:t>
      </w:r>
    </w:p>
    <w:p w:rsidR="00262790" w:rsidRPr="00262790" w:rsidRDefault="00262790" w:rsidP="00262790">
      <w:pPr>
        <w:rPr>
          <w:color w:val="auto"/>
          <w:lang w:eastAsia="ar-SA"/>
        </w:rPr>
      </w:pPr>
      <w:r w:rsidRPr="00262790">
        <w:rPr>
          <w:color w:val="auto"/>
          <w:lang w:eastAsia="ar-SA"/>
        </w:rPr>
        <w:t>- ООО «Тургояк - территория спорта» - инвестиционный проект по созданию спортивно-оздоровительного центра на озере Тургояк.</w:t>
      </w:r>
    </w:p>
    <w:p w:rsidR="00D5258F" w:rsidRPr="0001664E" w:rsidRDefault="00D5258F" w:rsidP="00B01E3B">
      <w:pPr>
        <w:rPr>
          <w:color w:val="auto"/>
        </w:rPr>
      </w:pPr>
      <w:r w:rsidRPr="0001664E">
        <w:rPr>
          <w:color w:val="auto"/>
        </w:rPr>
        <w:t xml:space="preserve">Создание городских агломераций – стратегический вектор </w:t>
      </w:r>
      <w:proofErr w:type="gramStart"/>
      <w:r w:rsidRPr="0001664E">
        <w:rPr>
          <w:color w:val="auto"/>
        </w:rPr>
        <w:t>пространственного</w:t>
      </w:r>
      <w:proofErr w:type="gramEnd"/>
      <w:r w:rsidRPr="0001664E">
        <w:rPr>
          <w:color w:val="auto"/>
        </w:rPr>
        <w:t xml:space="preserve"> развития. Формирование агломераций является одним из существенных факторов повышения инвестиционной привлекательности территории и роста экономической активности. В Челябинской области имеются уникальные возможности для создания агломерации моногородов «Горный Урал». Горнозаводская территория Челябинской области состоит из малых </w:t>
      </w:r>
      <w:proofErr w:type="spellStart"/>
      <w:r w:rsidRPr="0001664E">
        <w:rPr>
          <w:color w:val="auto"/>
        </w:rPr>
        <w:t>старопромышленных</w:t>
      </w:r>
      <w:proofErr w:type="spellEnd"/>
      <w:r w:rsidRPr="0001664E">
        <w:rPr>
          <w:color w:val="auto"/>
        </w:rPr>
        <w:t xml:space="preserve"> городов, в которых проживают свыше 500 тысяч человек.</w:t>
      </w:r>
    </w:p>
    <w:p w:rsidR="00D5258F" w:rsidRPr="0001664E" w:rsidRDefault="00D5258F" w:rsidP="00DF7287">
      <w:pPr>
        <w:rPr>
          <w:color w:val="auto"/>
        </w:rPr>
      </w:pPr>
      <w:r w:rsidRPr="0001664E">
        <w:rPr>
          <w:color w:val="auto"/>
        </w:rPr>
        <w:t xml:space="preserve">В 2016 году по инициативе Губернатора Челябинской области Бориса Александровича Дубровского начата работа по формированию агломерации «Горный Урал» и разработке комплекта документов для включения агломерации «Горный Урал» в перечень агломераций Российской Федерации. </w:t>
      </w:r>
    </w:p>
    <w:p w:rsidR="007B4696" w:rsidRPr="005D2FDA" w:rsidRDefault="00D5258F" w:rsidP="00D5258F">
      <w:pPr>
        <w:rPr>
          <w:color w:val="auto"/>
        </w:rPr>
      </w:pPr>
      <w:r w:rsidRPr="005D2FDA">
        <w:rPr>
          <w:color w:val="auto"/>
        </w:rPr>
        <w:t>В 2015 году Правительством Челябинской области создан туристический кластер «</w:t>
      </w:r>
      <w:proofErr w:type="spellStart"/>
      <w:r w:rsidRPr="005D2FDA">
        <w:rPr>
          <w:color w:val="auto"/>
        </w:rPr>
        <w:t>Синегорье</w:t>
      </w:r>
      <w:proofErr w:type="spellEnd"/>
      <w:r w:rsidRPr="005D2FDA">
        <w:rPr>
          <w:color w:val="auto"/>
        </w:rPr>
        <w:t>», куда вошли 12 муниципалитетов Южного Урала, обладающие наиболее интересными и привлекательными объектами с точки зрения туристской направленности</w:t>
      </w:r>
      <w:r w:rsidR="007B4696" w:rsidRPr="005D2FDA">
        <w:rPr>
          <w:color w:val="auto"/>
        </w:rPr>
        <w:t>.</w:t>
      </w:r>
    </w:p>
    <w:p w:rsidR="00D5258F" w:rsidRPr="0001664E" w:rsidRDefault="00D5258F" w:rsidP="00D5258F">
      <w:pPr>
        <w:rPr>
          <w:color w:val="auto"/>
        </w:rPr>
      </w:pPr>
      <w:r w:rsidRPr="005D2FDA">
        <w:rPr>
          <w:color w:val="auto"/>
        </w:rPr>
        <w:t>Миасс – это самородок на туристической карте Южного Урала. Территория</w:t>
      </w:r>
      <w:r w:rsidRPr="0001664E">
        <w:rPr>
          <w:color w:val="auto"/>
        </w:rPr>
        <w:t xml:space="preserve">, окруженная горами и чистейшими озерами,  удивит и впечатлит Вас с первых минут знакомства.  Для комфортного отдыха гостей есть вся необходимая инфраструктура: это около 40 гостиниц, отелей и хостелов, 2 современных горнолыжных центра, торговые комплексы с ресторанами и кинотеатрами,  насыщенная туристическими событиями жизнь. </w:t>
      </w:r>
    </w:p>
    <w:p w:rsidR="007E3FF6" w:rsidRPr="0001664E" w:rsidRDefault="007E3FF6" w:rsidP="004C2A3F">
      <w:pPr>
        <w:ind w:firstLine="708"/>
        <w:rPr>
          <w:b/>
          <w:i/>
          <w:color w:val="auto"/>
        </w:rPr>
      </w:pPr>
      <w:r w:rsidRPr="0001664E">
        <w:rPr>
          <w:b/>
          <w:i/>
          <w:color w:val="auto"/>
        </w:rPr>
        <w:t xml:space="preserve">Преимуществами </w:t>
      </w:r>
      <w:r w:rsidR="00A02EDD" w:rsidRPr="0001664E">
        <w:rPr>
          <w:b/>
          <w:i/>
          <w:color w:val="auto"/>
        </w:rPr>
        <w:t xml:space="preserve">Миасского городского округа </w:t>
      </w:r>
      <w:r w:rsidRPr="0001664E">
        <w:rPr>
          <w:b/>
          <w:i/>
          <w:color w:val="auto"/>
        </w:rPr>
        <w:t>в социальной сфере</w:t>
      </w:r>
      <w:r w:rsidR="00A02EDD" w:rsidRPr="0001664E">
        <w:rPr>
          <w:b/>
          <w:i/>
          <w:color w:val="auto"/>
        </w:rPr>
        <w:t xml:space="preserve"> </w:t>
      </w:r>
      <w:r w:rsidRPr="0001664E">
        <w:rPr>
          <w:b/>
          <w:i/>
          <w:color w:val="auto"/>
        </w:rPr>
        <w:t>можно назвать:</w:t>
      </w:r>
    </w:p>
    <w:p w:rsidR="007E3FF6" w:rsidRPr="0001664E" w:rsidRDefault="007E3FF6" w:rsidP="00807ED4">
      <w:pPr>
        <w:ind w:firstLine="708"/>
        <w:rPr>
          <w:rFonts w:eastAsia="Calibri"/>
          <w:color w:val="auto"/>
          <w:lang w:eastAsia="en-US"/>
        </w:rPr>
      </w:pPr>
      <w:r w:rsidRPr="0001664E">
        <w:rPr>
          <w:rFonts w:eastAsia="Calibri"/>
          <w:color w:val="auto"/>
          <w:lang w:eastAsia="en-US"/>
        </w:rPr>
        <w:t>- Положительный миграционный поток</w:t>
      </w:r>
      <w:r w:rsidR="0025149B"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Относительно низкий уровень официальной безработицы</w:t>
      </w:r>
      <w:r w:rsidR="0025149B"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xml:space="preserve">- Высокая доля </w:t>
      </w:r>
      <w:proofErr w:type="gramStart"/>
      <w:r w:rsidRPr="0001664E">
        <w:rPr>
          <w:rFonts w:eastAsia="Calibri"/>
          <w:color w:val="auto"/>
          <w:lang w:eastAsia="en-US"/>
        </w:rPr>
        <w:t>занятых</w:t>
      </w:r>
      <w:proofErr w:type="gramEnd"/>
      <w:r w:rsidRPr="0001664E">
        <w:rPr>
          <w:rFonts w:eastAsia="Calibri"/>
          <w:color w:val="auto"/>
          <w:lang w:eastAsia="en-US"/>
        </w:rPr>
        <w:t xml:space="preserve"> в сфере малого и среднего бизнеса</w:t>
      </w:r>
      <w:r w:rsidR="0025149B"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Наличие сети учреждений здравоохранения</w:t>
      </w:r>
      <w:r w:rsidR="00641D4B" w:rsidRPr="0001664E">
        <w:rPr>
          <w:rFonts w:eastAsia="Calibri"/>
          <w:color w:val="auto"/>
          <w:lang w:eastAsia="en-US"/>
        </w:rPr>
        <w:t xml:space="preserve"> и </w:t>
      </w:r>
      <w:r w:rsidRPr="0001664E">
        <w:rPr>
          <w:rFonts w:eastAsia="Calibri"/>
          <w:color w:val="auto"/>
          <w:lang w:eastAsia="en-US"/>
        </w:rPr>
        <w:t>частных клиник</w:t>
      </w:r>
      <w:r w:rsidR="0025149B"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Развитие санаторного лечения на базе природных заповедников, находящихся на территории Миасского городского округа</w:t>
      </w:r>
      <w:r w:rsidR="00807ED4"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Развитие дополнительных платных услуг и финансирование новейшего медицинского оборудования</w:t>
      </w:r>
      <w:r w:rsidR="00807ED4"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Высокая обеспеченность учебными заведениями общего</w:t>
      </w:r>
      <w:r w:rsidR="00A83833" w:rsidRPr="0001664E">
        <w:rPr>
          <w:rFonts w:eastAsia="Calibri"/>
          <w:color w:val="auto"/>
          <w:lang w:eastAsia="en-US"/>
        </w:rPr>
        <w:t xml:space="preserve">, </w:t>
      </w:r>
      <w:r w:rsidRPr="0001664E">
        <w:rPr>
          <w:rFonts w:eastAsia="Calibri"/>
          <w:color w:val="auto"/>
          <w:lang w:eastAsia="en-US"/>
        </w:rPr>
        <w:t>среднего специального и высшего образования</w:t>
      </w:r>
      <w:r w:rsidR="00807ED4" w:rsidRPr="0001664E">
        <w:rPr>
          <w:rFonts w:eastAsia="Calibri"/>
          <w:color w:val="auto"/>
          <w:lang w:eastAsia="en-US"/>
        </w:rPr>
        <w:t>;</w:t>
      </w:r>
    </w:p>
    <w:p w:rsidR="00011B96" w:rsidRPr="0001664E" w:rsidRDefault="007E3FF6" w:rsidP="00CA571D">
      <w:pPr>
        <w:ind w:firstLine="708"/>
        <w:rPr>
          <w:rFonts w:eastAsia="Calibri"/>
          <w:color w:val="auto"/>
          <w:lang w:eastAsia="en-US"/>
        </w:rPr>
      </w:pPr>
      <w:r w:rsidRPr="0001664E">
        <w:rPr>
          <w:rFonts w:eastAsia="Calibri"/>
          <w:color w:val="auto"/>
          <w:lang w:eastAsia="en-US"/>
        </w:rPr>
        <w:t xml:space="preserve">- Ежегодное увеличение количества жителей, систематически занимающихся физической культурой и спортом (в </w:t>
      </w:r>
      <w:r w:rsidR="004E3E6F" w:rsidRPr="0001664E">
        <w:rPr>
          <w:rFonts w:eastAsia="Calibri"/>
          <w:color w:val="auto"/>
          <w:lang w:eastAsia="en-US"/>
        </w:rPr>
        <w:t>том числе</w:t>
      </w:r>
      <w:r w:rsidRPr="0001664E">
        <w:rPr>
          <w:rFonts w:eastAsia="Calibri"/>
          <w:color w:val="auto"/>
          <w:lang w:eastAsia="en-US"/>
        </w:rPr>
        <w:t xml:space="preserve"> молодежи)</w:t>
      </w:r>
      <w:r w:rsidR="00807ED4" w:rsidRPr="0001664E">
        <w:rPr>
          <w:rFonts w:eastAsia="Calibri"/>
          <w:color w:val="auto"/>
          <w:lang w:eastAsia="en-US"/>
        </w:rPr>
        <w:t>;</w:t>
      </w:r>
    </w:p>
    <w:p w:rsidR="007E3FF6" w:rsidRPr="0001664E" w:rsidRDefault="007E3FF6" w:rsidP="00011B96">
      <w:pPr>
        <w:ind w:firstLine="708"/>
        <w:rPr>
          <w:rFonts w:eastAsia="Calibri"/>
          <w:color w:val="auto"/>
          <w:lang w:eastAsia="en-US"/>
        </w:rPr>
      </w:pPr>
      <w:r w:rsidRPr="0001664E">
        <w:rPr>
          <w:rFonts w:eastAsia="Calibri"/>
          <w:color w:val="auto"/>
          <w:lang w:eastAsia="en-US"/>
        </w:rPr>
        <w:t>- Реализация  целевых программ в области молодежной политики, культуры, отдыха и спорта</w:t>
      </w:r>
      <w:r w:rsidR="00807ED4" w:rsidRPr="0001664E">
        <w:rPr>
          <w:rFonts w:eastAsia="Calibri"/>
          <w:color w:val="auto"/>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Большое количество общественных библиотек, клубов, культурно-досуговых учреждений</w:t>
      </w:r>
      <w:r w:rsidR="00807ED4" w:rsidRPr="0001664E">
        <w:rPr>
          <w:rFonts w:eastAsia="Calibri"/>
          <w:color w:val="auto"/>
          <w:lang w:eastAsia="en-US"/>
        </w:rPr>
        <w:t>;</w:t>
      </w:r>
    </w:p>
    <w:p w:rsidR="007E3FF6" w:rsidRPr="0001664E" w:rsidRDefault="007E3FF6" w:rsidP="00807ED4">
      <w:pPr>
        <w:suppressAutoHyphens/>
        <w:ind w:firstLine="708"/>
        <w:rPr>
          <w:color w:val="auto"/>
        </w:rPr>
      </w:pPr>
      <w:r w:rsidRPr="0001664E">
        <w:rPr>
          <w:rFonts w:eastAsia="Calibri"/>
          <w:color w:val="auto"/>
          <w:lang w:eastAsia="en-US"/>
        </w:rPr>
        <w:t>- Наличие сети спортивных сооружений</w:t>
      </w:r>
      <w:r w:rsidR="00807ED4" w:rsidRPr="0001664E">
        <w:rPr>
          <w:rFonts w:eastAsia="Calibri"/>
          <w:color w:val="auto"/>
          <w:lang w:eastAsia="en-US"/>
        </w:rPr>
        <w:t>.</w:t>
      </w:r>
    </w:p>
    <w:p w:rsidR="007E3FF6" w:rsidRPr="0001664E" w:rsidRDefault="007E3FF6" w:rsidP="004C2A3F">
      <w:pPr>
        <w:suppressAutoHyphens/>
        <w:ind w:firstLine="708"/>
        <w:rPr>
          <w:color w:val="auto"/>
        </w:rPr>
      </w:pPr>
      <w:proofErr w:type="gramStart"/>
      <w:r w:rsidRPr="0001664E">
        <w:rPr>
          <w:color w:val="auto"/>
        </w:rPr>
        <w:lastRenderedPageBreak/>
        <w:t xml:space="preserve">Также популяризации округа способствуют проводимые в нем мероприятия, в </w:t>
      </w:r>
      <w:r w:rsidR="00807ED4" w:rsidRPr="0001664E">
        <w:rPr>
          <w:color w:val="auto"/>
        </w:rPr>
        <w:t>том числе международного уровня:</w:t>
      </w:r>
      <w:r w:rsidRPr="0001664E">
        <w:rPr>
          <w:color w:val="auto"/>
        </w:rPr>
        <w:t xml:space="preserve"> легкоатлетический марафон вокруг озера Тургояк «Бег чистой воды»</w:t>
      </w:r>
      <w:r w:rsidR="00807ED4" w:rsidRPr="0001664E">
        <w:rPr>
          <w:color w:val="auto"/>
        </w:rPr>
        <w:t xml:space="preserve"> X-WATERS URAL;</w:t>
      </w:r>
      <w:r w:rsidRPr="0001664E">
        <w:rPr>
          <w:color w:val="auto"/>
        </w:rPr>
        <w:t xml:space="preserve"> лыжная 70-километровая гонка «Азия-Европа-Азия»</w:t>
      </w:r>
      <w:r w:rsidR="00807ED4" w:rsidRPr="0001664E">
        <w:rPr>
          <w:color w:val="auto"/>
        </w:rPr>
        <w:t>; международный инновационный Форум «Больше жизни», фестиваль японской культуры «Дни Японии на Южном Урале», XXX «Леса Евразии-Южный Урал»,</w:t>
      </w:r>
      <w:r w:rsidRPr="0001664E">
        <w:rPr>
          <w:color w:val="auto"/>
        </w:rPr>
        <w:t xml:space="preserve"> ежегодный </w:t>
      </w:r>
      <w:proofErr w:type="spellStart"/>
      <w:r w:rsidRPr="0001664E">
        <w:rPr>
          <w:color w:val="auto"/>
        </w:rPr>
        <w:t>Ильменский</w:t>
      </w:r>
      <w:proofErr w:type="spellEnd"/>
      <w:r w:rsidRPr="0001664E">
        <w:rPr>
          <w:color w:val="auto"/>
        </w:rPr>
        <w:t xml:space="preserve"> фестиваль авторской песни</w:t>
      </w:r>
      <w:r w:rsidR="00807ED4" w:rsidRPr="0001664E">
        <w:rPr>
          <w:color w:val="auto"/>
        </w:rPr>
        <w:t>; широкая Масленица;</w:t>
      </w:r>
      <w:proofErr w:type="gramEnd"/>
      <w:r w:rsidR="003F40E5" w:rsidRPr="0001664E">
        <w:rPr>
          <w:color w:val="auto"/>
        </w:rPr>
        <w:t xml:space="preserve"> э</w:t>
      </w:r>
      <w:r w:rsidR="00943540" w:rsidRPr="0001664E">
        <w:rPr>
          <w:color w:val="auto"/>
        </w:rPr>
        <w:t xml:space="preserve">тап Кубка Мира по </w:t>
      </w:r>
      <w:proofErr w:type="spellStart"/>
      <w:r w:rsidR="00943540" w:rsidRPr="0001664E">
        <w:rPr>
          <w:color w:val="auto"/>
        </w:rPr>
        <w:t>ски</w:t>
      </w:r>
      <w:proofErr w:type="spellEnd"/>
      <w:r w:rsidR="00943540" w:rsidRPr="0001664E">
        <w:rPr>
          <w:color w:val="auto"/>
        </w:rPr>
        <w:t>-кроссу.</w:t>
      </w:r>
    </w:p>
    <w:p w:rsidR="007E3FF6" w:rsidRPr="0001664E" w:rsidRDefault="007E3FF6" w:rsidP="004C2A3F">
      <w:pPr>
        <w:ind w:firstLine="708"/>
        <w:rPr>
          <w:b/>
          <w:bCs/>
          <w:i/>
          <w:color w:val="auto"/>
        </w:rPr>
      </w:pPr>
      <w:r w:rsidRPr="0001664E">
        <w:rPr>
          <w:b/>
          <w:bCs/>
          <w:i/>
          <w:color w:val="auto"/>
        </w:rPr>
        <w:t>Преимущества в промышленной сфере Миасского городского округа:</w:t>
      </w:r>
    </w:p>
    <w:p w:rsidR="007E3FF6" w:rsidRPr="0001664E" w:rsidRDefault="007E3FF6" w:rsidP="00807ED4">
      <w:pPr>
        <w:ind w:firstLine="708"/>
        <w:rPr>
          <w:rFonts w:eastAsia="Calibri"/>
          <w:color w:val="auto"/>
          <w:lang w:eastAsia="en-US"/>
        </w:rPr>
      </w:pPr>
      <w:r w:rsidRPr="0001664E">
        <w:rPr>
          <w:rFonts w:eastAsia="Calibri"/>
          <w:color w:val="auto"/>
          <w:lang w:eastAsia="en-US"/>
        </w:rPr>
        <w:t>- Преобладание частного сектора</w:t>
      </w:r>
      <w:r w:rsidR="0025149B" w:rsidRPr="0001664E">
        <w:rPr>
          <w:rFonts w:eastAsia="Calibri"/>
          <w:color w:val="auto"/>
          <w:lang w:eastAsia="en-US"/>
        </w:rPr>
        <w:t>;</w:t>
      </w:r>
    </w:p>
    <w:p w:rsidR="007E3FF6" w:rsidRPr="0001664E" w:rsidRDefault="007E3FF6" w:rsidP="00807ED4">
      <w:pPr>
        <w:ind w:firstLine="708"/>
        <w:rPr>
          <w:rFonts w:eastAsia="Calibri"/>
          <w:color w:val="auto"/>
          <w:spacing w:val="-4"/>
          <w:lang w:eastAsia="en-US"/>
        </w:rPr>
      </w:pPr>
      <w:r w:rsidRPr="0001664E">
        <w:rPr>
          <w:rFonts w:eastAsia="Calibri"/>
          <w:color w:val="auto"/>
          <w:spacing w:val="-4"/>
          <w:lang w:eastAsia="en-US"/>
        </w:rPr>
        <w:t xml:space="preserve">- Ведущие предприятия </w:t>
      </w:r>
      <w:r w:rsidR="0025149B" w:rsidRPr="0001664E">
        <w:rPr>
          <w:rFonts w:eastAsia="Calibri"/>
          <w:color w:val="auto"/>
          <w:spacing w:val="-4"/>
          <w:lang w:eastAsia="en-US"/>
        </w:rPr>
        <w:t xml:space="preserve">Округа </w:t>
      </w:r>
      <w:r w:rsidRPr="0001664E">
        <w:rPr>
          <w:rFonts w:eastAsia="Calibri"/>
          <w:color w:val="auto"/>
          <w:spacing w:val="-4"/>
          <w:lang w:eastAsia="en-US"/>
        </w:rPr>
        <w:t xml:space="preserve">входят в число крупных предприятий страны в соответствующих </w:t>
      </w:r>
      <w:proofErr w:type="gramStart"/>
      <w:r w:rsidRPr="0001664E">
        <w:rPr>
          <w:rFonts w:eastAsia="Calibri"/>
          <w:color w:val="auto"/>
          <w:spacing w:val="-4"/>
          <w:lang w:eastAsia="en-US"/>
        </w:rPr>
        <w:t>отраслях</w:t>
      </w:r>
      <w:proofErr w:type="gramEnd"/>
      <w:r w:rsidRPr="0001664E">
        <w:rPr>
          <w:rFonts w:eastAsia="Calibri"/>
          <w:color w:val="auto"/>
          <w:spacing w:val="-4"/>
          <w:lang w:eastAsia="en-US"/>
        </w:rPr>
        <w:t xml:space="preserve"> промышленности (машиностроение, оборонные предприятия и др.)</w:t>
      </w:r>
      <w:r w:rsidR="0025149B" w:rsidRPr="0001664E">
        <w:rPr>
          <w:rFonts w:eastAsia="Calibri"/>
          <w:color w:val="auto"/>
          <w:spacing w:val="-4"/>
          <w:lang w:eastAsia="en-US"/>
        </w:rPr>
        <w:t>;</w:t>
      </w:r>
    </w:p>
    <w:p w:rsidR="007E3FF6" w:rsidRPr="0001664E" w:rsidRDefault="007E3FF6" w:rsidP="00807ED4">
      <w:pPr>
        <w:ind w:firstLine="708"/>
        <w:rPr>
          <w:rFonts w:eastAsia="Calibri"/>
          <w:color w:val="auto"/>
          <w:lang w:eastAsia="en-US"/>
        </w:rPr>
      </w:pPr>
      <w:r w:rsidRPr="0001664E">
        <w:rPr>
          <w:rFonts w:eastAsia="Calibri"/>
          <w:color w:val="auto"/>
          <w:lang w:eastAsia="en-US"/>
        </w:rPr>
        <w:t xml:space="preserve">- Наличие развитой инфраструктуры: </w:t>
      </w:r>
      <w:proofErr w:type="gramStart"/>
      <w:r w:rsidRPr="0001664E">
        <w:rPr>
          <w:rFonts w:eastAsia="Calibri"/>
          <w:color w:val="auto"/>
          <w:lang w:eastAsia="en-US"/>
        </w:rPr>
        <w:t>транс-сибирская</w:t>
      </w:r>
      <w:proofErr w:type="gramEnd"/>
      <w:r w:rsidRPr="0001664E">
        <w:rPr>
          <w:rFonts w:eastAsia="Calibri"/>
          <w:color w:val="auto"/>
          <w:lang w:eastAsia="en-US"/>
        </w:rPr>
        <w:t xml:space="preserve"> магистраль, крупный автодорожный узел России</w:t>
      </w:r>
      <w:r w:rsidR="0025149B" w:rsidRPr="0001664E">
        <w:rPr>
          <w:rFonts w:eastAsia="Calibri"/>
          <w:color w:val="auto"/>
          <w:lang w:eastAsia="en-US"/>
        </w:rPr>
        <w:t>.</w:t>
      </w:r>
    </w:p>
    <w:p w:rsidR="007E3FF6" w:rsidRPr="0001664E" w:rsidRDefault="007E3FF6" w:rsidP="008B0DD6">
      <w:pPr>
        <w:rPr>
          <w:b/>
          <w:bCs/>
          <w:i/>
          <w:color w:val="auto"/>
        </w:rPr>
      </w:pPr>
      <w:r w:rsidRPr="0001664E">
        <w:rPr>
          <w:b/>
          <w:bCs/>
          <w:i/>
          <w:color w:val="auto"/>
        </w:rPr>
        <w:t>Преимущества в сфере малого и среднего бизнеса Миасского городского округа:</w:t>
      </w:r>
    </w:p>
    <w:p w:rsidR="00FB1C52" w:rsidRPr="0001664E" w:rsidRDefault="00FB1C52" w:rsidP="00807ED4">
      <w:pPr>
        <w:ind w:firstLine="708"/>
        <w:rPr>
          <w:bCs/>
          <w:color w:val="auto"/>
        </w:rPr>
      </w:pPr>
      <w:proofErr w:type="gramStart"/>
      <w:r w:rsidRPr="0001664E">
        <w:rPr>
          <w:bCs/>
          <w:color w:val="auto"/>
        </w:rPr>
        <w:t>- Наличие системы поддержки предпринимательства (</w:t>
      </w:r>
      <w:r w:rsidR="00807ED4" w:rsidRPr="0001664E">
        <w:rPr>
          <w:bCs/>
          <w:color w:val="auto"/>
        </w:rPr>
        <w:t xml:space="preserve">Муниципальная программа </w:t>
      </w:r>
      <w:r w:rsidR="00C9143F" w:rsidRPr="0001664E">
        <w:rPr>
          <w:bCs/>
          <w:color w:val="auto"/>
        </w:rPr>
        <w:t xml:space="preserve">«Поддержка и развитие малого и среднего предпринимательства  в </w:t>
      </w:r>
      <w:proofErr w:type="spellStart"/>
      <w:r w:rsidR="00C9143F" w:rsidRPr="0001664E">
        <w:rPr>
          <w:bCs/>
          <w:color w:val="auto"/>
        </w:rPr>
        <w:t>монопрофильном</w:t>
      </w:r>
      <w:proofErr w:type="spellEnd"/>
      <w:r w:rsidR="00C9143F" w:rsidRPr="0001664E">
        <w:rPr>
          <w:bCs/>
          <w:color w:val="auto"/>
        </w:rPr>
        <w:t xml:space="preserve"> муниципальном образовании </w:t>
      </w:r>
      <w:proofErr w:type="spellStart"/>
      <w:r w:rsidR="00C9143F" w:rsidRPr="0001664E">
        <w:rPr>
          <w:bCs/>
          <w:color w:val="auto"/>
        </w:rPr>
        <w:t>Миасский</w:t>
      </w:r>
      <w:proofErr w:type="spellEnd"/>
      <w:r w:rsidR="00C9143F" w:rsidRPr="0001664E">
        <w:rPr>
          <w:bCs/>
          <w:color w:val="auto"/>
        </w:rPr>
        <w:t xml:space="preserve"> городской округ»</w:t>
      </w:r>
      <w:r w:rsidRPr="0001664E">
        <w:rPr>
          <w:bCs/>
          <w:color w:val="auto"/>
        </w:rPr>
        <w:t>, общественный координационный совет</w:t>
      </w:r>
      <w:r w:rsidR="00F22DE0" w:rsidRPr="0001664E">
        <w:rPr>
          <w:bCs/>
          <w:color w:val="auto"/>
        </w:rPr>
        <w:t xml:space="preserve"> по</w:t>
      </w:r>
      <w:r w:rsidR="00F22DE0" w:rsidRPr="0001664E">
        <w:rPr>
          <w:color w:val="auto"/>
        </w:rPr>
        <w:t xml:space="preserve"> </w:t>
      </w:r>
      <w:r w:rsidR="00F22DE0" w:rsidRPr="0001664E">
        <w:rPr>
          <w:bCs/>
          <w:color w:val="auto"/>
        </w:rPr>
        <w:t xml:space="preserve">развитию предпринимательской деятельности в </w:t>
      </w:r>
      <w:proofErr w:type="spellStart"/>
      <w:r w:rsidR="00F22DE0" w:rsidRPr="0001664E">
        <w:rPr>
          <w:bCs/>
          <w:color w:val="auto"/>
        </w:rPr>
        <w:t>Миасском</w:t>
      </w:r>
      <w:proofErr w:type="spellEnd"/>
      <w:r w:rsidR="00F22DE0" w:rsidRPr="0001664E">
        <w:rPr>
          <w:bCs/>
          <w:color w:val="auto"/>
        </w:rPr>
        <w:t xml:space="preserve"> городском округе</w:t>
      </w:r>
      <w:r w:rsidRPr="0001664E">
        <w:rPr>
          <w:bCs/>
          <w:color w:val="auto"/>
        </w:rPr>
        <w:t>, инфраструктурные организации</w:t>
      </w:r>
      <w:r w:rsidR="00D23084" w:rsidRPr="0001664E">
        <w:rPr>
          <w:bCs/>
          <w:color w:val="auto"/>
        </w:rPr>
        <w:t xml:space="preserve">, «дорожная карта» по содействию развитию конкуренции в </w:t>
      </w:r>
      <w:proofErr w:type="spellStart"/>
      <w:r w:rsidR="00D23084" w:rsidRPr="0001664E">
        <w:rPr>
          <w:bCs/>
          <w:color w:val="auto"/>
        </w:rPr>
        <w:t>Миасском</w:t>
      </w:r>
      <w:proofErr w:type="spellEnd"/>
      <w:r w:rsidR="00D23084" w:rsidRPr="0001664E">
        <w:rPr>
          <w:bCs/>
          <w:color w:val="auto"/>
        </w:rPr>
        <w:t xml:space="preserve"> городском округе Челябинской области на 2019-2022 годы</w:t>
      </w:r>
      <w:r w:rsidR="00D1506C" w:rsidRPr="0001664E">
        <w:rPr>
          <w:bCs/>
          <w:color w:val="auto"/>
        </w:rPr>
        <w:t>, «дорожная карта» по внедрению целевой модели «Поддержка малого и среднего предпринимательства»</w:t>
      </w:r>
      <w:r w:rsidRPr="0001664E">
        <w:rPr>
          <w:bCs/>
          <w:color w:val="auto"/>
        </w:rPr>
        <w:t>), в</w:t>
      </w:r>
      <w:proofErr w:type="gramEnd"/>
      <w:r w:rsidRPr="0001664E">
        <w:rPr>
          <w:bCs/>
          <w:color w:val="auto"/>
        </w:rPr>
        <w:t xml:space="preserve"> </w:t>
      </w:r>
      <w:proofErr w:type="gramStart"/>
      <w:r w:rsidRPr="0001664E">
        <w:rPr>
          <w:bCs/>
          <w:color w:val="auto"/>
        </w:rPr>
        <w:t>рамках</w:t>
      </w:r>
      <w:proofErr w:type="gramEnd"/>
      <w:r w:rsidRPr="0001664E">
        <w:rPr>
          <w:bCs/>
          <w:color w:val="auto"/>
        </w:rPr>
        <w:t xml:space="preserve"> которой пред</w:t>
      </w:r>
      <w:r w:rsidR="00C53B40" w:rsidRPr="0001664E">
        <w:rPr>
          <w:bCs/>
          <w:color w:val="auto"/>
        </w:rPr>
        <w:t>усматривается</w:t>
      </w:r>
      <w:r w:rsidRPr="0001664E">
        <w:rPr>
          <w:bCs/>
          <w:color w:val="auto"/>
        </w:rPr>
        <w:t>:</w:t>
      </w:r>
    </w:p>
    <w:p w:rsidR="00FB1C52" w:rsidRPr="0001664E" w:rsidRDefault="00F22DE0" w:rsidP="008B0DD6">
      <w:pPr>
        <w:rPr>
          <w:bCs/>
          <w:color w:val="auto"/>
        </w:rPr>
      </w:pPr>
      <w:r w:rsidRPr="0001664E">
        <w:rPr>
          <w:bCs/>
          <w:color w:val="auto"/>
        </w:rPr>
        <w:t xml:space="preserve">1. </w:t>
      </w:r>
      <w:r w:rsidR="00C53B40" w:rsidRPr="0001664E">
        <w:rPr>
          <w:bCs/>
          <w:color w:val="auto"/>
        </w:rPr>
        <w:t>финансовая</w:t>
      </w:r>
      <w:r w:rsidR="00D23084" w:rsidRPr="0001664E">
        <w:rPr>
          <w:color w:val="auto"/>
        </w:rPr>
        <w:t xml:space="preserve"> </w:t>
      </w:r>
      <w:r w:rsidR="00D23084" w:rsidRPr="0001664E">
        <w:rPr>
          <w:bCs/>
          <w:color w:val="auto"/>
        </w:rPr>
        <w:t>поддержка СМСП</w:t>
      </w:r>
      <w:r w:rsidR="00C53B40" w:rsidRPr="0001664E">
        <w:rPr>
          <w:bCs/>
          <w:color w:val="auto"/>
        </w:rPr>
        <w:t>;</w:t>
      </w:r>
    </w:p>
    <w:p w:rsidR="00FB1C52" w:rsidRPr="0001664E" w:rsidRDefault="00F22DE0" w:rsidP="008B0DD6">
      <w:pPr>
        <w:rPr>
          <w:bCs/>
          <w:color w:val="auto"/>
        </w:rPr>
      </w:pPr>
      <w:r w:rsidRPr="0001664E">
        <w:rPr>
          <w:bCs/>
          <w:color w:val="auto"/>
        </w:rPr>
        <w:t>2. имущественная</w:t>
      </w:r>
      <w:r w:rsidR="00D23084" w:rsidRPr="0001664E">
        <w:rPr>
          <w:color w:val="auto"/>
        </w:rPr>
        <w:t xml:space="preserve"> </w:t>
      </w:r>
      <w:r w:rsidR="00D23084" w:rsidRPr="0001664E">
        <w:rPr>
          <w:bCs/>
          <w:color w:val="auto"/>
        </w:rPr>
        <w:t>поддержка СМСП</w:t>
      </w:r>
      <w:r w:rsidR="00C53B40" w:rsidRPr="0001664E">
        <w:rPr>
          <w:bCs/>
          <w:color w:val="auto"/>
        </w:rPr>
        <w:t>;</w:t>
      </w:r>
    </w:p>
    <w:p w:rsidR="00FB1C52" w:rsidRPr="0001664E" w:rsidRDefault="00F22DE0" w:rsidP="008B0DD6">
      <w:pPr>
        <w:rPr>
          <w:bCs/>
          <w:color w:val="auto"/>
        </w:rPr>
      </w:pPr>
      <w:r w:rsidRPr="0001664E">
        <w:rPr>
          <w:bCs/>
          <w:color w:val="auto"/>
        </w:rPr>
        <w:t>3.</w:t>
      </w:r>
      <w:r w:rsidR="00FB1C52" w:rsidRPr="0001664E">
        <w:rPr>
          <w:bCs/>
          <w:color w:val="auto"/>
        </w:rPr>
        <w:t xml:space="preserve"> </w:t>
      </w:r>
      <w:r w:rsidRPr="0001664E">
        <w:rPr>
          <w:bCs/>
          <w:color w:val="auto"/>
        </w:rPr>
        <w:t>информационно-консультационная</w:t>
      </w:r>
      <w:r w:rsidR="00D23084" w:rsidRPr="0001664E">
        <w:rPr>
          <w:color w:val="auto"/>
        </w:rPr>
        <w:t xml:space="preserve"> </w:t>
      </w:r>
      <w:r w:rsidR="00D23084" w:rsidRPr="0001664E">
        <w:rPr>
          <w:bCs/>
          <w:color w:val="auto"/>
        </w:rPr>
        <w:t>поддержка СМСП</w:t>
      </w:r>
      <w:r w:rsidR="00D1506C" w:rsidRPr="0001664E">
        <w:rPr>
          <w:bCs/>
          <w:color w:val="auto"/>
        </w:rPr>
        <w:t>;</w:t>
      </w:r>
    </w:p>
    <w:p w:rsidR="00D1506C" w:rsidRPr="0001664E" w:rsidRDefault="00D1506C" w:rsidP="008B0DD6">
      <w:pPr>
        <w:rPr>
          <w:bCs/>
          <w:color w:val="auto"/>
        </w:rPr>
      </w:pPr>
      <w:r w:rsidRPr="0001664E">
        <w:rPr>
          <w:bCs/>
          <w:color w:val="auto"/>
        </w:rPr>
        <w:t xml:space="preserve">4. </w:t>
      </w:r>
      <w:r w:rsidR="00900079" w:rsidRPr="0001664E">
        <w:rPr>
          <w:bCs/>
          <w:color w:val="auto"/>
        </w:rPr>
        <w:t>организация обучающих мероприятий</w:t>
      </w:r>
      <w:r w:rsidRPr="0001664E">
        <w:rPr>
          <w:bCs/>
          <w:color w:val="auto"/>
        </w:rPr>
        <w:t xml:space="preserve"> (семинары, круглые столы) для СМСП.</w:t>
      </w:r>
    </w:p>
    <w:p w:rsidR="00FB1C52" w:rsidRPr="0001664E" w:rsidRDefault="00FB1C52" w:rsidP="00807ED4">
      <w:pPr>
        <w:ind w:firstLine="708"/>
        <w:rPr>
          <w:bCs/>
          <w:color w:val="auto"/>
        </w:rPr>
      </w:pPr>
      <w:r w:rsidRPr="0001664E">
        <w:rPr>
          <w:bCs/>
          <w:color w:val="auto"/>
        </w:rPr>
        <w:t xml:space="preserve">- Наличие крупного промышленного потенциала </w:t>
      </w:r>
      <w:r w:rsidR="00F22DE0" w:rsidRPr="0001664E">
        <w:rPr>
          <w:bCs/>
          <w:color w:val="auto"/>
        </w:rPr>
        <w:t>Округа</w:t>
      </w:r>
      <w:r w:rsidRPr="0001664E">
        <w:rPr>
          <w:bCs/>
          <w:color w:val="auto"/>
        </w:rPr>
        <w:t xml:space="preserve"> и развит</w:t>
      </w:r>
      <w:r w:rsidR="00F22DE0" w:rsidRPr="0001664E">
        <w:rPr>
          <w:bCs/>
          <w:color w:val="auto"/>
        </w:rPr>
        <w:t>ая</w:t>
      </w:r>
      <w:r w:rsidRPr="0001664E">
        <w:rPr>
          <w:bCs/>
          <w:color w:val="auto"/>
        </w:rPr>
        <w:t xml:space="preserve"> инфраструктур</w:t>
      </w:r>
      <w:r w:rsidR="00F22DE0" w:rsidRPr="0001664E">
        <w:rPr>
          <w:bCs/>
          <w:color w:val="auto"/>
        </w:rPr>
        <w:t>а;</w:t>
      </w:r>
    </w:p>
    <w:p w:rsidR="00FB1C52" w:rsidRPr="0001664E" w:rsidRDefault="00FB1C52" w:rsidP="00F22DE0">
      <w:pPr>
        <w:ind w:firstLine="708"/>
        <w:rPr>
          <w:bCs/>
          <w:color w:val="auto"/>
        </w:rPr>
      </w:pPr>
      <w:r w:rsidRPr="0001664E">
        <w:rPr>
          <w:bCs/>
          <w:color w:val="auto"/>
        </w:rPr>
        <w:t>- Близость к мегаполису с развитой инновационной, инвестиционной и предпринимательской активностью</w:t>
      </w:r>
      <w:r w:rsidR="00F22DE0" w:rsidRPr="0001664E">
        <w:rPr>
          <w:bCs/>
          <w:color w:val="auto"/>
        </w:rPr>
        <w:t>;</w:t>
      </w:r>
    </w:p>
    <w:p w:rsidR="00FB1C52" w:rsidRPr="0001664E" w:rsidRDefault="00FB1C52" w:rsidP="00807ED4">
      <w:pPr>
        <w:ind w:firstLine="708"/>
        <w:rPr>
          <w:bCs/>
          <w:color w:val="auto"/>
        </w:rPr>
      </w:pPr>
      <w:r w:rsidRPr="0001664E">
        <w:rPr>
          <w:bCs/>
          <w:color w:val="auto"/>
        </w:rPr>
        <w:t>- Деятельность общественных, коммерческих и некоммерческих организаций, оказывающих услуги малому бизнесу</w:t>
      </w:r>
      <w:r w:rsidR="00F22DE0" w:rsidRPr="0001664E">
        <w:rPr>
          <w:bCs/>
          <w:color w:val="auto"/>
        </w:rPr>
        <w:t>.</w:t>
      </w:r>
    </w:p>
    <w:p w:rsidR="007E3FF6" w:rsidRPr="0001664E" w:rsidRDefault="007E3FF6" w:rsidP="004C2A3F">
      <w:pPr>
        <w:rPr>
          <w:b/>
          <w:bCs/>
          <w:i/>
          <w:color w:val="auto"/>
        </w:rPr>
      </w:pPr>
      <w:r w:rsidRPr="0001664E">
        <w:rPr>
          <w:b/>
          <w:bCs/>
          <w:i/>
          <w:color w:val="auto"/>
        </w:rPr>
        <w:t>Преимущества на рынке товаров и услуг Миасского городского округа:</w:t>
      </w:r>
    </w:p>
    <w:p w:rsidR="00FB1C52" w:rsidRPr="0001664E" w:rsidRDefault="00FB1C52" w:rsidP="00807ED4">
      <w:pPr>
        <w:ind w:firstLine="708"/>
        <w:rPr>
          <w:bCs/>
          <w:color w:val="auto"/>
        </w:rPr>
      </w:pPr>
      <w:r w:rsidRPr="0001664E">
        <w:rPr>
          <w:bCs/>
          <w:color w:val="auto"/>
        </w:rPr>
        <w:t>- Относительно высокие объемы промышленного производства</w:t>
      </w:r>
      <w:r w:rsidR="0025149B" w:rsidRPr="0001664E">
        <w:rPr>
          <w:bCs/>
          <w:color w:val="auto"/>
        </w:rPr>
        <w:t>;</w:t>
      </w:r>
    </w:p>
    <w:p w:rsidR="00FB1C52" w:rsidRPr="0001664E" w:rsidRDefault="00FB1C52" w:rsidP="00807ED4">
      <w:pPr>
        <w:ind w:firstLine="708"/>
        <w:rPr>
          <w:bCs/>
          <w:color w:val="auto"/>
        </w:rPr>
      </w:pPr>
      <w:r w:rsidRPr="0001664E">
        <w:rPr>
          <w:bCs/>
          <w:color w:val="auto"/>
        </w:rPr>
        <w:t>- Развитая сеть учреждений розничной торговли</w:t>
      </w:r>
      <w:r w:rsidR="0025149B" w:rsidRPr="0001664E">
        <w:rPr>
          <w:bCs/>
          <w:color w:val="auto"/>
        </w:rPr>
        <w:t>.</w:t>
      </w:r>
    </w:p>
    <w:p w:rsidR="007E3FF6" w:rsidRPr="0001664E" w:rsidRDefault="007E3FF6" w:rsidP="004C2A3F">
      <w:pPr>
        <w:rPr>
          <w:b/>
          <w:bCs/>
          <w:i/>
          <w:color w:val="auto"/>
        </w:rPr>
      </w:pPr>
      <w:r w:rsidRPr="0001664E">
        <w:rPr>
          <w:b/>
          <w:bCs/>
          <w:i/>
          <w:color w:val="auto"/>
        </w:rPr>
        <w:t>Преимущества в инвестиционной сфере Миасского городского округа:</w:t>
      </w:r>
    </w:p>
    <w:p w:rsidR="00FB1C52" w:rsidRPr="0001664E" w:rsidRDefault="00FB1C52" w:rsidP="00807ED4">
      <w:pPr>
        <w:ind w:firstLine="708"/>
        <w:rPr>
          <w:bCs/>
          <w:color w:val="auto"/>
        </w:rPr>
      </w:pPr>
      <w:r w:rsidRPr="0001664E">
        <w:rPr>
          <w:bCs/>
          <w:color w:val="auto"/>
        </w:rPr>
        <w:t>- Повышение доли инвестиций в основной капитал предприятий, находящихся в частной собственности</w:t>
      </w:r>
      <w:r w:rsidR="0025149B" w:rsidRPr="0001664E">
        <w:rPr>
          <w:bCs/>
          <w:color w:val="auto"/>
        </w:rPr>
        <w:t>;</w:t>
      </w:r>
    </w:p>
    <w:p w:rsidR="00FB1C52" w:rsidRPr="0001664E" w:rsidRDefault="00FB1C52" w:rsidP="00807ED4">
      <w:pPr>
        <w:ind w:firstLine="708"/>
        <w:rPr>
          <w:bCs/>
          <w:color w:val="auto"/>
        </w:rPr>
      </w:pPr>
      <w:r w:rsidRPr="0001664E">
        <w:rPr>
          <w:bCs/>
          <w:color w:val="auto"/>
        </w:rPr>
        <w:t>- Высокая доля инвестиций в машины и оборудование</w:t>
      </w:r>
      <w:r w:rsidR="0025149B" w:rsidRPr="0001664E">
        <w:rPr>
          <w:bCs/>
          <w:color w:val="auto"/>
        </w:rPr>
        <w:t>;</w:t>
      </w:r>
      <w:r w:rsidRPr="0001664E">
        <w:rPr>
          <w:bCs/>
          <w:color w:val="auto"/>
        </w:rPr>
        <w:t xml:space="preserve"> </w:t>
      </w:r>
    </w:p>
    <w:p w:rsidR="00FB1C52" w:rsidRPr="0001664E" w:rsidRDefault="00FB1C52" w:rsidP="00807ED4">
      <w:pPr>
        <w:ind w:firstLine="708"/>
        <w:rPr>
          <w:bCs/>
          <w:color w:val="auto"/>
        </w:rPr>
      </w:pPr>
      <w:r w:rsidRPr="0001664E">
        <w:rPr>
          <w:bCs/>
          <w:color w:val="auto"/>
        </w:rPr>
        <w:t>- Наличие свободных земельных участков (приложение)</w:t>
      </w:r>
      <w:r w:rsidR="0025149B" w:rsidRPr="0001664E">
        <w:rPr>
          <w:bCs/>
          <w:color w:val="auto"/>
        </w:rPr>
        <w:t>;</w:t>
      </w:r>
    </w:p>
    <w:p w:rsidR="00BE0616" w:rsidRPr="0001664E" w:rsidRDefault="00BE0616" w:rsidP="00807ED4">
      <w:pPr>
        <w:ind w:firstLine="708"/>
        <w:rPr>
          <w:bCs/>
          <w:color w:val="auto"/>
        </w:rPr>
      </w:pPr>
      <w:r w:rsidRPr="0001664E">
        <w:rPr>
          <w:bCs/>
          <w:color w:val="auto"/>
        </w:rPr>
        <w:t xml:space="preserve">- Статус территории </w:t>
      </w:r>
      <w:proofErr w:type="gramStart"/>
      <w:r w:rsidR="004941DC" w:rsidRPr="0001664E">
        <w:rPr>
          <w:bCs/>
          <w:color w:val="auto"/>
        </w:rPr>
        <w:t>опережающего</w:t>
      </w:r>
      <w:proofErr w:type="gramEnd"/>
      <w:r w:rsidR="004941DC" w:rsidRPr="0001664E">
        <w:rPr>
          <w:bCs/>
          <w:color w:val="auto"/>
        </w:rPr>
        <w:t xml:space="preserve"> </w:t>
      </w:r>
      <w:r w:rsidRPr="0001664E">
        <w:rPr>
          <w:bCs/>
          <w:color w:val="auto"/>
        </w:rPr>
        <w:t>социально-экономического развития</w:t>
      </w:r>
      <w:r w:rsidR="0025149B" w:rsidRPr="0001664E">
        <w:rPr>
          <w:bCs/>
          <w:color w:val="auto"/>
        </w:rPr>
        <w:t>.</w:t>
      </w:r>
    </w:p>
    <w:p w:rsidR="007E3FF6" w:rsidRPr="0001664E" w:rsidRDefault="007E3FF6" w:rsidP="004C2A3F">
      <w:pPr>
        <w:rPr>
          <w:b/>
          <w:bCs/>
          <w:i/>
          <w:color w:val="auto"/>
        </w:rPr>
      </w:pPr>
      <w:r w:rsidRPr="0001664E">
        <w:rPr>
          <w:b/>
          <w:bCs/>
          <w:i/>
          <w:color w:val="auto"/>
        </w:rPr>
        <w:t>Преимущества в доходной сфере бюджета Миасского городского округа</w:t>
      </w:r>
    </w:p>
    <w:p w:rsidR="00FB1C52" w:rsidRPr="0001664E" w:rsidRDefault="00FB1C52" w:rsidP="00807ED4">
      <w:pPr>
        <w:ind w:firstLine="708"/>
        <w:rPr>
          <w:bCs/>
          <w:color w:val="auto"/>
        </w:rPr>
      </w:pPr>
      <w:r w:rsidRPr="0001664E">
        <w:rPr>
          <w:bCs/>
          <w:color w:val="auto"/>
        </w:rPr>
        <w:t>- Рост доли неналоговых доходов бюджета, непосредственно зависящих от эффективности деятельности органов местного самоуправления</w:t>
      </w:r>
      <w:r w:rsidR="0025149B" w:rsidRPr="0001664E">
        <w:rPr>
          <w:bCs/>
          <w:color w:val="auto"/>
        </w:rPr>
        <w:t>.</w:t>
      </w:r>
    </w:p>
    <w:p w:rsidR="00FB1C52" w:rsidRPr="0001664E" w:rsidRDefault="00FB1C52" w:rsidP="004C2A3F">
      <w:pPr>
        <w:ind w:firstLine="708"/>
        <w:rPr>
          <w:b/>
          <w:bCs/>
          <w:i/>
          <w:color w:val="auto"/>
        </w:rPr>
      </w:pPr>
      <w:r w:rsidRPr="0001664E">
        <w:rPr>
          <w:b/>
          <w:bCs/>
          <w:i/>
          <w:color w:val="auto"/>
        </w:rPr>
        <w:t xml:space="preserve">Преимущества экологической ситуации в </w:t>
      </w:r>
      <w:proofErr w:type="spellStart"/>
      <w:r w:rsidRPr="0001664E">
        <w:rPr>
          <w:b/>
          <w:bCs/>
          <w:i/>
          <w:color w:val="auto"/>
        </w:rPr>
        <w:t>Миасском</w:t>
      </w:r>
      <w:proofErr w:type="spellEnd"/>
      <w:r w:rsidRPr="0001664E">
        <w:rPr>
          <w:b/>
          <w:bCs/>
          <w:i/>
          <w:color w:val="auto"/>
        </w:rPr>
        <w:t xml:space="preserve"> городском округе:</w:t>
      </w:r>
    </w:p>
    <w:p w:rsidR="00FB1C52" w:rsidRPr="0001664E" w:rsidRDefault="00FB1C52" w:rsidP="00807ED4">
      <w:pPr>
        <w:ind w:firstLine="708"/>
        <w:rPr>
          <w:bCs/>
          <w:color w:val="auto"/>
        </w:rPr>
      </w:pPr>
      <w:r w:rsidRPr="0001664E">
        <w:rPr>
          <w:bCs/>
          <w:color w:val="auto"/>
        </w:rPr>
        <w:t>- Наличие в черте округа лесопарков (</w:t>
      </w:r>
      <w:proofErr w:type="spellStart"/>
      <w:r w:rsidRPr="0001664E">
        <w:rPr>
          <w:bCs/>
          <w:color w:val="auto"/>
        </w:rPr>
        <w:t>Ильменский</w:t>
      </w:r>
      <w:proofErr w:type="spellEnd"/>
      <w:r w:rsidRPr="0001664E">
        <w:rPr>
          <w:bCs/>
          <w:color w:val="auto"/>
        </w:rPr>
        <w:t xml:space="preserve"> заповедник)</w:t>
      </w:r>
      <w:r w:rsidR="0025149B" w:rsidRPr="0001664E">
        <w:rPr>
          <w:bCs/>
          <w:color w:val="auto"/>
        </w:rPr>
        <w:t>;</w:t>
      </w:r>
    </w:p>
    <w:p w:rsidR="00FB1C52" w:rsidRPr="0001664E" w:rsidRDefault="00FB1C52" w:rsidP="00807ED4">
      <w:pPr>
        <w:ind w:firstLine="708"/>
        <w:rPr>
          <w:bCs/>
          <w:color w:val="auto"/>
        </w:rPr>
      </w:pPr>
      <w:r w:rsidRPr="0001664E">
        <w:rPr>
          <w:bCs/>
          <w:color w:val="auto"/>
        </w:rPr>
        <w:t xml:space="preserve">- Наличие крупных водоемов в черте </w:t>
      </w:r>
      <w:r w:rsidR="0025149B" w:rsidRPr="0001664E">
        <w:rPr>
          <w:bCs/>
          <w:color w:val="auto"/>
        </w:rPr>
        <w:t>Округа</w:t>
      </w:r>
      <w:r w:rsidRPr="0001664E">
        <w:rPr>
          <w:bCs/>
          <w:color w:val="auto"/>
        </w:rPr>
        <w:t xml:space="preserve"> (оз. Тургояк) и р. Миасс</w:t>
      </w:r>
      <w:r w:rsidR="0025149B" w:rsidRPr="0001664E">
        <w:rPr>
          <w:bCs/>
          <w:color w:val="auto"/>
        </w:rPr>
        <w:t>;</w:t>
      </w:r>
    </w:p>
    <w:p w:rsidR="00FB1C52" w:rsidRPr="0001664E" w:rsidRDefault="00FB1C52" w:rsidP="00807ED4">
      <w:pPr>
        <w:ind w:firstLine="708"/>
        <w:rPr>
          <w:bCs/>
          <w:color w:val="auto"/>
        </w:rPr>
      </w:pPr>
      <w:r w:rsidRPr="0001664E">
        <w:rPr>
          <w:bCs/>
          <w:color w:val="auto"/>
        </w:rPr>
        <w:t>- Наличие скверов, парков, садов</w:t>
      </w:r>
      <w:r w:rsidR="00CD5207" w:rsidRPr="0001664E">
        <w:rPr>
          <w:bCs/>
          <w:color w:val="auto"/>
        </w:rPr>
        <w:t>.</w:t>
      </w:r>
    </w:p>
    <w:p w:rsidR="005623D6" w:rsidRDefault="005623D6">
      <w:pPr>
        <w:ind w:firstLine="0"/>
        <w:jc w:val="left"/>
        <w:rPr>
          <w:bCs/>
          <w:color w:val="auto"/>
        </w:rPr>
      </w:pPr>
      <w:r>
        <w:rPr>
          <w:bCs/>
          <w:color w:val="auto"/>
        </w:rPr>
        <w:br w:type="page"/>
      </w:r>
    </w:p>
    <w:p w:rsidR="00557E1D" w:rsidRPr="0001664E" w:rsidRDefault="00557E1D" w:rsidP="00DB57E5">
      <w:pPr>
        <w:ind w:firstLine="0"/>
        <w:jc w:val="left"/>
        <w:rPr>
          <w:bCs/>
          <w:color w:val="auto"/>
        </w:rPr>
      </w:pPr>
    </w:p>
    <w:p w:rsidR="00F22DE0" w:rsidRPr="0001664E" w:rsidRDefault="004C64EB" w:rsidP="00171ACC">
      <w:pPr>
        <w:pStyle w:val="1"/>
        <w:numPr>
          <w:ilvl w:val="0"/>
          <w:numId w:val="9"/>
        </w:numPr>
        <w:jc w:val="center"/>
        <w:rPr>
          <w:color w:val="auto"/>
        </w:rPr>
      </w:pPr>
      <w:bookmarkStart w:id="28" w:name="_Toc104386783"/>
      <w:r w:rsidRPr="0001664E">
        <w:rPr>
          <w:color w:val="auto"/>
        </w:rPr>
        <w:t>КОНТАКТНАЯ ИНФОРМАЦИЯ ОРГАНА МЕСТНОГО САМОУПРАВЛЕНИЯ</w:t>
      </w:r>
      <w:bookmarkEnd w:id="28"/>
    </w:p>
    <w:p w:rsidR="00171ACC" w:rsidRPr="0001664E" w:rsidRDefault="00171ACC" w:rsidP="006536CF">
      <w:pPr>
        <w:ind w:firstLine="0"/>
        <w:rPr>
          <w:color w:val="auto"/>
        </w:rPr>
      </w:pPr>
    </w:p>
    <w:p w:rsidR="005A1E9C" w:rsidRPr="0001664E" w:rsidRDefault="005A1E9C" w:rsidP="00732645">
      <w:pPr>
        <w:rPr>
          <w:color w:val="auto"/>
        </w:rPr>
      </w:pPr>
      <w:r w:rsidRPr="0001664E">
        <w:rPr>
          <w:color w:val="auto"/>
        </w:rPr>
        <w:t>456300 Челябинская область</w:t>
      </w:r>
      <w:r w:rsidR="00557E1D" w:rsidRPr="0001664E">
        <w:rPr>
          <w:color w:val="auto"/>
        </w:rPr>
        <w:t xml:space="preserve"> Город Миасс</w:t>
      </w:r>
    </w:p>
    <w:p w:rsidR="005A1E9C" w:rsidRPr="0001664E" w:rsidRDefault="005A1E9C" w:rsidP="00732645">
      <w:pPr>
        <w:rPr>
          <w:color w:val="auto"/>
        </w:rPr>
      </w:pPr>
      <w:r w:rsidRPr="0001664E">
        <w:rPr>
          <w:color w:val="auto"/>
        </w:rPr>
        <w:t>Проспект Автозаводцев, 55</w:t>
      </w:r>
    </w:p>
    <w:p w:rsidR="005A1E9C" w:rsidRPr="0001664E" w:rsidRDefault="005A1E9C" w:rsidP="00732645">
      <w:pPr>
        <w:rPr>
          <w:color w:val="auto"/>
        </w:rPr>
      </w:pPr>
      <w:r w:rsidRPr="0001664E">
        <w:rPr>
          <w:color w:val="auto"/>
        </w:rPr>
        <w:t>Администрация Миасского городского округа</w:t>
      </w:r>
    </w:p>
    <w:p w:rsidR="005A1E9C" w:rsidRPr="0001664E" w:rsidRDefault="005A1E9C" w:rsidP="00732645">
      <w:pPr>
        <w:rPr>
          <w:color w:val="auto"/>
        </w:rPr>
      </w:pPr>
      <w:r w:rsidRPr="0001664E">
        <w:rPr>
          <w:color w:val="auto"/>
        </w:rPr>
        <w:t xml:space="preserve">Тел./факс </w:t>
      </w:r>
      <w:r w:rsidR="005623D6" w:rsidRPr="005623D6">
        <w:rPr>
          <w:color w:val="auto"/>
        </w:rPr>
        <w:t>+7 (3513) 26-42-98</w:t>
      </w:r>
      <w:r w:rsidRPr="0001664E">
        <w:rPr>
          <w:color w:val="auto"/>
        </w:rPr>
        <w:t xml:space="preserve">, </w:t>
      </w:r>
      <w:r w:rsidRPr="0001664E">
        <w:rPr>
          <w:color w:val="auto"/>
          <w:lang w:val="en-US"/>
        </w:rPr>
        <w:t>e</w:t>
      </w:r>
      <w:r w:rsidRPr="0001664E">
        <w:rPr>
          <w:color w:val="auto"/>
        </w:rPr>
        <w:t>-</w:t>
      </w:r>
      <w:r w:rsidRPr="0001664E">
        <w:rPr>
          <w:color w:val="auto"/>
          <w:lang w:val="en-US"/>
        </w:rPr>
        <w:t>mail</w:t>
      </w:r>
      <w:r w:rsidRPr="0001664E">
        <w:rPr>
          <w:color w:val="auto"/>
        </w:rPr>
        <w:t xml:space="preserve">: </w:t>
      </w:r>
      <w:hyperlink r:id="rId197" w:history="1">
        <w:r w:rsidRPr="0001664E">
          <w:rPr>
            <w:rStyle w:val="af2"/>
            <w:color w:val="auto"/>
            <w:lang w:val="en-US"/>
          </w:rPr>
          <w:t>info</w:t>
        </w:r>
        <w:r w:rsidRPr="0001664E">
          <w:rPr>
            <w:rStyle w:val="af2"/>
            <w:color w:val="auto"/>
          </w:rPr>
          <w:t>@</w:t>
        </w:r>
        <w:r w:rsidRPr="0001664E">
          <w:rPr>
            <w:rStyle w:val="af2"/>
            <w:color w:val="auto"/>
            <w:lang w:val="en-US"/>
          </w:rPr>
          <w:t>g</w:t>
        </w:r>
        <w:r w:rsidRPr="0001664E">
          <w:rPr>
            <w:rStyle w:val="af2"/>
            <w:color w:val="auto"/>
          </w:rPr>
          <w:t>-</w:t>
        </w:r>
        <w:proofErr w:type="spellStart"/>
        <w:r w:rsidRPr="0001664E">
          <w:rPr>
            <w:rStyle w:val="af2"/>
            <w:color w:val="auto"/>
            <w:lang w:val="en-US"/>
          </w:rPr>
          <w:t>miass</w:t>
        </w:r>
        <w:proofErr w:type="spellEnd"/>
        <w:r w:rsidRPr="0001664E">
          <w:rPr>
            <w:rStyle w:val="af2"/>
            <w:color w:val="auto"/>
          </w:rPr>
          <w:t>.</w:t>
        </w:r>
        <w:proofErr w:type="spellStart"/>
        <w:r w:rsidRPr="0001664E">
          <w:rPr>
            <w:rStyle w:val="af2"/>
            <w:color w:val="auto"/>
            <w:lang w:val="en-US"/>
          </w:rPr>
          <w:t>ru</w:t>
        </w:r>
        <w:proofErr w:type="spellEnd"/>
      </w:hyperlink>
    </w:p>
    <w:p w:rsidR="005A1E9C" w:rsidRPr="0001664E" w:rsidRDefault="005A1E9C" w:rsidP="005A1E9C">
      <w:pPr>
        <w:rPr>
          <w:color w:val="auto"/>
        </w:rPr>
      </w:pPr>
      <w:r w:rsidRPr="0001664E">
        <w:rPr>
          <w:color w:val="auto"/>
        </w:rPr>
        <w:t xml:space="preserve">Официальный сайт: </w:t>
      </w:r>
      <w:r w:rsidR="00AE2CDD">
        <w:t>https://miass.gov74.ru</w:t>
      </w:r>
    </w:p>
    <w:p w:rsidR="00171ACC" w:rsidRPr="0001664E" w:rsidRDefault="00171ACC" w:rsidP="005A1E9C">
      <w:pPr>
        <w:rPr>
          <w:color w:val="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581"/>
        <w:gridCol w:w="3279"/>
      </w:tblGrid>
      <w:tr w:rsidR="005A1E9C" w:rsidRPr="0001664E" w:rsidTr="00557E1D">
        <w:trPr>
          <w:trHeight w:val="547"/>
        </w:trPr>
        <w:tc>
          <w:tcPr>
            <w:tcW w:w="3337" w:type="pct"/>
            <w:shd w:val="clear" w:color="auto" w:fill="FFFFFF"/>
            <w:tcMar>
              <w:top w:w="60" w:type="dxa"/>
              <w:left w:w="60" w:type="dxa"/>
              <w:bottom w:w="60" w:type="dxa"/>
              <w:right w:w="60" w:type="dxa"/>
            </w:tcMar>
          </w:tcPr>
          <w:p w:rsidR="00F42B5B" w:rsidRPr="0001664E" w:rsidRDefault="00F42B5B" w:rsidP="00CA571D">
            <w:pPr>
              <w:ind w:firstLine="0"/>
              <w:jc w:val="left"/>
              <w:rPr>
                <w:b/>
                <w:bCs/>
                <w:color w:val="auto"/>
              </w:rPr>
            </w:pPr>
            <w:r w:rsidRPr="0001664E">
              <w:rPr>
                <w:b/>
                <w:bCs/>
                <w:color w:val="auto"/>
              </w:rPr>
              <w:t xml:space="preserve">Глава Миасского городского округа – </w:t>
            </w:r>
            <w:proofErr w:type="gramStart"/>
            <w:r w:rsidRPr="0001664E">
              <w:rPr>
                <w:b/>
                <w:bCs/>
                <w:color w:val="auto"/>
              </w:rPr>
              <w:t>Тонких</w:t>
            </w:r>
            <w:proofErr w:type="gramEnd"/>
            <w:r w:rsidRPr="0001664E">
              <w:rPr>
                <w:b/>
                <w:bCs/>
                <w:color w:val="auto"/>
              </w:rPr>
              <w:t xml:space="preserve"> Григорий Михайлович</w:t>
            </w:r>
          </w:p>
        </w:tc>
        <w:tc>
          <w:tcPr>
            <w:tcW w:w="1663" w:type="pct"/>
            <w:shd w:val="clear" w:color="auto" w:fill="FFFFFF"/>
            <w:tcMar>
              <w:top w:w="60" w:type="dxa"/>
              <w:left w:w="60" w:type="dxa"/>
              <w:bottom w:w="60" w:type="dxa"/>
              <w:right w:w="60" w:type="dxa"/>
            </w:tcMar>
          </w:tcPr>
          <w:p w:rsidR="00557E1D" w:rsidRPr="0001664E" w:rsidRDefault="00F42B5B" w:rsidP="00CA571D">
            <w:pPr>
              <w:ind w:firstLine="0"/>
              <w:jc w:val="left"/>
              <w:rPr>
                <w:color w:val="auto"/>
              </w:rPr>
            </w:pPr>
            <w:r w:rsidRPr="0001664E">
              <w:rPr>
                <w:color w:val="auto"/>
              </w:rPr>
              <w:t xml:space="preserve">тел. приемной </w:t>
            </w:r>
          </w:p>
          <w:p w:rsidR="00262790" w:rsidRDefault="00262790" w:rsidP="00CA571D">
            <w:pPr>
              <w:ind w:firstLine="0"/>
              <w:jc w:val="left"/>
              <w:rPr>
                <w:color w:val="auto"/>
              </w:rPr>
            </w:pPr>
            <w:r w:rsidRPr="00262790">
              <w:rPr>
                <w:color w:val="auto"/>
              </w:rPr>
              <w:t xml:space="preserve">+7 (3513) 26-41-01 </w:t>
            </w:r>
          </w:p>
          <w:p w:rsidR="00F42B5B" w:rsidRDefault="00F42B5B" w:rsidP="00CA571D">
            <w:pPr>
              <w:ind w:firstLine="0"/>
              <w:jc w:val="left"/>
              <w:rPr>
                <w:color w:val="auto"/>
              </w:rPr>
            </w:pPr>
            <w:r w:rsidRPr="0001664E">
              <w:rPr>
                <w:color w:val="auto"/>
              </w:rPr>
              <w:t>помощник – Хохлова Ирина Сергеевна</w:t>
            </w:r>
          </w:p>
          <w:p w:rsidR="00262790" w:rsidRPr="0001664E" w:rsidRDefault="00262790" w:rsidP="00CA571D">
            <w:pPr>
              <w:ind w:firstLine="0"/>
              <w:jc w:val="left"/>
              <w:rPr>
                <w:color w:val="auto"/>
              </w:rPr>
            </w:pPr>
            <w:r w:rsidRPr="00262790">
              <w:rPr>
                <w:color w:val="auto"/>
              </w:rPr>
              <w:t>info@g-miass.ru</w:t>
            </w:r>
          </w:p>
        </w:tc>
      </w:tr>
      <w:tr w:rsidR="005A1E9C" w:rsidRPr="0001664E" w:rsidTr="00557E1D">
        <w:trPr>
          <w:trHeight w:val="632"/>
        </w:trPr>
        <w:tc>
          <w:tcPr>
            <w:tcW w:w="3337" w:type="pct"/>
            <w:shd w:val="clear" w:color="auto" w:fill="FFFFFF"/>
            <w:tcMar>
              <w:top w:w="60" w:type="dxa"/>
              <w:left w:w="60" w:type="dxa"/>
              <w:bottom w:w="60" w:type="dxa"/>
              <w:right w:w="60" w:type="dxa"/>
            </w:tcMar>
          </w:tcPr>
          <w:p w:rsidR="00F42B5B" w:rsidRPr="0001664E" w:rsidRDefault="00F42B5B" w:rsidP="00CA571D">
            <w:pPr>
              <w:ind w:firstLine="0"/>
              <w:jc w:val="left"/>
              <w:rPr>
                <w:b/>
                <w:color w:val="auto"/>
              </w:rPr>
            </w:pPr>
            <w:r w:rsidRPr="0001664E">
              <w:rPr>
                <w:b/>
                <w:color w:val="auto"/>
              </w:rPr>
              <w:t>Заместитель Главы ок</w:t>
            </w:r>
            <w:r w:rsidR="000F3992" w:rsidRPr="0001664E">
              <w:rPr>
                <w:b/>
                <w:color w:val="auto"/>
              </w:rPr>
              <w:t>руга (по городскому хозяйству</w:t>
            </w:r>
            <w:r w:rsidR="00234458" w:rsidRPr="0001664E">
              <w:rPr>
                <w:b/>
                <w:color w:val="auto"/>
              </w:rPr>
              <w:t xml:space="preserve"> и капитальному строительству</w:t>
            </w:r>
            <w:r w:rsidR="00ED5FDB" w:rsidRPr="0001664E">
              <w:rPr>
                <w:b/>
                <w:color w:val="auto"/>
              </w:rPr>
              <w:t>) –</w:t>
            </w:r>
            <w:r w:rsidR="00ED5FDB" w:rsidRPr="0001664E">
              <w:rPr>
                <w:color w:val="auto"/>
              </w:rPr>
              <w:t xml:space="preserve"> </w:t>
            </w:r>
            <w:r w:rsidR="00ED5FDB" w:rsidRPr="0001664E">
              <w:rPr>
                <w:b/>
                <w:color w:val="auto"/>
              </w:rPr>
              <w:t>Карпов Олег Владимирович</w:t>
            </w:r>
          </w:p>
          <w:p w:rsidR="00ED5FDB" w:rsidRPr="0001664E" w:rsidRDefault="00ED5FDB" w:rsidP="00CA571D">
            <w:pPr>
              <w:ind w:firstLine="0"/>
              <w:jc w:val="left"/>
              <w:rPr>
                <w:b/>
                <w:color w:val="auto"/>
              </w:rPr>
            </w:pP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AE2CDD" w:rsidRDefault="00AE2CDD" w:rsidP="00CA571D">
            <w:pPr>
              <w:ind w:firstLine="0"/>
              <w:jc w:val="left"/>
              <w:rPr>
                <w:color w:val="auto"/>
              </w:rPr>
            </w:pPr>
            <w:r w:rsidRPr="00AE2CDD">
              <w:rPr>
                <w:color w:val="auto"/>
              </w:rPr>
              <w:t>+7 (3513) 26-42-51</w:t>
            </w:r>
          </w:p>
          <w:p w:rsidR="00F42B5B" w:rsidRPr="0001664E" w:rsidRDefault="00557E1D" w:rsidP="00CA571D">
            <w:pPr>
              <w:ind w:firstLine="0"/>
              <w:jc w:val="left"/>
              <w:rPr>
                <w:color w:val="auto"/>
              </w:rPr>
            </w:pPr>
            <w:r w:rsidRPr="0001664E">
              <w:rPr>
                <w:color w:val="auto"/>
              </w:rPr>
              <w:t>info@g-miass.ru</w:t>
            </w:r>
          </w:p>
          <w:p w:rsidR="00F42B5B" w:rsidRPr="0001664E" w:rsidRDefault="00F42B5B" w:rsidP="00CA571D">
            <w:pPr>
              <w:ind w:firstLine="0"/>
              <w:jc w:val="left"/>
              <w:rPr>
                <w:color w:val="auto"/>
              </w:rPr>
            </w:pPr>
            <w:proofErr w:type="spellStart"/>
            <w:r w:rsidRPr="0001664E">
              <w:rPr>
                <w:color w:val="auto"/>
              </w:rPr>
              <w:t>ул</w:t>
            </w:r>
            <w:proofErr w:type="gramStart"/>
            <w:r w:rsidRPr="0001664E">
              <w:rPr>
                <w:color w:val="auto"/>
              </w:rPr>
              <w:t>.Р</w:t>
            </w:r>
            <w:proofErr w:type="gramEnd"/>
            <w:r w:rsidRPr="0001664E">
              <w:rPr>
                <w:color w:val="auto"/>
              </w:rPr>
              <w:t>оманенко</w:t>
            </w:r>
            <w:proofErr w:type="spellEnd"/>
            <w:r w:rsidRPr="0001664E">
              <w:rPr>
                <w:color w:val="auto"/>
              </w:rPr>
              <w:t xml:space="preserve"> 50 а</w:t>
            </w:r>
          </w:p>
        </w:tc>
      </w:tr>
      <w:tr w:rsidR="005A1E9C" w:rsidRPr="0001664E" w:rsidTr="00557E1D">
        <w:tc>
          <w:tcPr>
            <w:tcW w:w="3337" w:type="pct"/>
            <w:shd w:val="clear" w:color="auto" w:fill="FFFFFF"/>
            <w:tcMar>
              <w:top w:w="60" w:type="dxa"/>
              <w:left w:w="60" w:type="dxa"/>
              <w:bottom w:w="60" w:type="dxa"/>
              <w:right w:w="60" w:type="dxa"/>
            </w:tcMar>
            <w:hideMark/>
          </w:tcPr>
          <w:p w:rsidR="00F42B5B" w:rsidRPr="0001664E" w:rsidRDefault="00F42B5B" w:rsidP="00CA571D">
            <w:pPr>
              <w:ind w:firstLine="0"/>
              <w:jc w:val="left"/>
              <w:rPr>
                <w:color w:val="auto"/>
              </w:rPr>
            </w:pPr>
            <w:r w:rsidRPr="0001664E">
              <w:rPr>
                <w:color w:val="auto"/>
              </w:rPr>
              <w:t xml:space="preserve">МКУ «Управление по делам ГО и ЧС МГО» - </w:t>
            </w:r>
            <w:proofErr w:type="spellStart"/>
            <w:r w:rsidRPr="0001664E">
              <w:rPr>
                <w:color w:val="auto"/>
              </w:rPr>
              <w:t>Карпунин</w:t>
            </w:r>
            <w:proofErr w:type="spellEnd"/>
            <w:r w:rsidRPr="0001664E">
              <w:rPr>
                <w:color w:val="auto"/>
              </w:rPr>
              <w:t xml:space="preserve"> Валерий Иванович </w:t>
            </w:r>
          </w:p>
        </w:tc>
        <w:tc>
          <w:tcPr>
            <w:tcW w:w="1663" w:type="pct"/>
            <w:shd w:val="clear" w:color="auto" w:fill="FFFFFF"/>
            <w:tcMar>
              <w:top w:w="60" w:type="dxa"/>
              <w:left w:w="60" w:type="dxa"/>
              <w:bottom w:w="60" w:type="dxa"/>
              <w:right w:w="60" w:type="dxa"/>
            </w:tcMar>
            <w:hideMark/>
          </w:tcPr>
          <w:p w:rsidR="005623D6" w:rsidRPr="0001664E" w:rsidRDefault="005623D6" w:rsidP="005623D6">
            <w:pPr>
              <w:ind w:firstLine="0"/>
              <w:jc w:val="left"/>
              <w:rPr>
                <w:color w:val="auto"/>
              </w:rPr>
            </w:pPr>
            <w:r w:rsidRPr="0001664E">
              <w:rPr>
                <w:color w:val="auto"/>
              </w:rPr>
              <w:t xml:space="preserve">тел. приемной </w:t>
            </w:r>
          </w:p>
          <w:p w:rsidR="00F42B5B" w:rsidRPr="0001664E" w:rsidRDefault="00F42B5B" w:rsidP="00CA571D">
            <w:pPr>
              <w:ind w:firstLine="0"/>
              <w:jc w:val="left"/>
              <w:rPr>
                <w:color w:val="auto"/>
              </w:rPr>
            </w:pPr>
            <w:r w:rsidRPr="0001664E">
              <w:rPr>
                <w:color w:val="auto"/>
              </w:rPr>
              <w:t xml:space="preserve">+7 (3513) 57-57-75, 55-86-69 </w:t>
            </w:r>
            <w:hyperlink r:id="rId198" w:history="1">
              <w:r w:rsidRPr="0001664E">
                <w:rPr>
                  <w:rStyle w:val="af2"/>
                  <w:color w:val="auto"/>
                </w:rPr>
                <w:t>ugomiass@mail.ru</w:t>
              </w:r>
            </w:hyperlink>
            <w:r w:rsidRPr="0001664E">
              <w:rPr>
                <w:color w:val="auto"/>
              </w:rPr>
              <w:t xml:space="preserve">   </w:t>
            </w:r>
          </w:p>
          <w:p w:rsidR="00F42B5B" w:rsidRPr="0001664E" w:rsidRDefault="00F42B5B" w:rsidP="00CA571D">
            <w:pPr>
              <w:ind w:firstLine="0"/>
              <w:jc w:val="left"/>
              <w:rPr>
                <w:color w:val="auto"/>
              </w:rPr>
            </w:pPr>
            <w:r w:rsidRPr="0001664E">
              <w:rPr>
                <w:color w:val="auto"/>
              </w:rPr>
              <w:t>Динамовское шоссе, 1</w:t>
            </w:r>
          </w:p>
        </w:tc>
      </w:tr>
      <w:tr w:rsidR="005A1E9C" w:rsidRPr="0001664E" w:rsidTr="00557E1D">
        <w:tc>
          <w:tcPr>
            <w:tcW w:w="3337" w:type="pct"/>
            <w:shd w:val="clear" w:color="auto" w:fill="FFFFFF"/>
            <w:tcMar>
              <w:top w:w="60" w:type="dxa"/>
              <w:left w:w="60" w:type="dxa"/>
              <w:bottom w:w="60" w:type="dxa"/>
              <w:right w:w="60" w:type="dxa"/>
            </w:tcMar>
            <w:hideMark/>
          </w:tcPr>
          <w:p w:rsidR="00F42B5B" w:rsidRPr="0001664E" w:rsidRDefault="00F42B5B" w:rsidP="00CA571D">
            <w:pPr>
              <w:ind w:firstLine="0"/>
              <w:jc w:val="left"/>
              <w:rPr>
                <w:color w:val="auto"/>
              </w:rPr>
            </w:pPr>
            <w:r w:rsidRPr="0001664E">
              <w:rPr>
                <w:color w:val="auto"/>
              </w:rPr>
              <w:t>МКУ «Управление по экологии и природопользованию» - Бубнов Сергей Владимирович</w:t>
            </w:r>
          </w:p>
        </w:tc>
        <w:tc>
          <w:tcPr>
            <w:tcW w:w="1663" w:type="pct"/>
            <w:shd w:val="clear" w:color="auto" w:fill="FFFFFF"/>
            <w:tcMar>
              <w:top w:w="60" w:type="dxa"/>
              <w:left w:w="60" w:type="dxa"/>
              <w:bottom w:w="60" w:type="dxa"/>
              <w:right w:w="60" w:type="dxa"/>
            </w:tcMar>
            <w:hideMark/>
          </w:tcPr>
          <w:p w:rsidR="005623D6" w:rsidRPr="0001664E" w:rsidRDefault="005623D6" w:rsidP="005623D6">
            <w:pPr>
              <w:ind w:firstLine="0"/>
              <w:jc w:val="left"/>
              <w:rPr>
                <w:color w:val="auto"/>
              </w:rPr>
            </w:pPr>
            <w:r w:rsidRPr="0001664E">
              <w:rPr>
                <w:color w:val="auto"/>
              </w:rPr>
              <w:t xml:space="preserve">тел. приемной </w:t>
            </w:r>
          </w:p>
          <w:p w:rsidR="0033327C" w:rsidRDefault="0033327C" w:rsidP="00CA571D">
            <w:pPr>
              <w:ind w:firstLine="0"/>
              <w:jc w:val="left"/>
              <w:rPr>
                <w:color w:val="auto"/>
              </w:rPr>
            </w:pPr>
            <w:r w:rsidRPr="0033327C">
              <w:rPr>
                <w:color w:val="auto"/>
              </w:rPr>
              <w:t>+7 (3513) 26-40-39</w:t>
            </w:r>
          </w:p>
          <w:p w:rsidR="00F42B5B" w:rsidRPr="0001664E" w:rsidRDefault="009F126B" w:rsidP="00CA571D">
            <w:pPr>
              <w:ind w:firstLine="0"/>
              <w:jc w:val="left"/>
              <w:rPr>
                <w:color w:val="auto"/>
              </w:rPr>
            </w:pPr>
            <w:hyperlink r:id="rId199" w:history="1">
              <w:r w:rsidR="00F42B5B" w:rsidRPr="0001664E">
                <w:rPr>
                  <w:rStyle w:val="af2"/>
                  <w:color w:val="auto"/>
                </w:rPr>
                <w:t>ecologia-mgo@mail.ru</w:t>
              </w:r>
            </w:hyperlink>
            <w:r w:rsidR="00F42B5B" w:rsidRPr="0001664E">
              <w:rPr>
                <w:color w:val="auto"/>
              </w:rPr>
              <w:t xml:space="preserve"> </w:t>
            </w:r>
          </w:p>
          <w:p w:rsidR="00F42B5B" w:rsidRPr="0001664E" w:rsidRDefault="00F42B5B" w:rsidP="00CA571D">
            <w:pPr>
              <w:ind w:firstLine="0"/>
              <w:jc w:val="left"/>
              <w:rPr>
                <w:color w:val="auto"/>
              </w:rPr>
            </w:pPr>
            <w:r w:rsidRPr="0001664E">
              <w:rPr>
                <w:color w:val="auto"/>
              </w:rPr>
              <w:t>ул. Вернадского, 30</w:t>
            </w:r>
          </w:p>
        </w:tc>
      </w:tr>
      <w:tr w:rsidR="005A1E9C" w:rsidRPr="00557E1D" w:rsidTr="00557E1D">
        <w:trPr>
          <w:trHeight w:val="676"/>
        </w:trPr>
        <w:tc>
          <w:tcPr>
            <w:tcW w:w="3337" w:type="pct"/>
            <w:shd w:val="clear" w:color="auto" w:fill="FFFFFF"/>
            <w:tcMar>
              <w:top w:w="60" w:type="dxa"/>
              <w:left w:w="60" w:type="dxa"/>
              <w:bottom w:w="60" w:type="dxa"/>
              <w:right w:w="60" w:type="dxa"/>
            </w:tcMar>
          </w:tcPr>
          <w:p w:rsidR="00F42B5B" w:rsidRPr="00557E1D" w:rsidRDefault="00F42B5B" w:rsidP="00ED5FDB">
            <w:pPr>
              <w:ind w:firstLine="0"/>
              <w:jc w:val="left"/>
              <w:rPr>
                <w:color w:val="auto"/>
              </w:rPr>
            </w:pPr>
            <w:r w:rsidRPr="00557E1D">
              <w:rPr>
                <w:bCs/>
                <w:color w:val="auto"/>
              </w:rPr>
              <w:t xml:space="preserve">МКУ </w:t>
            </w:r>
            <w:r w:rsidR="009327A2" w:rsidRPr="00557E1D">
              <w:rPr>
                <w:bCs/>
                <w:color w:val="auto"/>
              </w:rPr>
              <w:t>«</w:t>
            </w:r>
            <w:r w:rsidRPr="00557E1D">
              <w:rPr>
                <w:bCs/>
                <w:color w:val="auto"/>
              </w:rPr>
              <w:t>Комитет по строительству</w:t>
            </w:r>
            <w:r w:rsidR="009327A2" w:rsidRPr="00557E1D">
              <w:rPr>
                <w:bCs/>
                <w:color w:val="auto"/>
              </w:rPr>
              <w:t xml:space="preserve">» </w:t>
            </w:r>
            <w:r w:rsidRPr="00557E1D">
              <w:rPr>
                <w:bCs/>
                <w:color w:val="auto"/>
              </w:rPr>
              <w:t xml:space="preserve">- </w:t>
            </w:r>
            <w:r w:rsidR="00ED5FDB">
              <w:rPr>
                <w:bCs/>
                <w:color w:val="auto"/>
              </w:rPr>
              <w:t>Щелкунов Сергей Юрьевич</w:t>
            </w: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F42B5B" w:rsidRPr="00557E1D" w:rsidRDefault="00F42B5B" w:rsidP="00CA571D">
            <w:pPr>
              <w:ind w:firstLine="0"/>
              <w:jc w:val="left"/>
              <w:rPr>
                <w:color w:val="auto"/>
              </w:rPr>
            </w:pPr>
            <w:r w:rsidRPr="00557E1D">
              <w:rPr>
                <w:color w:val="auto"/>
              </w:rPr>
              <w:t>+7 (3513) 57-09-10</w:t>
            </w:r>
            <w:r w:rsidR="00557E1D" w:rsidRPr="00557E1D">
              <w:rPr>
                <w:color w:val="auto"/>
              </w:rPr>
              <w:t xml:space="preserve"> plankom@mail.ru</w:t>
            </w:r>
          </w:p>
          <w:p w:rsidR="00F42B5B" w:rsidRPr="00557E1D" w:rsidRDefault="00F42B5B" w:rsidP="00CA571D">
            <w:pPr>
              <w:ind w:firstLine="0"/>
              <w:jc w:val="left"/>
              <w:rPr>
                <w:color w:val="auto"/>
              </w:rPr>
            </w:pPr>
            <w:r w:rsidRPr="00557E1D">
              <w:rPr>
                <w:color w:val="auto"/>
              </w:rPr>
              <w:t xml:space="preserve">  ул. Романенко, 50 а</w:t>
            </w:r>
          </w:p>
        </w:tc>
      </w:tr>
      <w:tr w:rsidR="005A1E9C" w:rsidRPr="00557E1D" w:rsidTr="00557E1D">
        <w:tc>
          <w:tcPr>
            <w:tcW w:w="3337" w:type="pct"/>
            <w:shd w:val="clear" w:color="auto" w:fill="FFFFFF"/>
            <w:tcMar>
              <w:top w:w="60" w:type="dxa"/>
              <w:left w:w="60" w:type="dxa"/>
              <w:bottom w:w="60" w:type="dxa"/>
              <w:right w:w="60" w:type="dxa"/>
            </w:tcMar>
          </w:tcPr>
          <w:p w:rsidR="00F42B5B" w:rsidRPr="00557E1D" w:rsidRDefault="009F044E" w:rsidP="00D142C3">
            <w:pPr>
              <w:ind w:firstLine="0"/>
              <w:jc w:val="left"/>
              <w:rPr>
                <w:b/>
                <w:bCs/>
                <w:color w:val="auto"/>
              </w:rPr>
            </w:pPr>
            <w:r>
              <w:rPr>
                <w:b/>
                <w:bCs/>
                <w:color w:val="auto"/>
              </w:rPr>
              <w:t xml:space="preserve">Заместитель </w:t>
            </w:r>
            <w:r w:rsidR="00D142C3">
              <w:rPr>
                <w:b/>
                <w:bCs/>
                <w:color w:val="auto"/>
              </w:rPr>
              <w:t>Главы Округа (р</w:t>
            </w:r>
            <w:r w:rsidR="00F42B5B" w:rsidRPr="00557E1D">
              <w:rPr>
                <w:b/>
                <w:bCs/>
                <w:color w:val="auto"/>
              </w:rPr>
              <w:t>уководитель аппарата</w:t>
            </w:r>
            <w:r w:rsidR="00D142C3">
              <w:rPr>
                <w:b/>
                <w:bCs/>
                <w:color w:val="auto"/>
              </w:rPr>
              <w:t>) – Ковалёв Денис Валерьевич</w:t>
            </w:r>
            <w:r w:rsidR="00F42B5B" w:rsidRPr="00557E1D">
              <w:rPr>
                <w:b/>
                <w:bCs/>
                <w:color w:val="auto"/>
              </w:rPr>
              <w:t xml:space="preserve"> </w:t>
            </w: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F42B5B" w:rsidRPr="00557E1D" w:rsidRDefault="00262790" w:rsidP="00CA571D">
            <w:pPr>
              <w:ind w:firstLine="0"/>
              <w:jc w:val="left"/>
              <w:rPr>
                <w:color w:val="auto"/>
              </w:rPr>
            </w:pPr>
            <w:r w:rsidRPr="00262790">
              <w:rPr>
                <w:color w:val="auto"/>
              </w:rPr>
              <w:t>+7 (3513) 26-42-71</w:t>
            </w:r>
          </w:p>
          <w:p w:rsidR="00F42B5B" w:rsidRDefault="009F126B" w:rsidP="00CA571D">
            <w:pPr>
              <w:ind w:firstLine="0"/>
              <w:jc w:val="left"/>
              <w:rPr>
                <w:color w:val="auto"/>
              </w:rPr>
            </w:pPr>
            <w:hyperlink r:id="rId200" w:history="1">
              <w:r w:rsidR="00F42B5B" w:rsidRPr="00557E1D">
                <w:rPr>
                  <w:rStyle w:val="af2"/>
                  <w:color w:val="auto"/>
                </w:rPr>
                <w:t>info@g-miass.ru</w:t>
              </w:r>
            </w:hyperlink>
            <w:r w:rsidR="00F42B5B" w:rsidRPr="00557E1D">
              <w:rPr>
                <w:color w:val="auto"/>
              </w:rPr>
              <w:t xml:space="preserve"> </w:t>
            </w:r>
          </w:p>
          <w:p w:rsidR="00AE2CDD" w:rsidRPr="00557E1D" w:rsidRDefault="00AE2CDD" w:rsidP="00CA571D">
            <w:pPr>
              <w:ind w:firstLine="0"/>
              <w:jc w:val="left"/>
              <w:rPr>
                <w:color w:val="auto"/>
              </w:rPr>
            </w:pPr>
            <w:r w:rsidRPr="00AE2CDD">
              <w:rPr>
                <w:color w:val="auto"/>
              </w:rPr>
              <w:t xml:space="preserve">пр-т Автозаводцев, 55. </w:t>
            </w:r>
            <w:proofErr w:type="spellStart"/>
            <w:r w:rsidRPr="00AE2CDD">
              <w:rPr>
                <w:color w:val="auto"/>
              </w:rPr>
              <w:t>каб</w:t>
            </w:r>
            <w:proofErr w:type="spellEnd"/>
            <w:r w:rsidRPr="00AE2CDD">
              <w:rPr>
                <w:color w:val="auto"/>
              </w:rPr>
              <w:t>. 209 (2 этаж)</w:t>
            </w:r>
          </w:p>
        </w:tc>
      </w:tr>
      <w:tr w:rsidR="005A1E9C" w:rsidRPr="00557E1D" w:rsidTr="00557E1D">
        <w:trPr>
          <w:trHeight w:val="571"/>
        </w:trPr>
        <w:tc>
          <w:tcPr>
            <w:tcW w:w="3337" w:type="pct"/>
            <w:shd w:val="clear" w:color="auto" w:fill="FFFFFF"/>
            <w:tcMar>
              <w:top w:w="60" w:type="dxa"/>
              <w:left w:w="60" w:type="dxa"/>
              <w:bottom w:w="60" w:type="dxa"/>
              <w:right w:w="60" w:type="dxa"/>
            </w:tcMar>
          </w:tcPr>
          <w:p w:rsidR="00262790" w:rsidRPr="00262790" w:rsidRDefault="00262790" w:rsidP="00262790">
            <w:pPr>
              <w:ind w:firstLine="0"/>
              <w:jc w:val="left"/>
              <w:rPr>
                <w:b/>
                <w:bCs/>
                <w:color w:val="auto"/>
              </w:rPr>
            </w:pPr>
            <w:r w:rsidRPr="00262790">
              <w:rPr>
                <w:b/>
                <w:bCs/>
                <w:color w:val="auto"/>
              </w:rPr>
              <w:t>Борадачев Виктор Викторович Пе</w:t>
            </w:r>
            <w:r>
              <w:rPr>
                <w:b/>
                <w:bCs/>
                <w:color w:val="auto"/>
              </w:rPr>
              <w:t xml:space="preserve">рвый заместитель Главы МГО </w:t>
            </w:r>
            <w:r w:rsidRPr="00262790">
              <w:rPr>
                <w:b/>
                <w:bCs/>
                <w:color w:val="auto"/>
              </w:rPr>
              <w:t>(по социальным вопросам)</w:t>
            </w:r>
          </w:p>
          <w:p w:rsidR="00262790" w:rsidRPr="00262790" w:rsidRDefault="00262790" w:rsidP="00262790">
            <w:pPr>
              <w:ind w:firstLine="0"/>
              <w:jc w:val="left"/>
              <w:rPr>
                <w:b/>
                <w:bCs/>
                <w:color w:val="auto"/>
              </w:rPr>
            </w:pPr>
          </w:p>
          <w:p w:rsidR="00F42B5B" w:rsidRPr="00557E1D" w:rsidRDefault="00F42B5B" w:rsidP="00262790">
            <w:pPr>
              <w:ind w:firstLine="0"/>
              <w:jc w:val="left"/>
              <w:rPr>
                <w:b/>
                <w:bCs/>
                <w:color w:val="auto"/>
              </w:rPr>
            </w:pPr>
          </w:p>
        </w:tc>
        <w:tc>
          <w:tcPr>
            <w:tcW w:w="1663" w:type="pct"/>
            <w:shd w:val="clear" w:color="auto" w:fill="FFFFFF"/>
            <w:tcMar>
              <w:top w:w="60" w:type="dxa"/>
              <w:left w:w="60" w:type="dxa"/>
              <w:bottom w:w="60" w:type="dxa"/>
              <w:right w:w="60" w:type="dxa"/>
            </w:tcMar>
          </w:tcPr>
          <w:p w:rsidR="007F22F8" w:rsidRDefault="00F42B5B" w:rsidP="00CA571D">
            <w:pPr>
              <w:ind w:firstLine="0"/>
              <w:jc w:val="left"/>
              <w:rPr>
                <w:color w:val="auto"/>
              </w:rPr>
            </w:pPr>
            <w:r w:rsidRPr="00557E1D">
              <w:rPr>
                <w:color w:val="auto"/>
              </w:rPr>
              <w:t xml:space="preserve">тел. приемной </w:t>
            </w:r>
          </w:p>
          <w:p w:rsidR="00262790" w:rsidRDefault="00262790" w:rsidP="00CA571D">
            <w:pPr>
              <w:ind w:firstLine="0"/>
              <w:jc w:val="left"/>
            </w:pPr>
            <w:r w:rsidRPr="00262790">
              <w:t>+7(3513) 26-42-41</w:t>
            </w:r>
          </w:p>
          <w:p w:rsidR="00F42B5B" w:rsidRDefault="009F126B" w:rsidP="00CA571D">
            <w:pPr>
              <w:ind w:firstLine="0"/>
              <w:jc w:val="left"/>
              <w:rPr>
                <w:color w:val="auto"/>
              </w:rPr>
            </w:pPr>
            <w:hyperlink r:id="rId201" w:history="1">
              <w:r w:rsidR="00F42B5B" w:rsidRPr="00557E1D">
                <w:rPr>
                  <w:rStyle w:val="af2"/>
                  <w:color w:val="auto"/>
                </w:rPr>
                <w:t>info@g-miass.ru</w:t>
              </w:r>
            </w:hyperlink>
            <w:r w:rsidR="00F42B5B" w:rsidRPr="00557E1D">
              <w:rPr>
                <w:color w:val="auto"/>
              </w:rPr>
              <w:t xml:space="preserve"> </w:t>
            </w:r>
          </w:p>
          <w:p w:rsidR="00AE2CDD" w:rsidRPr="00557E1D" w:rsidRDefault="00AE2CDD" w:rsidP="00CA571D">
            <w:pPr>
              <w:ind w:firstLine="0"/>
              <w:jc w:val="left"/>
              <w:rPr>
                <w:color w:val="auto"/>
              </w:rPr>
            </w:pPr>
            <w:r w:rsidRPr="00AE2CDD">
              <w:rPr>
                <w:color w:val="auto"/>
              </w:rPr>
              <w:t xml:space="preserve">пр-т Автозаводцев, 55. </w:t>
            </w:r>
            <w:proofErr w:type="spellStart"/>
            <w:r w:rsidRPr="00AE2CDD">
              <w:rPr>
                <w:color w:val="auto"/>
              </w:rPr>
              <w:t>каб</w:t>
            </w:r>
            <w:proofErr w:type="spellEnd"/>
            <w:r w:rsidRPr="00AE2CDD">
              <w:rPr>
                <w:color w:val="auto"/>
              </w:rPr>
              <w:t>. 317 (3 этаж)</w:t>
            </w:r>
          </w:p>
        </w:tc>
      </w:tr>
      <w:tr w:rsidR="005A1E9C" w:rsidRPr="00557E1D" w:rsidTr="00557E1D">
        <w:tc>
          <w:tcPr>
            <w:tcW w:w="3337" w:type="pct"/>
            <w:shd w:val="clear" w:color="auto" w:fill="FFFFFF"/>
            <w:tcMar>
              <w:top w:w="60" w:type="dxa"/>
              <w:left w:w="60" w:type="dxa"/>
              <w:bottom w:w="60" w:type="dxa"/>
              <w:right w:w="60" w:type="dxa"/>
            </w:tcMar>
            <w:hideMark/>
          </w:tcPr>
          <w:p w:rsidR="00F42B5B" w:rsidRPr="00557E1D" w:rsidRDefault="00F42B5B" w:rsidP="00CA571D">
            <w:pPr>
              <w:ind w:firstLine="0"/>
              <w:jc w:val="left"/>
              <w:rPr>
                <w:color w:val="auto"/>
              </w:rPr>
            </w:pPr>
            <w:r w:rsidRPr="00557E1D">
              <w:rPr>
                <w:color w:val="auto"/>
              </w:rPr>
              <w:t xml:space="preserve">Управление социальной защиты населения - Липовая Елена Павловна </w:t>
            </w:r>
          </w:p>
        </w:tc>
        <w:tc>
          <w:tcPr>
            <w:tcW w:w="1663" w:type="pct"/>
            <w:shd w:val="clear" w:color="auto" w:fill="FFFFFF"/>
            <w:tcMar>
              <w:top w:w="60" w:type="dxa"/>
              <w:left w:w="60" w:type="dxa"/>
              <w:bottom w:w="60" w:type="dxa"/>
              <w:right w:w="60" w:type="dxa"/>
            </w:tcMar>
            <w:hideMark/>
          </w:tcPr>
          <w:p w:rsidR="005623D6" w:rsidRPr="0001664E" w:rsidRDefault="005623D6" w:rsidP="005623D6">
            <w:pPr>
              <w:ind w:firstLine="0"/>
              <w:jc w:val="left"/>
              <w:rPr>
                <w:color w:val="auto"/>
              </w:rPr>
            </w:pPr>
            <w:r w:rsidRPr="0001664E">
              <w:rPr>
                <w:color w:val="auto"/>
              </w:rPr>
              <w:t xml:space="preserve">тел. приемной </w:t>
            </w:r>
          </w:p>
          <w:p w:rsidR="00F42B5B" w:rsidRPr="00011B96" w:rsidRDefault="00F42B5B" w:rsidP="00CA571D">
            <w:pPr>
              <w:ind w:firstLine="0"/>
              <w:jc w:val="left"/>
            </w:pPr>
            <w:r w:rsidRPr="00557E1D">
              <w:rPr>
                <w:color w:val="auto"/>
              </w:rPr>
              <w:t>+7 (3513) 53-36-16,</w:t>
            </w:r>
            <w:r w:rsidR="00557E1D" w:rsidRPr="00557E1D">
              <w:t xml:space="preserve"> </w:t>
            </w:r>
            <w:hyperlink r:id="rId202" w:history="1">
              <w:r w:rsidRPr="00557E1D">
                <w:rPr>
                  <w:rStyle w:val="af2"/>
                  <w:color w:val="auto"/>
                </w:rPr>
                <w:t>uszn24@minsoc74.ru</w:t>
              </w:r>
            </w:hyperlink>
          </w:p>
          <w:p w:rsidR="00F42B5B" w:rsidRPr="00557E1D" w:rsidRDefault="00F42B5B" w:rsidP="00CA571D">
            <w:pPr>
              <w:ind w:firstLine="0"/>
              <w:jc w:val="left"/>
              <w:rPr>
                <w:color w:val="auto"/>
              </w:rPr>
            </w:pPr>
            <w:r w:rsidRPr="00557E1D">
              <w:rPr>
                <w:color w:val="auto"/>
              </w:rPr>
              <w:t>пр. Макеева, 8а</w:t>
            </w:r>
          </w:p>
        </w:tc>
      </w:tr>
      <w:tr w:rsidR="005A1E9C" w:rsidRPr="00557E1D" w:rsidTr="00557E1D">
        <w:tc>
          <w:tcPr>
            <w:tcW w:w="3337" w:type="pct"/>
            <w:shd w:val="clear" w:color="auto" w:fill="FFFFFF"/>
            <w:tcMar>
              <w:top w:w="60" w:type="dxa"/>
              <w:left w:w="60" w:type="dxa"/>
              <w:bottom w:w="60" w:type="dxa"/>
              <w:right w:w="60" w:type="dxa"/>
            </w:tcMar>
            <w:hideMark/>
          </w:tcPr>
          <w:p w:rsidR="00F42B5B" w:rsidRPr="00557E1D" w:rsidRDefault="00F42B5B" w:rsidP="00F01B31">
            <w:pPr>
              <w:ind w:firstLine="0"/>
              <w:jc w:val="left"/>
              <w:rPr>
                <w:color w:val="auto"/>
              </w:rPr>
            </w:pPr>
            <w:r w:rsidRPr="00557E1D">
              <w:rPr>
                <w:color w:val="auto"/>
              </w:rPr>
              <w:t xml:space="preserve">МАУ Многофункциональный центр предоставления государственных и муниципальных услуг МГО </w:t>
            </w:r>
            <w:r w:rsidR="00F01B31">
              <w:rPr>
                <w:color w:val="auto"/>
              </w:rPr>
              <w:t>–</w:t>
            </w:r>
            <w:r w:rsidRPr="00557E1D">
              <w:rPr>
                <w:color w:val="auto"/>
              </w:rPr>
              <w:t xml:space="preserve"> </w:t>
            </w:r>
            <w:r w:rsidR="00F01B31">
              <w:rPr>
                <w:color w:val="auto"/>
              </w:rPr>
              <w:t xml:space="preserve">Шмакова Ольга Николаевна </w:t>
            </w:r>
          </w:p>
        </w:tc>
        <w:tc>
          <w:tcPr>
            <w:tcW w:w="1663" w:type="pct"/>
            <w:shd w:val="clear" w:color="auto" w:fill="FFFFFF"/>
            <w:tcMar>
              <w:top w:w="60" w:type="dxa"/>
              <w:left w:w="60" w:type="dxa"/>
              <w:bottom w:w="60" w:type="dxa"/>
              <w:right w:w="60" w:type="dxa"/>
            </w:tcMar>
            <w:hideMark/>
          </w:tcPr>
          <w:p w:rsidR="005623D6" w:rsidRPr="0001664E" w:rsidRDefault="005623D6" w:rsidP="005623D6">
            <w:pPr>
              <w:ind w:firstLine="0"/>
              <w:jc w:val="left"/>
              <w:rPr>
                <w:color w:val="auto"/>
              </w:rPr>
            </w:pPr>
            <w:r w:rsidRPr="0001664E">
              <w:rPr>
                <w:color w:val="auto"/>
              </w:rPr>
              <w:t xml:space="preserve">тел. приемной </w:t>
            </w:r>
          </w:p>
          <w:p w:rsidR="00F42B5B" w:rsidRPr="00557E1D" w:rsidRDefault="00F42B5B" w:rsidP="00CA571D">
            <w:pPr>
              <w:ind w:firstLine="0"/>
              <w:jc w:val="left"/>
              <w:rPr>
                <w:color w:val="auto"/>
              </w:rPr>
            </w:pPr>
            <w:r w:rsidRPr="00557E1D">
              <w:rPr>
                <w:color w:val="auto"/>
              </w:rPr>
              <w:t xml:space="preserve">+7 (3513) 57-01-44 </w:t>
            </w:r>
          </w:p>
          <w:p w:rsidR="00F42B5B" w:rsidRPr="00557E1D" w:rsidRDefault="009F126B" w:rsidP="00CA571D">
            <w:pPr>
              <w:ind w:firstLine="0"/>
              <w:jc w:val="left"/>
              <w:rPr>
                <w:color w:val="auto"/>
              </w:rPr>
            </w:pPr>
            <w:hyperlink r:id="rId203" w:history="1">
              <w:r w:rsidR="00F42B5B" w:rsidRPr="00557E1D">
                <w:rPr>
                  <w:rStyle w:val="af2"/>
                  <w:color w:val="auto"/>
                </w:rPr>
                <w:t>miass.mfc@mail.ru</w:t>
              </w:r>
            </w:hyperlink>
            <w:r w:rsidR="00F42B5B" w:rsidRPr="00557E1D">
              <w:rPr>
                <w:color w:val="auto"/>
              </w:rPr>
              <w:t xml:space="preserve"> </w:t>
            </w:r>
          </w:p>
          <w:p w:rsidR="00F42B5B" w:rsidRPr="00557E1D" w:rsidRDefault="00F42B5B" w:rsidP="00CA571D">
            <w:pPr>
              <w:ind w:firstLine="0"/>
              <w:jc w:val="left"/>
              <w:rPr>
                <w:color w:val="auto"/>
              </w:rPr>
            </w:pPr>
            <w:r w:rsidRPr="00557E1D">
              <w:rPr>
                <w:color w:val="auto"/>
              </w:rPr>
              <w:t>ул. Лихачева, 21</w:t>
            </w:r>
          </w:p>
        </w:tc>
      </w:tr>
      <w:tr w:rsidR="005A1E9C" w:rsidRPr="00557E1D" w:rsidTr="00557E1D">
        <w:tc>
          <w:tcPr>
            <w:tcW w:w="3337" w:type="pct"/>
            <w:shd w:val="clear" w:color="auto" w:fill="FFFFFF"/>
            <w:tcMar>
              <w:top w:w="60" w:type="dxa"/>
              <w:left w:w="60" w:type="dxa"/>
              <w:bottom w:w="60" w:type="dxa"/>
              <w:right w:w="60" w:type="dxa"/>
            </w:tcMar>
          </w:tcPr>
          <w:p w:rsidR="00F42B5B" w:rsidRPr="00557E1D" w:rsidRDefault="00F42B5B" w:rsidP="00CA571D">
            <w:pPr>
              <w:ind w:firstLine="0"/>
              <w:jc w:val="left"/>
              <w:rPr>
                <w:bCs/>
                <w:color w:val="auto"/>
              </w:rPr>
            </w:pPr>
            <w:r w:rsidRPr="00557E1D">
              <w:rPr>
                <w:bCs/>
                <w:color w:val="auto"/>
              </w:rPr>
              <w:lastRenderedPageBreak/>
              <w:t>Управление образования - Овсянникова Анна Владимировна</w:t>
            </w:r>
          </w:p>
          <w:p w:rsidR="00F42B5B" w:rsidRPr="00557E1D" w:rsidRDefault="00F42B5B" w:rsidP="00CA571D">
            <w:pPr>
              <w:ind w:firstLine="0"/>
              <w:jc w:val="left"/>
              <w:rPr>
                <w:color w:val="auto"/>
              </w:rPr>
            </w:pP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F42B5B" w:rsidRPr="00557E1D" w:rsidRDefault="00F42B5B" w:rsidP="00CA571D">
            <w:pPr>
              <w:ind w:firstLine="0"/>
              <w:jc w:val="left"/>
              <w:rPr>
                <w:color w:val="auto"/>
              </w:rPr>
            </w:pPr>
            <w:r w:rsidRPr="00557E1D">
              <w:rPr>
                <w:color w:val="auto"/>
              </w:rPr>
              <w:t>+7 (3513) 57-25-97, +7 (3513) 57-25-95, +7 (3513) 55-29-67</w:t>
            </w:r>
          </w:p>
          <w:p w:rsidR="00F42B5B" w:rsidRPr="00557E1D" w:rsidRDefault="009F126B" w:rsidP="00CA571D">
            <w:pPr>
              <w:ind w:firstLine="0"/>
              <w:jc w:val="left"/>
              <w:rPr>
                <w:color w:val="auto"/>
              </w:rPr>
            </w:pPr>
            <w:hyperlink r:id="rId204" w:history="1">
              <w:r w:rsidR="00F42B5B" w:rsidRPr="00557E1D">
                <w:rPr>
                  <w:rStyle w:val="af2"/>
                  <w:color w:val="auto"/>
                </w:rPr>
                <w:t>mgo_obrazovanie@mail.ru</w:t>
              </w:r>
            </w:hyperlink>
          </w:p>
          <w:p w:rsidR="00F42B5B" w:rsidRPr="00557E1D" w:rsidRDefault="00F42B5B" w:rsidP="00CA571D">
            <w:pPr>
              <w:ind w:firstLine="0"/>
              <w:jc w:val="left"/>
              <w:rPr>
                <w:color w:val="auto"/>
              </w:rPr>
            </w:pPr>
            <w:r w:rsidRPr="00557E1D">
              <w:rPr>
                <w:color w:val="auto"/>
              </w:rPr>
              <w:t>ул. Ак. Павлова, 32</w:t>
            </w:r>
          </w:p>
        </w:tc>
      </w:tr>
      <w:tr w:rsidR="005A1E9C" w:rsidRPr="00557E1D" w:rsidTr="00557E1D">
        <w:tc>
          <w:tcPr>
            <w:tcW w:w="3337" w:type="pct"/>
            <w:shd w:val="clear" w:color="auto" w:fill="FFFFFF"/>
            <w:tcMar>
              <w:top w:w="60" w:type="dxa"/>
              <w:left w:w="60" w:type="dxa"/>
              <w:bottom w:w="60" w:type="dxa"/>
              <w:right w:w="60" w:type="dxa"/>
            </w:tcMar>
            <w:hideMark/>
          </w:tcPr>
          <w:p w:rsidR="00F42B5B" w:rsidRPr="00557E1D" w:rsidRDefault="00F42B5B" w:rsidP="00DC6A4A">
            <w:pPr>
              <w:ind w:firstLine="0"/>
              <w:jc w:val="left"/>
              <w:rPr>
                <w:color w:val="auto"/>
              </w:rPr>
            </w:pPr>
            <w:r w:rsidRPr="00557E1D">
              <w:rPr>
                <w:color w:val="auto"/>
              </w:rPr>
              <w:t>Управление ку</w:t>
            </w:r>
            <w:r w:rsidR="00DC6A4A">
              <w:rPr>
                <w:color w:val="auto"/>
              </w:rPr>
              <w:t>льтуры – Михеев Данила Евгеньевич</w:t>
            </w:r>
          </w:p>
        </w:tc>
        <w:tc>
          <w:tcPr>
            <w:tcW w:w="1663" w:type="pct"/>
            <w:shd w:val="clear" w:color="auto" w:fill="FFFFFF"/>
            <w:tcMar>
              <w:top w:w="60" w:type="dxa"/>
              <w:left w:w="60" w:type="dxa"/>
              <w:bottom w:w="60" w:type="dxa"/>
              <w:right w:w="60" w:type="dxa"/>
            </w:tcMar>
            <w:hideMark/>
          </w:tcPr>
          <w:p w:rsidR="005623D6" w:rsidRPr="0001664E" w:rsidRDefault="005623D6" w:rsidP="005623D6">
            <w:pPr>
              <w:ind w:firstLine="0"/>
              <w:jc w:val="left"/>
              <w:rPr>
                <w:color w:val="auto"/>
              </w:rPr>
            </w:pPr>
            <w:r w:rsidRPr="0001664E">
              <w:rPr>
                <w:color w:val="auto"/>
              </w:rPr>
              <w:t xml:space="preserve">тел. приемной </w:t>
            </w:r>
          </w:p>
          <w:p w:rsidR="00F42B5B" w:rsidRPr="00557E1D" w:rsidRDefault="00F42B5B" w:rsidP="00CA571D">
            <w:pPr>
              <w:ind w:firstLine="0"/>
              <w:jc w:val="left"/>
              <w:rPr>
                <w:color w:val="auto"/>
              </w:rPr>
            </w:pPr>
            <w:r w:rsidRPr="00557E1D">
              <w:rPr>
                <w:color w:val="auto"/>
              </w:rPr>
              <w:t xml:space="preserve">+7 (3513) 57-47-10, +7 (3513) 52-01-75 </w:t>
            </w:r>
            <w:hyperlink r:id="rId205" w:history="1">
              <w:r w:rsidRPr="00557E1D">
                <w:rPr>
                  <w:rStyle w:val="af2"/>
                  <w:color w:val="auto"/>
                </w:rPr>
                <w:t>cultura_miass@mail.ru</w:t>
              </w:r>
            </w:hyperlink>
            <w:r w:rsidRPr="00557E1D">
              <w:rPr>
                <w:color w:val="auto"/>
              </w:rPr>
              <w:t xml:space="preserve">   </w:t>
            </w:r>
          </w:p>
          <w:p w:rsidR="00F42B5B" w:rsidRPr="00557E1D" w:rsidRDefault="00F42B5B" w:rsidP="00CA571D">
            <w:pPr>
              <w:ind w:firstLine="0"/>
              <w:jc w:val="left"/>
              <w:rPr>
                <w:color w:val="auto"/>
              </w:rPr>
            </w:pPr>
            <w:r w:rsidRPr="00557E1D">
              <w:rPr>
                <w:color w:val="auto"/>
              </w:rPr>
              <w:t xml:space="preserve">ул. Ак. Павлова, 32 </w:t>
            </w:r>
          </w:p>
        </w:tc>
      </w:tr>
      <w:tr w:rsidR="005A1E9C" w:rsidRPr="00557E1D" w:rsidTr="00557E1D">
        <w:tc>
          <w:tcPr>
            <w:tcW w:w="3337" w:type="pct"/>
            <w:shd w:val="clear" w:color="auto" w:fill="FFFFFF"/>
            <w:tcMar>
              <w:top w:w="60" w:type="dxa"/>
              <w:left w:w="60" w:type="dxa"/>
              <w:bottom w:w="60" w:type="dxa"/>
              <w:right w:w="60" w:type="dxa"/>
            </w:tcMar>
          </w:tcPr>
          <w:p w:rsidR="007F22F8" w:rsidRPr="00557E1D" w:rsidRDefault="00F42B5B" w:rsidP="00CA571D">
            <w:pPr>
              <w:ind w:firstLine="0"/>
              <w:jc w:val="left"/>
              <w:rPr>
                <w:color w:val="auto"/>
              </w:rPr>
            </w:pPr>
            <w:r w:rsidRPr="00557E1D">
              <w:rPr>
                <w:color w:val="auto"/>
              </w:rPr>
              <w:t>Управление по физической культуре и спорту - Васильев Владимир Викторович</w:t>
            </w: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F42B5B" w:rsidRPr="00557E1D" w:rsidRDefault="00F42B5B" w:rsidP="00CA571D">
            <w:pPr>
              <w:ind w:firstLine="0"/>
              <w:jc w:val="left"/>
              <w:rPr>
                <w:color w:val="auto"/>
              </w:rPr>
            </w:pPr>
            <w:r w:rsidRPr="00557E1D">
              <w:rPr>
                <w:color w:val="auto"/>
              </w:rPr>
              <w:t>+7 (3513) 55-46-82</w:t>
            </w:r>
          </w:p>
          <w:p w:rsidR="00F42B5B" w:rsidRPr="00557E1D" w:rsidRDefault="00F42B5B" w:rsidP="00CA571D">
            <w:pPr>
              <w:ind w:firstLine="0"/>
              <w:jc w:val="left"/>
              <w:rPr>
                <w:color w:val="auto"/>
              </w:rPr>
            </w:pPr>
            <w:r w:rsidRPr="00557E1D">
              <w:rPr>
                <w:color w:val="auto"/>
              </w:rPr>
              <w:t xml:space="preserve"> </w:t>
            </w:r>
            <w:hyperlink r:id="rId206" w:history="1">
              <w:r w:rsidRPr="00557E1D">
                <w:rPr>
                  <w:rStyle w:val="af2"/>
                  <w:color w:val="auto"/>
                </w:rPr>
                <w:t>miass-sport@mail.ru</w:t>
              </w:r>
            </w:hyperlink>
            <w:r w:rsidRPr="00557E1D">
              <w:rPr>
                <w:color w:val="auto"/>
              </w:rPr>
              <w:t xml:space="preserve"> </w:t>
            </w:r>
          </w:p>
        </w:tc>
      </w:tr>
      <w:tr w:rsidR="00AE2CDD" w:rsidRPr="00557E1D" w:rsidTr="00933862">
        <w:tc>
          <w:tcPr>
            <w:tcW w:w="3337" w:type="pct"/>
            <w:shd w:val="clear" w:color="auto" w:fill="FFFFFF"/>
            <w:tcMar>
              <w:top w:w="60" w:type="dxa"/>
              <w:left w:w="60" w:type="dxa"/>
              <w:bottom w:w="60" w:type="dxa"/>
              <w:right w:w="60" w:type="dxa"/>
            </w:tcMar>
          </w:tcPr>
          <w:p w:rsidR="00AE2CDD" w:rsidRPr="00DC6A4A" w:rsidRDefault="00AE2CDD" w:rsidP="00DC6A4A">
            <w:pPr>
              <w:spacing w:line="270" w:lineRule="atLeast"/>
              <w:ind w:firstLine="0"/>
              <w:rPr>
                <w:b/>
                <w:color w:val="auto"/>
              </w:rPr>
            </w:pPr>
            <w:r w:rsidRPr="00DC6A4A">
              <w:rPr>
                <w:b/>
                <w:color w:val="auto"/>
              </w:rPr>
              <w:t>Заместитель Главы округа (по имущественному комплексу)</w:t>
            </w:r>
            <w:r>
              <w:rPr>
                <w:b/>
                <w:color w:val="auto"/>
              </w:rPr>
              <w:t xml:space="preserve"> – </w:t>
            </w:r>
            <w:r w:rsidRPr="00DC6A4A">
              <w:rPr>
                <w:b/>
                <w:color w:val="auto"/>
              </w:rPr>
              <w:t>Симонов Арсен Симонович</w:t>
            </w:r>
          </w:p>
        </w:tc>
        <w:tc>
          <w:tcPr>
            <w:tcW w:w="1663" w:type="pct"/>
            <w:shd w:val="clear" w:color="auto" w:fill="FFFFFF"/>
            <w:tcMar>
              <w:top w:w="60" w:type="dxa"/>
              <w:left w:w="60" w:type="dxa"/>
              <w:bottom w:w="60" w:type="dxa"/>
              <w:right w:w="60" w:type="dxa"/>
            </w:tcMar>
          </w:tcPr>
          <w:p w:rsidR="00AE2CDD" w:rsidRDefault="00AE2CDD" w:rsidP="00F54880">
            <w:pPr>
              <w:ind w:firstLine="0"/>
              <w:jc w:val="left"/>
              <w:rPr>
                <w:color w:val="auto"/>
              </w:rPr>
            </w:pPr>
            <w:r w:rsidRPr="00557E1D">
              <w:rPr>
                <w:color w:val="auto"/>
              </w:rPr>
              <w:t xml:space="preserve">тел. приемной </w:t>
            </w:r>
          </w:p>
          <w:p w:rsidR="00AE2CDD" w:rsidRDefault="00AE2CDD" w:rsidP="00F54880">
            <w:pPr>
              <w:ind w:firstLine="0"/>
              <w:jc w:val="left"/>
            </w:pPr>
            <w:r>
              <w:t>+7(3513) 26-42-45</w:t>
            </w:r>
          </w:p>
          <w:p w:rsidR="00AE2CDD" w:rsidRDefault="009F126B" w:rsidP="00F54880">
            <w:pPr>
              <w:ind w:firstLine="0"/>
              <w:jc w:val="left"/>
              <w:rPr>
                <w:color w:val="auto"/>
              </w:rPr>
            </w:pPr>
            <w:hyperlink r:id="rId207" w:history="1">
              <w:r w:rsidR="00AE2CDD" w:rsidRPr="00557E1D">
                <w:rPr>
                  <w:rStyle w:val="af2"/>
                  <w:color w:val="auto"/>
                </w:rPr>
                <w:t>info@g-miass.ru</w:t>
              </w:r>
            </w:hyperlink>
            <w:r w:rsidR="00AE2CDD" w:rsidRPr="00557E1D">
              <w:rPr>
                <w:color w:val="auto"/>
              </w:rPr>
              <w:t xml:space="preserve"> </w:t>
            </w:r>
          </w:p>
          <w:p w:rsidR="00CE128F" w:rsidRPr="00557E1D" w:rsidRDefault="00CE128F" w:rsidP="00F54880">
            <w:pPr>
              <w:ind w:firstLine="0"/>
              <w:jc w:val="left"/>
              <w:rPr>
                <w:color w:val="auto"/>
              </w:rPr>
            </w:pPr>
            <w:r w:rsidRPr="00CE128F">
              <w:rPr>
                <w:color w:val="auto"/>
              </w:rPr>
              <w:t xml:space="preserve">пр-т Автозаводцев, 55. </w:t>
            </w:r>
            <w:proofErr w:type="spellStart"/>
            <w:r w:rsidRPr="00CE128F">
              <w:rPr>
                <w:color w:val="auto"/>
              </w:rPr>
              <w:t>каб</w:t>
            </w:r>
            <w:proofErr w:type="spellEnd"/>
            <w:r w:rsidRPr="00CE128F">
              <w:rPr>
                <w:color w:val="auto"/>
              </w:rPr>
              <w:t>. 125 (1 этаж)</w:t>
            </w:r>
          </w:p>
        </w:tc>
      </w:tr>
      <w:tr w:rsidR="00AE2CDD" w:rsidRPr="00557E1D" w:rsidTr="00933862">
        <w:tc>
          <w:tcPr>
            <w:tcW w:w="3337" w:type="pct"/>
            <w:shd w:val="clear" w:color="auto" w:fill="FFFFFF"/>
            <w:tcMar>
              <w:top w:w="60" w:type="dxa"/>
              <w:left w:w="60" w:type="dxa"/>
              <w:bottom w:w="60" w:type="dxa"/>
              <w:right w:w="60" w:type="dxa"/>
            </w:tcMar>
          </w:tcPr>
          <w:p w:rsidR="00AE2CDD" w:rsidRPr="00557E1D" w:rsidRDefault="00CE128F" w:rsidP="00DC6A4A">
            <w:pPr>
              <w:spacing w:line="270" w:lineRule="atLeast"/>
              <w:ind w:firstLine="0"/>
              <w:rPr>
                <w:color w:val="auto"/>
              </w:rPr>
            </w:pPr>
            <w:r w:rsidRPr="00CE128F">
              <w:rPr>
                <w:color w:val="auto"/>
              </w:rPr>
              <w:t>Управление имущественных отношений</w:t>
            </w:r>
            <w:r>
              <w:rPr>
                <w:color w:val="auto"/>
              </w:rPr>
              <w:t xml:space="preserve"> </w:t>
            </w:r>
            <w:r w:rsidR="00AE2CDD" w:rsidRPr="00557E1D">
              <w:rPr>
                <w:color w:val="auto"/>
              </w:rPr>
              <w:t xml:space="preserve">- </w:t>
            </w:r>
            <w:proofErr w:type="spellStart"/>
            <w:r w:rsidR="00AE2CDD" w:rsidRPr="00557E1D">
              <w:rPr>
                <w:color w:val="auto"/>
              </w:rPr>
              <w:t>Булдыгин</w:t>
            </w:r>
            <w:proofErr w:type="spellEnd"/>
            <w:r w:rsidR="00AE2CDD" w:rsidRPr="00557E1D">
              <w:rPr>
                <w:color w:val="auto"/>
              </w:rPr>
              <w:t xml:space="preserve"> Николай Юрьевич</w:t>
            </w: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CE128F" w:rsidRPr="00CE128F" w:rsidRDefault="00CE128F" w:rsidP="00CE128F">
            <w:pPr>
              <w:spacing w:line="270" w:lineRule="atLeast"/>
              <w:ind w:firstLine="0"/>
              <w:rPr>
                <w:color w:val="auto"/>
              </w:rPr>
            </w:pPr>
            <w:r>
              <w:rPr>
                <w:color w:val="auto"/>
              </w:rPr>
              <w:t>+7 (3513) 26-42-28</w:t>
            </w:r>
          </w:p>
          <w:p w:rsidR="00AE2CDD" w:rsidRPr="00557E1D" w:rsidRDefault="00CE128F" w:rsidP="00CE128F">
            <w:pPr>
              <w:spacing w:line="270" w:lineRule="atLeast"/>
              <w:ind w:firstLine="0"/>
              <w:rPr>
                <w:color w:val="auto"/>
              </w:rPr>
            </w:pPr>
            <w:r w:rsidRPr="00CE128F">
              <w:rPr>
                <w:color w:val="auto"/>
              </w:rPr>
              <w:t>buldigin@g-miass.ru</w:t>
            </w:r>
          </w:p>
        </w:tc>
      </w:tr>
      <w:tr w:rsidR="00AE2CDD" w:rsidRPr="00557E1D" w:rsidTr="00933862">
        <w:tc>
          <w:tcPr>
            <w:tcW w:w="3337" w:type="pct"/>
            <w:shd w:val="clear" w:color="auto" w:fill="FFFFFF"/>
            <w:tcMar>
              <w:top w:w="60" w:type="dxa"/>
              <w:left w:w="60" w:type="dxa"/>
              <w:bottom w:w="60" w:type="dxa"/>
              <w:right w:w="60" w:type="dxa"/>
            </w:tcMar>
          </w:tcPr>
          <w:p w:rsidR="00AE2CDD" w:rsidRPr="0001664E" w:rsidRDefault="00AE2CDD" w:rsidP="00AE2CDD">
            <w:pPr>
              <w:spacing w:line="270" w:lineRule="atLeast"/>
              <w:ind w:firstLine="0"/>
              <w:rPr>
                <w:color w:val="auto"/>
              </w:rPr>
            </w:pPr>
            <w:r w:rsidRPr="00AE2CDD">
              <w:rPr>
                <w:color w:val="auto"/>
              </w:rPr>
              <w:t>Отд</w:t>
            </w:r>
            <w:r>
              <w:rPr>
                <w:color w:val="auto"/>
              </w:rPr>
              <w:t xml:space="preserve">ел архитектуры и городской среды - </w:t>
            </w:r>
            <w:r w:rsidRPr="00AE2CDD">
              <w:rPr>
                <w:color w:val="auto"/>
              </w:rPr>
              <w:t>Баль Татьяна Николаевна</w:t>
            </w:r>
          </w:p>
        </w:tc>
        <w:tc>
          <w:tcPr>
            <w:tcW w:w="1663" w:type="pct"/>
            <w:shd w:val="clear" w:color="auto" w:fill="FFFFFF"/>
            <w:tcMar>
              <w:top w:w="60" w:type="dxa"/>
              <w:left w:w="60" w:type="dxa"/>
              <w:bottom w:w="60" w:type="dxa"/>
              <w:right w:w="60" w:type="dxa"/>
            </w:tcMar>
          </w:tcPr>
          <w:p w:rsidR="00AE2CDD" w:rsidRPr="00AE2CDD" w:rsidRDefault="00AE2CDD" w:rsidP="00AE2CDD">
            <w:pPr>
              <w:spacing w:line="270" w:lineRule="atLeast"/>
              <w:ind w:firstLine="0"/>
              <w:rPr>
                <w:color w:val="auto"/>
              </w:rPr>
            </w:pPr>
            <w:r>
              <w:rPr>
                <w:color w:val="auto"/>
              </w:rPr>
              <w:t>+7 (3513) 26-42-88</w:t>
            </w:r>
          </w:p>
          <w:p w:rsidR="00AE2CDD" w:rsidRPr="0001664E" w:rsidRDefault="00AE2CDD" w:rsidP="00AE2CDD">
            <w:pPr>
              <w:spacing w:line="270" w:lineRule="atLeast"/>
              <w:ind w:firstLine="0"/>
              <w:rPr>
                <w:color w:val="auto"/>
              </w:rPr>
            </w:pPr>
            <w:r w:rsidRPr="00AE2CDD">
              <w:rPr>
                <w:color w:val="auto"/>
              </w:rPr>
              <w:t>bal@g-miass.ru</w:t>
            </w:r>
            <w:r w:rsidRPr="0001664E">
              <w:rPr>
                <w:color w:val="auto"/>
              </w:rPr>
              <w:t xml:space="preserve"> </w:t>
            </w:r>
          </w:p>
        </w:tc>
      </w:tr>
      <w:tr w:rsidR="00AE2CDD" w:rsidRPr="00557E1D" w:rsidTr="00933862">
        <w:tc>
          <w:tcPr>
            <w:tcW w:w="3337" w:type="pct"/>
            <w:shd w:val="clear" w:color="auto" w:fill="FFFFFF"/>
            <w:tcMar>
              <w:top w:w="60" w:type="dxa"/>
              <w:left w:w="60" w:type="dxa"/>
              <w:bottom w:w="60" w:type="dxa"/>
              <w:right w:w="60" w:type="dxa"/>
            </w:tcMar>
          </w:tcPr>
          <w:p w:rsidR="00AE2CDD" w:rsidRPr="00557E1D" w:rsidRDefault="00AE2CDD" w:rsidP="00DC6A4A">
            <w:pPr>
              <w:spacing w:line="270" w:lineRule="atLeast"/>
              <w:ind w:firstLine="0"/>
              <w:rPr>
                <w:color w:val="auto"/>
              </w:rPr>
            </w:pPr>
            <w:r w:rsidRPr="00557E1D">
              <w:rPr>
                <w:b/>
                <w:bCs/>
                <w:color w:val="auto"/>
              </w:rPr>
              <w:t>Заместитель Главы Округа (руководитель финансового управления) - Нечаева Галина Викторовна</w:t>
            </w:r>
          </w:p>
        </w:tc>
        <w:tc>
          <w:tcPr>
            <w:tcW w:w="1663" w:type="pct"/>
            <w:shd w:val="clear" w:color="auto" w:fill="FFFFFF"/>
            <w:tcMar>
              <w:top w:w="60" w:type="dxa"/>
              <w:left w:w="60" w:type="dxa"/>
              <w:bottom w:w="60" w:type="dxa"/>
              <w:right w:w="60" w:type="dxa"/>
            </w:tcMar>
          </w:tcPr>
          <w:p w:rsidR="005623D6" w:rsidRPr="0001664E" w:rsidRDefault="005623D6" w:rsidP="005623D6">
            <w:pPr>
              <w:ind w:firstLine="0"/>
              <w:jc w:val="left"/>
              <w:rPr>
                <w:color w:val="auto"/>
              </w:rPr>
            </w:pPr>
            <w:r w:rsidRPr="0001664E">
              <w:rPr>
                <w:color w:val="auto"/>
              </w:rPr>
              <w:t xml:space="preserve">тел. приемной </w:t>
            </w:r>
          </w:p>
          <w:p w:rsidR="00AE2CDD" w:rsidRPr="00AE2CDD" w:rsidRDefault="00AE2CDD" w:rsidP="00AE2CDD">
            <w:pPr>
              <w:spacing w:line="270" w:lineRule="atLeast"/>
              <w:ind w:firstLine="0"/>
              <w:rPr>
                <w:color w:val="auto"/>
              </w:rPr>
            </w:pPr>
            <w:r w:rsidRPr="00AE2CDD">
              <w:rPr>
                <w:color w:val="auto"/>
              </w:rPr>
              <w:t>+7 (3513) 26-42-07</w:t>
            </w:r>
          </w:p>
          <w:p w:rsidR="00AE2CDD" w:rsidRPr="00AE2CDD" w:rsidRDefault="009F126B" w:rsidP="00AE2CDD">
            <w:pPr>
              <w:spacing w:line="270" w:lineRule="atLeast"/>
              <w:ind w:firstLine="0"/>
              <w:rPr>
                <w:color w:val="auto"/>
              </w:rPr>
            </w:pPr>
            <w:hyperlink r:id="rId208" w:history="1">
              <w:r w:rsidR="00AE2CDD" w:rsidRPr="00AE2CDD">
                <w:rPr>
                  <w:rStyle w:val="af2"/>
                  <w:color w:val="auto"/>
                </w:rPr>
                <w:t>finupr@miass.ru</w:t>
              </w:r>
            </w:hyperlink>
          </w:p>
          <w:p w:rsidR="00AE2CDD" w:rsidRPr="00557E1D" w:rsidRDefault="00AE2CDD" w:rsidP="00AE2CDD">
            <w:pPr>
              <w:spacing w:line="270" w:lineRule="atLeast"/>
              <w:ind w:firstLine="0"/>
              <w:rPr>
                <w:color w:val="auto"/>
              </w:rPr>
            </w:pPr>
            <w:r w:rsidRPr="00AE2CDD">
              <w:rPr>
                <w:color w:val="auto"/>
              </w:rPr>
              <w:t xml:space="preserve">пр-т Автозаводцев, 55. </w:t>
            </w:r>
            <w:proofErr w:type="spellStart"/>
            <w:r w:rsidRPr="00AE2CDD">
              <w:rPr>
                <w:color w:val="auto"/>
              </w:rPr>
              <w:t>каб</w:t>
            </w:r>
            <w:proofErr w:type="spellEnd"/>
            <w:r w:rsidRPr="00AE2CDD">
              <w:rPr>
                <w:color w:val="auto"/>
              </w:rPr>
              <w:t>. 412 (4 этаж)</w:t>
            </w:r>
          </w:p>
        </w:tc>
      </w:tr>
      <w:tr w:rsidR="00AE2CDD" w:rsidRPr="00557E1D" w:rsidTr="00933862">
        <w:tc>
          <w:tcPr>
            <w:tcW w:w="3337" w:type="pct"/>
            <w:shd w:val="clear" w:color="auto" w:fill="FFFFFF"/>
            <w:tcMar>
              <w:top w:w="60" w:type="dxa"/>
              <w:left w:w="60" w:type="dxa"/>
              <w:bottom w:w="60" w:type="dxa"/>
              <w:right w:w="60" w:type="dxa"/>
            </w:tcMar>
            <w:hideMark/>
          </w:tcPr>
          <w:p w:rsidR="00AE2CDD" w:rsidRPr="00AE2CDD" w:rsidRDefault="00AE2CDD" w:rsidP="00DC6A4A">
            <w:pPr>
              <w:spacing w:line="270" w:lineRule="atLeast"/>
              <w:ind w:firstLine="0"/>
              <w:rPr>
                <w:b/>
                <w:color w:val="auto"/>
              </w:rPr>
            </w:pPr>
            <w:r w:rsidRPr="00AE2CDD">
              <w:rPr>
                <w:b/>
                <w:color w:val="auto"/>
              </w:rPr>
              <w:t>Заместитель Главы Округа (по экономическому развитию и инвестициям) – Пономарева Елена Михайловна</w:t>
            </w:r>
          </w:p>
        </w:tc>
        <w:tc>
          <w:tcPr>
            <w:tcW w:w="1663" w:type="pct"/>
            <w:shd w:val="clear" w:color="auto" w:fill="FFFFFF"/>
            <w:tcMar>
              <w:top w:w="60" w:type="dxa"/>
              <w:left w:w="60" w:type="dxa"/>
              <w:bottom w:w="60" w:type="dxa"/>
              <w:right w:w="60" w:type="dxa"/>
            </w:tcMar>
            <w:hideMark/>
          </w:tcPr>
          <w:p w:rsidR="005623D6" w:rsidRPr="0001664E" w:rsidRDefault="005623D6" w:rsidP="005623D6">
            <w:pPr>
              <w:ind w:firstLine="0"/>
              <w:jc w:val="left"/>
              <w:rPr>
                <w:color w:val="auto"/>
              </w:rPr>
            </w:pPr>
            <w:r w:rsidRPr="0001664E">
              <w:rPr>
                <w:color w:val="auto"/>
              </w:rPr>
              <w:t xml:space="preserve">тел. приемной </w:t>
            </w:r>
          </w:p>
          <w:p w:rsidR="00AE2CDD" w:rsidRPr="00AE2CDD" w:rsidRDefault="00AE2CDD" w:rsidP="00AE2CDD">
            <w:pPr>
              <w:spacing w:line="270" w:lineRule="atLeast"/>
              <w:ind w:firstLine="0"/>
              <w:rPr>
                <w:color w:val="auto"/>
              </w:rPr>
            </w:pPr>
            <w:r w:rsidRPr="00AE2CDD">
              <w:rPr>
                <w:color w:val="auto"/>
              </w:rPr>
              <w:t>+7 (3513) 26-42-09</w:t>
            </w:r>
          </w:p>
          <w:p w:rsidR="00AE2CDD" w:rsidRPr="00AE2CDD" w:rsidRDefault="009F126B" w:rsidP="00AE2CDD">
            <w:pPr>
              <w:spacing w:line="270" w:lineRule="atLeast"/>
              <w:ind w:firstLine="0"/>
              <w:rPr>
                <w:color w:val="auto"/>
              </w:rPr>
            </w:pPr>
            <w:hyperlink r:id="rId209" w:history="1">
              <w:r w:rsidR="00AE2CDD" w:rsidRPr="00AE2CDD">
                <w:rPr>
                  <w:rStyle w:val="af2"/>
                  <w:color w:val="auto"/>
                </w:rPr>
                <w:t>info@g-miass.ru</w:t>
              </w:r>
            </w:hyperlink>
          </w:p>
          <w:p w:rsidR="00AE2CDD" w:rsidRPr="00AE2CDD" w:rsidRDefault="00AE2CDD" w:rsidP="00AE2CDD">
            <w:pPr>
              <w:spacing w:line="270" w:lineRule="atLeast"/>
              <w:ind w:firstLine="0"/>
              <w:rPr>
                <w:color w:val="auto"/>
              </w:rPr>
            </w:pPr>
            <w:r w:rsidRPr="00AE2CDD">
              <w:rPr>
                <w:color w:val="auto"/>
              </w:rPr>
              <w:t xml:space="preserve">пр-т Автозаводцев, 55. </w:t>
            </w:r>
            <w:proofErr w:type="spellStart"/>
            <w:r w:rsidRPr="00AE2CDD">
              <w:rPr>
                <w:color w:val="auto"/>
              </w:rPr>
              <w:t>каб</w:t>
            </w:r>
            <w:proofErr w:type="spellEnd"/>
            <w:r w:rsidRPr="00AE2CDD">
              <w:rPr>
                <w:color w:val="auto"/>
              </w:rPr>
              <w:t>. 421 (4 этаж)</w:t>
            </w:r>
          </w:p>
        </w:tc>
      </w:tr>
      <w:tr w:rsidR="00AE2CDD" w:rsidRPr="00557E1D" w:rsidTr="00933862">
        <w:tc>
          <w:tcPr>
            <w:tcW w:w="3337" w:type="pct"/>
            <w:shd w:val="clear" w:color="auto" w:fill="FFFFFF"/>
            <w:tcMar>
              <w:top w:w="60" w:type="dxa"/>
              <w:left w:w="60" w:type="dxa"/>
              <w:bottom w:w="60" w:type="dxa"/>
              <w:right w:w="60" w:type="dxa"/>
            </w:tcMar>
          </w:tcPr>
          <w:p w:rsidR="00AE2CDD" w:rsidRPr="00557E1D" w:rsidRDefault="00AE2CDD" w:rsidP="00DC6A4A">
            <w:pPr>
              <w:spacing w:line="270" w:lineRule="atLeast"/>
              <w:ind w:firstLine="0"/>
              <w:rPr>
                <w:color w:val="auto"/>
              </w:rPr>
            </w:pPr>
            <w:r w:rsidRPr="00557E1D">
              <w:rPr>
                <w:color w:val="auto"/>
              </w:rPr>
              <w:t>Правовое управление - Маленьких Анна Викторовна</w:t>
            </w:r>
          </w:p>
        </w:tc>
        <w:tc>
          <w:tcPr>
            <w:tcW w:w="1663" w:type="pct"/>
            <w:shd w:val="clear" w:color="auto" w:fill="FFFFFF"/>
            <w:tcMar>
              <w:top w:w="60" w:type="dxa"/>
              <w:left w:w="60" w:type="dxa"/>
              <w:bottom w:w="60" w:type="dxa"/>
              <w:right w:w="60" w:type="dxa"/>
            </w:tcMar>
          </w:tcPr>
          <w:p w:rsidR="00AE2CDD" w:rsidRPr="00AE2CDD" w:rsidRDefault="00AE2CDD" w:rsidP="00AE2CDD">
            <w:pPr>
              <w:spacing w:line="270" w:lineRule="atLeast"/>
              <w:ind w:firstLine="0"/>
              <w:rPr>
                <w:color w:val="auto"/>
              </w:rPr>
            </w:pPr>
            <w:r>
              <w:rPr>
                <w:color w:val="auto"/>
              </w:rPr>
              <w:t>+7 (3513) 26-42-05</w:t>
            </w:r>
          </w:p>
          <w:p w:rsidR="00AE2CDD" w:rsidRPr="00557E1D" w:rsidRDefault="00AE2CDD" w:rsidP="00AE2CDD">
            <w:pPr>
              <w:spacing w:line="270" w:lineRule="atLeast"/>
              <w:ind w:firstLine="0"/>
              <w:rPr>
                <w:color w:val="auto"/>
              </w:rPr>
            </w:pPr>
            <w:r w:rsidRPr="00AE2CDD">
              <w:rPr>
                <w:color w:val="auto"/>
              </w:rPr>
              <w:t>malenkih@g-miass.ru</w:t>
            </w:r>
          </w:p>
        </w:tc>
      </w:tr>
    </w:tbl>
    <w:p w:rsidR="007270AF" w:rsidRDefault="007270AF" w:rsidP="00234458">
      <w:pPr>
        <w:ind w:firstLine="0"/>
      </w:pPr>
    </w:p>
    <w:p w:rsidR="00ED5FDB" w:rsidRDefault="007270AF" w:rsidP="004D11A1">
      <w:pPr>
        <w:pStyle w:val="2"/>
      </w:pPr>
      <w:r>
        <w:tab/>
        <w:t xml:space="preserve">                                                                              </w:t>
      </w:r>
    </w:p>
    <w:p w:rsidR="001758D5" w:rsidRDefault="001758D5">
      <w:pPr>
        <w:ind w:firstLine="0"/>
        <w:jc w:val="left"/>
        <w:rPr>
          <w:b/>
          <w:bCs/>
        </w:rPr>
      </w:pPr>
      <w:r>
        <w:rPr>
          <w:b/>
          <w:bCs/>
        </w:rPr>
        <w:br w:type="page"/>
      </w:r>
    </w:p>
    <w:p w:rsidR="00967AB9" w:rsidRPr="005F07CD" w:rsidRDefault="00967AB9" w:rsidP="00967AB9">
      <w:pPr>
        <w:pStyle w:val="2"/>
        <w:jc w:val="right"/>
      </w:pPr>
      <w:bookmarkStart w:id="29" w:name="_Toc104386784"/>
      <w:r w:rsidRPr="005F07CD">
        <w:lastRenderedPageBreak/>
        <w:t>Приложение</w:t>
      </w:r>
      <w:bookmarkEnd w:id="29"/>
      <w:r w:rsidRPr="005F07CD">
        <w:t xml:space="preserve"> </w:t>
      </w:r>
    </w:p>
    <w:p w:rsidR="00967AB9" w:rsidRPr="005F07CD" w:rsidRDefault="00967AB9" w:rsidP="00967AB9">
      <w:pPr>
        <w:ind w:firstLine="0"/>
        <w:contextualSpacing/>
        <w:jc w:val="right"/>
        <w:rPr>
          <w:color w:val="auto"/>
        </w:rPr>
      </w:pPr>
      <w:r w:rsidRPr="005F07CD">
        <w:rPr>
          <w:color w:val="auto"/>
        </w:rPr>
        <w:t xml:space="preserve">к инвестиционному паспорту Миасского </w:t>
      </w:r>
    </w:p>
    <w:p w:rsidR="00027B1C" w:rsidRPr="005F07CD" w:rsidRDefault="00967AB9" w:rsidP="00967AB9">
      <w:pPr>
        <w:ind w:firstLine="0"/>
        <w:contextualSpacing/>
        <w:jc w:val="right"/>
        <w:rPr>
          <w:color w:val="auto"/>
        </w:rPr>
      </w:pPr>
      <w:r w:rsidRPr="005F07CD">
        <w:rPr>
          <w:color w:val="auto"/>
        </w:rPr>
        <w:t>городского округа Челябинской области</w:t>
      </w:r>
    </w:p>
    <w:p w:rsidR="00027B1C" w:rsidRPr="005F07CD" w:rsidRDefault="00027B1C" w:rsidP="00027B1C">
      <w:pPr>
        <w:ind w:firstLine="0"/>
        <w:contextualSpacing/>
        <w:rPr>
          <w:color w:val="auto"/>
        </w:rPr>
      </w:pPr>
    </w:p>
    <w:p w:rsidR="00027B1C" w:rsidRPr="005F07CD" w:rsidRDefault="00027B1C" w:rsidP="00027B1C">
      <w:pPr>
        <w:ind w:firstLine="0"/>
        <w:contextualSpacing/>
        <w:jc w:val="center"/>
        <w:rPr>
          <w:color w:val="auto"/>
        </w:rPr>
      </w:pPr>
      <w:r w:rsidRPr="005F07CD">
        <w:rPr>
          <w:b/>
          <w:bCs/>
          <w:color w:val="auto"/>
        </w:rPr>
        <w:t>Реестр свободных земельных участков, расположенных на территории Миасского городского округа (</w:t>
      </w:r>
      <w:proofErr w:type="spellStart"/>
      <w:r w:rsidRPr="005F07CD">
        <w:rPr>
          <w:b/>
          <w:bCs/>
          <w:color w:val="auto"/>
        </w:rPr>
        <w:t>greenfield</w:t>
      </w:r>
      <w:proofErr w:type="spellEnd"/>
      <w:r w:rsidRPr="005F07CD">
        <w:rPr>
          <w:b/>
          <w:bCs/>
          <w:color w:val="auto"/>
        </w:rPr>
        <w:t>)</w:t>
      </w:r>
    </w:p>
    <w:p w:rsidR="00027B1C" w:rsidRPr="005F07CD" w:rsidRDefault="00027B1C" w:rsidP="00027B1C">
      <w:pPr>
        <w:ind w:firstLine="0"/>
        <w:contextualSpacing/>
        <w:rPr>
          <w:b/>
          <w:bCs/>
          <w:color w:val="auto"/>
        </w:rPr>
      </w:pPr>
    </w:p>
    <w:p w:rsidR="006146EA" w:rsidRPr="00B018EF" w:rsidRDefault="006146EA" w:rsidP="006146EA">
      <w:pPr>
        <w:pStyle w:val="af3"/>
        <w:numPr>
          <w:ilvl w:val="0"/>
          <w:numId w:val="20"/>
        </w:numPr>
        <w:spacing w:after="160" w:line="259" w:lineRule="auto"/>
        <w:rPr>
          <w:b/>
        </w:rPr>
      </w:pPr>
      <w:r w:rsidRPr="00B018EF">
        <w:rPr>
          <w:b/>
        </w:rPr>
        <w:t>74:34:1100013:83</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5002" w:type="dxa"/>
          </w:tcPr>
          <w:p w:rsidR="006146EA" w:rsidRPr="006146EA" w:rsidRDefault="006146EA" w:rsidP="00583D81">
            <w:pPr>
              <w:contextualSpacing/>
              <w:jc w:val="center"/>
            </w:pPr>
            <w:r w:rsidRPr="006146EA">
              <w:t>Наименование показателей</w:t>
            </w:r>
          </w:p>
        </w:tc>
        <w:tc>
          <w:tcPr>
            <w:tcW w:w="4111" w:type="dxa"/>
          </w:tcPr>
          <w:p w:rsidR="006146EA" w:rsidRPr="006146EA" w:rsidRDefault="006146EA" w:rsidP="00583D81">
            <w:pPr>
              <w:contextualSpacing/>
              <w:jc w:val="center"/>
            </w:pPr>
            <w:r w:rsidRPr="006146EA">
              <w:t>Информация</w:t>
            </w:r>
          </w:p>
        </w:tc>
      </w:tr>
      <w:tr w:rsidR="006146EA" w:rsidRPr="006146EA" w:rsidTr="00583D81">
        <w:trPr>
          <w:trHeight w:val="447"/>
        </w:trPr>
        <w:tc>
          <w:tcPr>
            <w:tcW w:w="776" w:type="dxa"/>
          </w:tcPr>
          <w:p w:rsidR="006146EA" w:rsidRPr="006146EA" w:rsidRDefault="006146EA" w:rsidP="00583D81">
            <w:pPr>
              <w:contextualSpacing/>
              <w:jc w:val="center"/>
            </w:pPr>
            <w:r w:rsidRPr="006146EA">
              <w:t>1</w:t>
            </w:r>
          </w:p>
        </w:tc>
        <w:tc>
          <w:tcPr>
            <w:tcW w:w="5002" w:type="dxa"/>
          </w:tcPr>
          <w:p w:rsidR="006146EA" w:rsidRPr="006146EA" w:rsidRDefault="006146EA" w:rsidP="00583D81">
            <w:pPr>
              <w:contextualSpacing/>
            </w:pPr>
            <w:r w:rsidRPr="006146EA">
              <w:t>Местоположение участка</w:t>
            </w:r>
          </w:p>
        </w:tc>
        <w:tc>
          <w:tcPr>
            <w:tcW w:w="4111" w:type="dxa"/>
          </w:tcPr>
          <w:p w:rsidR="006146EA" w:rsidRPr="006146EA" w:rsidRDefault="006146EA" w:rsidP="00583D81">
            <w:r w:rsidRPr="006146EA">
              <w:t xml:space="preserve">г Миасс, Северная часть, </w:t>
            </w:r>
            <w:proofErr w:type="spellStart"/>
            <w:r w:rsidRPr="006146EA">
              <w:t>Тургоякское</w:t>
            </w:r>
            <w:proofErr w:type="spellEnd"/>
            <w:r w:rsidRPr="006146EA">
              <w:t xml:space="preserve"> шоссе</w:t>
            </w:r>
          </w:p>
        </w:tc>
      </w:tr>
      <w:tr w:rsidR="006146EA" w:rsidRPr="006146EA" w:rsidTr="00583D81">
        <w:trPr>
          <w:trHeight w:val="305"/>
        </w:trPr>
        <w:tc>
          <w:tcPr>
            <w:tcW w:w="776" w:type="dxa"/>
          </w:tcPr>
          <w:p w:rsidR="006146EA" w:rsidRPr="006146EA" w:rsidRDefault="006146EA" w:rsidP="00583D81">
            <w:pPr>
              <w:contextualSpacing/>
              <w:jc w:val="center"/>
            </w:pPr>
            <w:r w:rsidRPr="006146EA">
              <w:t>2</w:t>
            </w:r>
          </w:p>
        </w:tc>
        <w:tc>
          <w:tcPr>
            <w:tcW w:w="5002" w:type="dxa"/>
          </w:tcPr>
          <w:p w:rsidR="006146EA" w:rsidRPr="006146EA" w:rsidRDefault="006146EA" w:rsidP="00583D81">
            <w:pPr>
              <w:contextualSpacing/>
            </w:pPr>
            <w:r w:rsidRPr="006146EA">
              <w:t>Кадастровый номер</w:t>
            </w:r>
          </w:p>
        </w:tc>
        <w:tc>
          <w:tcPr>
            <w:tcW w:w="4111" w:type="dxa"/>
          </w:tcPr>
          <w:p w:rsidR="006146EA" w:rsidRPr="006146EA" w:rsidRDefault="006146EA" w:rsidP="00583D81">
            <w:pPr>
              <w:contextualSpacing/>
              <w:jc w:val="center"/>
            </w:pPr>
            <w:r w:rsidRPr="006146EA">
              <w:rPr>
                <w:bCs/>
              </w:rPr>
              <w:t>74:34:1100013:83</w:t>
            </w:r>
          </w:p>
        </w:tc>
      </w:tr>
      <w:tr w:rsidR="006146EA" w:rsidRPr="006146EA" w:rsidTr="00583D81">
        <w:trPr>
          <w:trHeight w:val="447"/>
        </w:trPr>
        <w:tc>
          <w:tcPr>
            <w:tcW w:w="776" w:type="dxa"/>
          </w:tcPr>
          <w:p w:rsidR="006146EA" w:rsidRPr="006146EA" w:rsidRDefault="006146EA" w:rsidP="00583D81">
            <w:pPr>
              <w:contextualSpacing/>
              <w:jc w:val="center"/>
            </w:pPr>
            <w:r w:rsidRPr="006146EA">
              <w:t>3</w:t>
            </w:r>
          </w:p>
        </w:tc>
        <w:tc>
          <w:tcPr>
            <w:tcW w:w="5002" w:type="dxa"/>
          </w:tcPr>
          <w:p w:rsidR="006146EA" w:rsidRPr="006146EA" w:rsidRDefault="006146EA" w:rsidP="00583D81">
            <w:pPr>
              <w:contextualSpacing/>
            </w:pPr>
            <w:r w:rsidRPr="006146EA">
              <w:t>Вид разрешенного использования</w:t>
            </w:r>
          </w:p>
        </w:tc>
        <w:tc>
          <w:tcPr>
            <w:tcW w:w="4111" w:type="dxa"/>
          </w:tcPr>
          <w:p w:rsidR="006146EA" w:rsidRPr="006146EA" w:rsidRDefault="006146EA" w:rsidP="00583D81">
            <w:pPr>
              <w:contextualSpacing/>
            </w:pPr>
            <w:r w:rsidRPr="006146EA">
              <w:t>Под проектирование и строительство завода по производству древесностружечной плиты</w:t>
            </w:r>
          </w:p>
        </w:tc>
      </w:tr>
      <w:tr w:rsidR="006146EA" w:rsidRPr="006146EA" w:rsidTr="00583D81">
        <w:trPr>
          <w:trHeight w:val="447"/>
        </w:trPr>
        <w:tc>
          <w:tcPr>
            <w:tcW w:w="776" w:type="dxa"/>
          </w:tcPr>
          <w:p w:rsidR="006146EA" w:rsidRPr="006146EA" w:rsidRDefault="006146EA" w:rsidP="00583D81">
            <w:pPr>
              <w:contextualSpacing/>
              <w:jc w:val="center"/>
            </w:pPr>
            <w:r w:rsidRPr="006146EA">
              <w:t>4</w:t>
            </w:r>
          </w:p>
        </w:tc>
        <w:tc>
          <w:tcPr>
            <w:tcW w:w="5002" w:type="dxa"/>
          </w:tcPr>
          <w:p w:rsidR="006146EA" w:rsidRPr="006146EA" w:rsidRDefault="006146EA" w:rsidP="00583D81">
            <w:pPr>
              <w:contextualSpacing/>
            </w:pPr>
            <w:r w:rsidRPr="006146EA">
              <w:t>Форма собственности (федеральная, муниципальная, частная)</w:t>
            </w:r>
          </w:p>
        </w:tc>
        <w:tc>
          <w:tcPr>
            <w:tcW w:w="4111" w:type="dxa"/>
          </w:tcPr>
          <w:p w:rsidR="006146EA" w:rsidRPr="006146EA" w:rsidRDefault="006146EA" w:rsidP="00583D81">
            <w:pPr>
              <w:contextualSpacing/>
              <w:jc w:val="center"/>
            </w:pPr>
            <w:r w:rsidRPr="006146EA">
              <w:t>муниципальная</w:t>
            </w:r>
          </w:p>
        </w:tc>
      </w:tr>
      <w:tr w:rsidR="006146EA" w:rsidRPr="006146EA" w:rsidTr="00583D81">
        <w:trPr>
          <w:trHeight w:val="447"/>
        </w:trPr>
        <w:tc>
          <w:tcPr>
            <w:tcW w:w="776" w:type="dxa"/>
          </w:tcPr>
          <w:p w:rsidR="006146EA" w:rsidRPr="006146EA" w:rsidRDefault="006146EA" w:rsidP="00583D81">
            <w:pPr>
              <w:contextualSpacing/>
              <w:jc w:val="center"/>
            </w:pPr>
            <w:r w:rsidRPr="006146EA">
              <w:t>5</w:t>
            </w:r>
          </w:p>
        </w:tc>
        <w:tc>
          <w:tcPr>
            <w:tcW w:w="5002" w:type="dxa"/>
          </w:tcPr>
          <w:p w:rsidR="006146EA" w:rsidRPr="006146EA" w:rsidRDefault="006146EA" w:rsidP="00583D81">
            <w:pPr>
              <w:contextualSpacing/>
            </w:pPr>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pPr>
              <w:contextualSpacing/>
              <w:jc w:val="center"/>
            </w:pPr>
            <w:r w:rsidRPr="006146EA">
              <w:t>Для размещения промышленных объектов</w:t>
            </w:r>
          </w:p>
        </w:tc>
      </w:tr>
      <w:tr w:rsidR="006146EA" w:rsidRPr="006146EA" w:rsidTr="00583D81">
        <w:trPr>
          <w:trHeight w:val="447"/>
        </w:trPr>
        <w:tc>
          <w:tcPr>
            <w:tcW w:w="776" w:type="dxa"/>
          </w:tcPr>
          <w:p w:rsidR="006146EA" w:rsidRPr="006146EA" w:rsidRDefault="006146EA" w:rsidP="00583D81">
            <w:pPr>
              <w:contextualSpacing/>
              <w:jc w:val="center"/>
            </w:pPr>
            <w:r w:rsidRPr="006146EA">
              <w:t>6</w:t>
            </w:r>
          </w:p>
        </w:tc>
        <w:tc>
          <w:tcPr>
            <w:tcW w:w="5002" w:type="dxa"/>
          </w:tcPr>
          <w:p w:rsidR="006146EA" w:rsidRPr="006146EA" w:rsidRDefault="006146EA" w:rsidP="00583D81">
            <w:pPr>
              <w:contextualSpacing/>
            </w:pPr>
            <w:r w:rsidRPr="006146EA">
              <w:t>Предлагаемый вид использования (аренда, продажа)</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7</w:t>
            </w:r>
          </w:p>
        </w:tc>
        <w:tc>
          <w:tcPr>
            <w:tcW w:w="5002" w:type="dxa"/>
          </w:tcPr>
          <w:p w:rsidR="006146EA" w:rsidRPr="006146EA" w:rsidRDefault="006146EA" w:rsidP="00583D81">
            <w:pPr>
              <w:contextualSpacing/>
            </w:pPr>
            <w:r w:rsidRPr="006146EA">
              <w:t xml:space="preserve">Площадь,  </w:t>
            </w:r>
            <w:proofErr w:type="gramStart"/>
            <w:r w:rsidRPr="006146EA">
              <w:t>га</w:t>
            </w:r>
            <w:proofErr w:type="gramEnd"/>
          </w:p>
        </w:tc>
        <w:tc>
          <w:tcPr>
            <w:tcW w:w="4111" w:type="dxa"/>
          </w:tcPr>
          <w:p w:rsidR="006146EA" w:rsidRPr="006146EA" w:rsidRDefault="006146EA" w:rsidP="00583D81">
            <w:pPr>
              <w:contextualSpacing/>
              <w:jc w:val="center"/>
            </w:pPr>
            <w:r w:rsidRPr="006146EA">
              <w:t>1,5084</w:t>
            </w:r>
          </w:p>
        </w:tc>
      </w:tr>
      <w:tr w:rsidR="006146EA" w:rsidRPr="006146EA" w:rsidTr="00583D81">
        <w:trPr>
          <w:trHeight w:val="447"/>
        </w:trPr>
        <w:tc>
          <w:tcPr>
            <w:tcW w:w="776" w:type="dxa"/>
          </w:tcPr>
          <w:p w:rsidR="006146EA" w:rsidRPr="006146EA" w:rsidRDefault="006146EA" w:rsidP="00583D81">
            <w:pPr>
              <w:contextualSpacing/>
              <w:jc w:val="center"/>
            </w:pPr>
            <w:r w:rsidRPr="006146EA">
              <w:t>8</w:t>
            </w:r>
          </w:p>
        </w:tc>
        <w:tc>
          <w:tcPr>
            <w:tcW w:w="5002" w:type="dxa"/>
          </w:tcPr>
          <w:p w:rsidR="006146EA" w:rsidRPr="006146EA" w:rsidRDefault="006146EA" w:rsidP="00583D81">
            <w:pPr>
              <w:contextualSpacing/>
            </w:pPr>
            <w:r w:rsidRPr="006146EA">
              <w:t>Категория земли</w:t>
            </w:r>
          </w:p>
        </w:tc>
        <w:tc>
          <w:tcPr>
            <w:tcW w:w="4111" w:type="dxa"/>
          </w:tcPr>
          <w:p w:rsidR="006146EA" w:rsidRPr="006146EA" w:rsidRDefault="006146EA" w:rsidP="00583D81">
            <w:pPr>
              <w:contextualSpacing/>
              <w:jc w:val="center"/>
            </w:pPr>
            <w:r w:rsidRPr="006146EA">
              <w:t xml:space="preserve">Земли </w:t>
            </w:r>
          </w:p>
        </w:tc>
      </w:tr>
      <w:tr w:rsidR="006146EA" w:rsidRPr="006146EA" w:rsidTr="00583D81">
        <w:tc>
          <w:tcPr>
            <w:tcW w:w="776" w:type="dxa"/>
          </w:tcPr>
          <w:p w:rsidR="006146EA" w:rsidRPr="006146EA" w:rsidRDefault="006146EA" w:rsidP="00583D81">
            <w:pPr>
              <w:contextualSpacing/>
              <w:jc w:val="center"/>
            </w:pPr>
            <w:r w:rsidRPr="006146EA">
              <w:t>9</w:t>
            </w:r>
          </w:p>
        </w:tc>
        <w:tc>
          <w:tcPr>
            <w:tcW w:w="5002" w:type="dxa"/>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ближайшего населенного пункта,</w:t>
            </w:r>
          </w:p>
          <w:p w:rsidR="006146EA" w:rsidRPr="006146EA" w:rsidRDefault="006146EA" w:rsidP="00583D81">
            <w:pPr>
              <w:contextualSpacing/>
            </w:pPr>
            <w:r w:rsidRPr="006146EA">
              <w:t>-  районного центра,</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Уфы,</w:t>
            </w:r>
          </w:p>
          <w:p w:rsidR="006146EA" w:rsidRPr="006146EA" w:rsidRDefault="006146EA" w:rsidP="00583D81">
            <w:pPr>
              <w:contextualSpacing/>
            </w:pPr>
            <w:r w:rsidRPr="006146EA">
              <w:t>-  г. Екатеринбурга,</w:t>
            </w:r>
          </w:p>
          <w:p w:rsidR="006146EA" w:rsidRPr="006146EA" w:rsidRDefault="006146EA" w:rsidP="00583D81">
            <w:pPr>
              <w:contextualSpacing/>
            </w:pPr>
            <w:r w:rsidRPr="006146EA">
              <w:t xml:space="preserve">-  г. Москвы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10</w:t>
            </w:r>
          </w:p>
        </w:tc>
        <w:tc>
          <w:tcPr>
            <w:tcW w:w="5002" w:type="dxa"/>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11</w:t>
            </w:r>
          </w:p>
        </w:tc>
        <w:tc>
          <w:tcPr>
            <w:tcW w:w="5002" w:type="dxa"/>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12</w:t>
            </w:r>
          </w:p>
        </w:tc>
        <w:tc>
          <w:tcPr>
            <w:tcW w:w="5002" w:type="dxa"/>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w:t>
            </w:r>
          </w:p>
        </w:tc>
        <w:tc>
          <w:tcPr>
            <w:tcW w:w="5002" w:type="dxa"/>
          </w:tcPr>
          <w:p w:rsidR="006146EA" w:rsidRPr="006146EA" w:rsidRDefault="006146EA" w:rsidP="00583D81">
            <w:pPr>
              <w:contextualSpacing/>
            </w:pPr>
            <w:r w:rsidRPr="006146EA">
              <w:t>Наличие инфраструктуры</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13.1</w:t>
            </w:r>
          </w:p>
        </w:tc>
        <w:tc>
          <w:tcPr>
            <w:tcW w:w="5002" w:type="dxa"/>
          </w:tcPr>
          <w:p w:rsidR="006146EA" w:rsidRPr="006146EA" w:rsidRDefault="006146EA" w:rsidP="00583D81">
            <w:pPr>
              <w:contextualSpacing/>
            </w:pPr>
            <w:r w:rsidRPr="006146EA">
              <w:t xml:space="preserve">Наличие сетей энергоснабжения </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нет</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мощность,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свободные мощности,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13.2</w:t>
            </w:r>
          </w:p>
        </w:tc>
        <w:tc>
          <w:tcPr>
            <w:tcW w:w="5002" w:type="dxa"/>
          </w:tcPr>
          <w:p w:rsidR="006146EA" w:rsidRPr="006146EA" w:rsidRDefault="006146EA" w:rsidP="00583D81">
            <w:pPr>
              <w:contextualSpacing/>
            </w:pPr>
            <w:r w:rsidRPr="006146EA">
              <w:t>Наличие сетей газоснабжения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да</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13.3</w:t>
            </w:r>
          </w:p>
        </w:tc>
        <w:tc>
          <w:tcPr>
            <w:tcW w:w="5002" w:type="dxa"/>
          </w:tcPr>
          <w:p w:rsidR="006146EA" w:rsidRPr="006146EA" w:rsidRDefault="006146EA" w:rsidP="00583D81">
            <w:pPr>
              <w:contextualSpacing/>
            </w:pPr>
            <w:r w:rsidRPr="006146EA">
              <w:t>Наличие сетей водоснабжения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Да</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jc w:val="center"/>
            </w:pPr>
            <w:r w:rsidRPr="006146EA">
              <w:t>2</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r w:rsidRPr="006146EA">
              <w:t>0,6</w:t>
            </w:r>
          </w:p>
        </w:tc>
      </w:tr>
      <w:tr w:rsidR="006146EA" w:rsidRPr="006146EA" w:rsidTr="00583D81">
        <w:tc>
          <w:tcPr>
            <w:tcW w:w="776" w:type="dxa"/>
          </w:tcPr>
          <w:p w:rsidR="006146EA" w:rsidRPr="006146EA" w:rsidRDefault="006146EA" w:rsidP="00583D81">
            <w:pPr>
              <w:contextualSpacing/>
              <w:jc w:val="center"/>
            </w:pPr>
            <w:r w:rsidRPr="006146EA">
              <w:t>13.4</w:t>
            </w:r>
          </w:p>
        </w:tc>
        <w:tc>
          <w:tcPr>
            <w:tcW w:w="5002" w:type="dxa"/>
          </w:tcPr>
          <w:p w:rsidR="006146EA" w:rsidRPr="006146EA" w:rsidRDefault="006146EA" w:rsidP="00583D81">
            <w:pPr>
              <w:contextualSpacing/>
            </w:pPr>
            <w:r w:rsidRPr="006146EA">
              <w:t>Наличие сетей водоотведения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Да</w:t>
            </w:r>
          </w:p>
        </w:tc>
      </w:tr>
      <w:tr w:rsidR="006146EA" w:rsidRPr="006146EA" w:rsidTr="00583D81">
        <w:tc>
          <w:tcPr>
            <w:tcW w:w="776" w:type="dxa"/>
          </w:tcPr>
          <w:p w:rsidR="006146EA" w:rsidRPr="006146EA" w:rsidRDefault="006146EA" w:rsidP="00583D81">
            <w:pPr>
              <w:contextualSpacing/>
              <w:jc w:val="center"/>
            </w:pPr>
            <w:r w:rsidRPr="006146EA">
              <w:br/>
            </w: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r w:rsidRPr="006146EA">
              <w:t>0,15</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pPr>
              <w:contextualSpacing/>
              <w:jc w:val="center"/>
            </w:pPr>
            <w:r w:rsidRPr="006146EA">
              <w:t>0,6</w:t>
            </w:r>
          </w:p>
        </w:tc>
      </w:tr>
      <w:tr w:rsidR="006146EA" w:rsidRPr="006146EA" w:rsidTr="00583D81">
        <w:tc>
          <w:tcPr>
            <w:tcW w:w="776" w:type="dxa"/>
          </w:tcPr>
          <w:p w:rsidR="006146EA" w:rsidRPr="006146EA" w:rsidRDefault="006146EA" w:rsidP="00583D81">
            <w:pPr>
              <w:contextualSpacing/>
              <w:jc w:val="center"/>
            </w:pPr>
            <w:r w:rsidRPr="006146EA">
              <w:t>14</w:t>
            </w:r>
          </w:p>
        </w:tc>
        <w:tc>
          <w:tcPr>
            <w:tcW w:w="5002" w:type="dxa"/>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p w:rsidR="006146EA" w:rsidRPr="006146EA" w:rsidRDefault="006146EA" w:rsidP="00583D81">
            <w:pPr>
              <w:contextualSpacing/>
              <w:jc w:val="center"/>
            </w:pPr>
          </w:p>
        </w:tc>
      </w:tr>
    </w:tbl>
    <w:p w:rsidR="006146EA" w:rsidRPr="00F968E4" w:rsidRDefault="006146EA" w:rsidP="006146EA">
      <w:pPr>
        <w:pStyle w:val="af3"/>
        <w:numPr>
          <w:ilvl w:val="0"/>
          <w:numId w:val="20"/>
        </w:numPr>
        <w:spacing w:after="160" w:line="259" w:lineRule="auto"/>
        <w:rPr>
          <w:b/>
        </w:rPr>
      </w:pPr>
      <w:r w:rsidRPr="00F968E4">
        <w:rPr>
          <w:b/>
        </w:rPr>
        <w:t>74:34:1407005:10</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5002" w:type="dxa"/>
          </w:tcPr>
          <w:p w:rsidR="006146EA" w:rsidRPr="006146EA" w:rsidRDefault="006146EA" w:rsidP="00583D81">
            <w:pPr>
              <w:contextualSpacing/>
              <w:jc w:val="center"/>
            </w:pPr>
            <w:r w:rsidRPr="006146EA">
              <w:t>Наименование показателей</w:t>
            </w:r>
          </w:p>
        </w:tc>
        <w:tc>
          <w:tcPr>
            <w:tcW w:w="4111" w:type="dxa"/>
          </w:tcPr>
          <w:p w:rsidR="006146EA" w:rsidRPr="006146EA" w:rsidRDefault="006146EA" w:rsidP="00583D81">
            <w:pPr>
              <w:contextualSpacing/>
              <w:jc w:val="center"/>
            </w:pPr>
            <w:r w:rsidRPr="006146EA">
              <w:t>Информация</w:t>
            </w:r>
          </w:p>
        </w:tc>
      </w:tr>
      <w:tr w:rsidR="006146EA" w:rsidRPr="006146EA" w:rsidTr="00583D81">
        <w:trPr>
          <w:trHeight w:val="447"/>
        </w:trPr>
        <w:tc>
          <w:tcPr>
            <w:tcW w:w="776" w:type="dxa"/>
          </w:tcPr>
          <w:p w:rsidR="006146EA" w:rsidRPr="006146EA" w:rsidRDefault="006146EA" w:rsidP="00583D81">
            <w:pPr>
              <w:contextualSpacing/>
              <w:jc w:val="center"/>
            </w:pPr>
            <w:r w:rsidRPr="006146EA">
              <w:t>1</w:t>
            </w:r>
          </w:p>
        </w:tc>
        <w:tc>
          <w:tcPr>
            <w:tcW w:w="5002" w:type="dxa"/>
          </w:tcPr>
          <w:p w:rsidR="006146EA" w:rsidRPr="006146EA" w:rsidRDefault="006146EA" w:rsidP="00583D81">
            <w:pPr>
              <w:contextualSpacing/>
            </w:pPr>
            <w:r w:rsidRPr="006146EA">
              <w:t>Местоположение участка</w:t>
            </w:r>
          </w:p>
        </w:tc>
        <w:tc>
          <w:tcPr>
            <w:tcW w:w="4111" w:type="dxa"/>
          </w:tcPr>
          <w:p w:rsidR="006146EA" w:rsidRPr="006146EA" w:rsidRDefault="006146EA" w:rsidP="00583D81">
            <w:r w:rsidRPr="006146EA">
              <w:t>Челябинская область, г Миасс, ул. Магистральная, 17</w:t>
            </w:r>
          </w:p>
        </w:tc>
      </w:tr>
      <w:tr w:rsidR="006146EA" w:rsidRPr="006146EA" w:rsidTr="00583D81">
        <w:trPr>
          <w:trHeight w:val="447"/>
        </w:trPr>
        <w:tc>
          <w:tcPr>
            <w:tcW w:w="776" w:type="dxa"/>
          </w:tcPr>
          <w:p w:rsidR="006146EA" w:rsidRPr="006146EA" w:rsidRDefault="006146EA" w:rsidP="00583D81">
            <w:pPr>
              <w:contextualSpacing/>
              <w:jc w:val="center"/>
            </w:pPr>
            <w:r w:rsidRPr="006146EA">
              <w:t>2</w:t>
            </w:r>
          </w:p>
        </w:tc>
        <w:tc>
          <w:tcPr>
            <w:tcW w:w="5002" w:type="dxa"/>
          </w:tcPr>
          <w:p w:rsidR="006146EA" w:rsidRPr="006146EA" w:rsidRDefault="006146EA" w:rsidP="00583D81">
            <w:pPr>
              <w:contextualSpacing/>
            </w:pPr>
            <w:r w:rsidRPr="006146EA">
              <w:t>Кадастровый номер</w:t>
            </w:r>
          </w:p>
        </w:tc>
        <w:tc>
          <w:tcPr>
            <w:tcW w:w="4111" w:type="dxa"/>
          </w:tcPr>
          <w:p w:rsidR="006146EA" w:rsidRPr="006146EA" w:rsidRDefault="006146EA" w:rsidP="00583D81">
            <w:pPr>
              <w:contextualSpacing/>
              <w:jc w:val="center"/>
            </w:pPr>
            <w:r w:rsidRPr="006146EA">
              <w:t>74:34:1407005:10</w:t>
            </w:r>
          </w:p>
        </w:tc>
      </w:tr>
      <w:tr w:rsidR="006146EA" w:rsidRPr="006146EA" w:rsidTr="00583D81">
        <w:trPr>
          <w:trHeight w:val="447"/>
        </w:trPr>
        <w:tc>
          <w:tcPr>
            <w:tcW w:w="776" w:type="dxa"/>
          </w:tcPr>
          <w:p w:rsidR="006146EA" w:rsidRPr="006146EA" w:rsidRDefault="006146EA" w:rsidP="00583D81">
            <w:pPr>
              <w:contextualSpacing/>
              <w:jc w:val="center"/>
            </w:pPr>
            <w:r w:rsidRPr="006146EA">
              <w:t>3</w:t>
            </w:r>
          </w:p>
        </w:tc>
        <w:tc>
          <w:tcPr>
            <w:tcW w:w="5002" w:type="dxa"/>
          </w:tcPr>
          <w:p w:rsidR="006146EA" w:rsidRPr="006146EA" w:rsidRDefault="006146EA" w:rsidP="00583D81">
            <w:pPr>
              <w:contextualSpacing/>
            </w:pPr>
            <w:r w:rsidRPr="006146EA">
              <w:t>Вид разрешенного использования</w:t>
            </w:r>
          </w:p>
        </w:tc>
        <w:tc>
          <w:tcPr>
            <w:tcW w:w="4111" w:type="dxa"/>
          </w:tcPr>
          <w:p w:rsidR="006146EA" w:rsidRPr="006146EA" w:rsidRDefault="006146EA" w:rsidP="00583D81">
            <w:pPr>
              <w:contextualSpacing/>
              <w:jc w:val="center"/>
            </w:pPr>
            <w:r w:rsidRPr="006146EA">
              <w:t>для жилищных нужд под размещение жилого многоквартирного дома</w:t>
            </w:r>
          </w:p>
          <w:p w:rsidR="006146EA" w:rsidRPr="006146EA" w:rsidRDefault="006146EA" w:rsidP="00583D81">
            <w:pPr>
              <w:contextualSpacing/>
              <w:jc w:val="center"/>
            </w:pPr>
            <w:r w:rsidRPr="006146EA">
              <w:t>(Г</w:t>
            </w:r>
            <w:proofErr w:type="gramStart"/>
            <w:r w:rsidRPr="006146EA">
              <w:t>1</w:t>
            </w:r>
            <w:proofErr w:type="gramEnd"/>
            <w:r w:rsidRPr="006146EA">
              <w:t>. промышленные и коммунально-складские объекты II – V классов вредности)</w:t>
            </w:r>
          </w:p>
        </w:tc>
      </w:tr>
      <w:tr w:rsidR="006146EA" w:rsidRPr="006146EA" w:rsidTr="00583D81">
        <w:trPr>
          <w:trHeight w:val="447"/>
        </w:trPr>
        <w:tc>
          <w:tcPr>
            <w:tcW w:w="776" w:type="dxa"/>
          </w:tcPr>
          <w:p w:rsidR="006146EA" w:rsidRPr="006146EA" w:rsidRDefault="006146EA" w:rsidP="00583D81">
            <w:pPr>
              <w:contextualSpacing/>
              <w:jc w:val="center"/>
            </w:pPr>
            <w:r w:rsidRPr="006146EA">
              <w:t>4</w:t>
            </w:r>
          </w:p>
        </w:tc>
        <w:tc>
          <w:tcPr>
            <w:tcW w:w="5002" w:type="dxa"/>
          </w:tcPr>
          <w:p w:rsidR="006146EA" w:rsidRPr="006146EA" w:rsidRDefault="006146EA" w:rsidP="00583D81">
            <w:pPr>
              <w:contextualSpacing/>
            </w:pPr>
            <w:r w:rsidRPr="006146EA">
              <w:t>Форма собственности (федеральная, муниципальная, частная)</w:t>
            </w:r>
          </w:p>
        </w:tc>
        <w:tc>
          <w:tcPr>
            <w:tcW w:w="4111" w:type="dxa"/>
          </w:tcPr>
          <w:p w:rsidR="006146EA" w:rsidRPr="006146EA" w:rsidRDefault="006146EA" w:rsidP="00583D81">
            <w:pPr>
              <w:contextualSpacing/>
              <w:jc w:val="center"/>
            </w:pPr>
            <w:r w:rsidRPr="006146EA">
              <w:t>муниципальная</w:t>
            </w:r>
          </w:p>
        </w:tc>
      </w:tr>
      <w:tr w:rsidR="006146EA" w:rsidRPr="006146EA" w:rsidTr="00583D81">
        <w:trPr>
          <w:trHeight w:val="447"/>
        </w:trPr>
        <w:tc>
          <w:tcPr>
            <w:tcW w:w="776" w:type="dxa"/>
          </w:tcPr>
          <w:p w:rsidR="006146EA" w:rsidRPr="006146EA" w:rsidRDefault="006146EA" w:rsidP="00583D81">
            <w:pPr>
              <w:contextualSpacing/>
              <w:jc w:val="center"/>
            </w:pPr>
            <w:r w:rsidRPr="006146EA">
              <w:t>5</w:t>
            </w:r>
          </w:p>
        </w:tc>
        <w:tc>
          <w:tcPr>
            <w:tcW w:w="5002" w:type="dxa"/>
          </w:tcPr>
          <w:p w:rsidR="006146EA" w:rsidRPr="006146EA" w:rsidRDefault="006146EA" w:rsidP="00583D81">
            <w:pPr>
              <w:contextualSpacing/>
            </w:pPr>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6</w:t>
            </w:r>
          </w:p>
        </w:tc>
        <w:tc>
          <w:tcPr>
            <w:tcW w:w="5002" w:type="dxa"/>
          </w:tcPr>
          <w:p w:rsidR="006146EA" w:rsidRPr="006146EA" w:rsidRDefault="006146EA" w:rsidP="00583D81">
            <w:pPr>
              <w:contextualSpacing/>
            </w:pPr>
            <w:r w:rsidRPr="006146EA">
              <w:t>Предлагаемый вид использования (аренда, продажа)</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7</w:t>
            </w:r>
          </w:p>
        </w:tc>
        <w:tc>
          <w:tcPr>
            <w:tcW w:w="5002" w:type="dxa"/>
          </w:tcPr>
          <w:p w:rsidR="006146EA" w:rsidRPr="006146EA" w:rsidRDefault="006146EA" w:rsidP="00583D81">
            <w:pPr>
              <w:contextualSpacing/>
            </w:pPr>
            <w:r w:rsidRPr="006146EA">
              <w:t xml:space="preserve">Площадь,  </w:t>
            </w:r>
            <w:proofErr w:type="gramStart"/>
            <w:r w:rsidRPr="006146EA">
              <w:t>га</w:t>
            </w:r>
            <w:proofErr w:type="gramEnd"/>
          </w:p>
        </w:tc>
        <w:tc>
          <w:tcPr>
            <w:tcW w:w="4111" w:type="dxa"/>
          </w:tcPr>
          <w:p w:rsidR="006146EA" w:rsidRPr="006146EA" w:rsidRDefault="006146EA" w:rsidP="00583D81">
            <w:pPr>
              <w:contextualSpacing/>
              <w:jc w:val="center"/>
            </w:pPr>
            <w:r w:rsidRPr="006146EA">
              <w:t>0,2960</w:t>
            </w:r>
          </w:p>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8</w:t>
            </w:r>
          </w:p>
        </w:tc>
        <w:tc>
          <w:tcPr>
            <w:tcW w:w="5002" w:type="dxa"/>
          </w:tcPr>
          <w:p w:rsidR="006146EA" w:rsidRPr="006146EA" w:rsidRDefault="006146EA" w:rsidP="00583D81">
            <w:pPr>
              <w:contextualSpacing/>
            </w:pPr>
            <w:r w:rsidRPr="006146EA">
              <w:t>Категория земли</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9</w:t>
            </w:r>
          </w:p>
        </w:tc>
        <w:tc>
          <w:tcPr>
            <w:tcW w:w="5002" w:type="dxa"/>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ближайшего населенного пункта,</w:t>
            </w:r>
          </w:p>
          <w:p w:rsidR="006146EA" w:rsidRPr="006146EA" w:rsidRDefault="006146EA" w:rsidP="00583D81">
            <w:pPr>
              <w:contextualSpacing/>
            </w:pPr>
            <w:r w:rsidRPr="006146EA">
              <w:t>-  районного центра,</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Уфы,</w:t>
            </w:r>
          </w:p>
          <w:p w:rsidR="006146EA" w:rsidRPr="006146EA" w:rsidRDefault="006146EA" w:rsidP="00583D81">
            <w:pPr>
              <w:contextualSpacing/>
            </w:pPr>
            <w:r w:rsidRPr="006146EA">
              <w:t>-  г. Екатеринбурга,</w:t>
            </w:r>
          </w:p>
          <w:p w:rsidR="006146EA" w:rsidRPr="006146EA" w:rsidRDefault="006146EA" w:rsidP="00583D81">
            <w:pPr>
              <w:contextualSpacing/>
            </w:pPr>
            <w:r w:rsidRPr="006146EA">
              <w:t xml:space="preserve">-  г. Москвы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10</w:t>
            </w:r>
          </w:p>
        </w:tc>
        <w:tc>
          <w:tcPr>
            <w:tcW w:w="5002" w:type="dxa"/>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lastRenderedPageBreak/>
              <w:t>11</w:t>
            </w:r>
          </w:p>
        </w:tc>
        <w:tc>
          <w:tcPr>
            <w:tcW w:w="5002" w:type="dxa"/>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12</w:t>
            </w:r>
          </w:p>
        </w:tc>
        <w:tc>
          <w:tcPr>
            <w:tcW w:w="5002" w:type="dxa"/>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w:t>
            </w:r>
          </w:p>
        </w:tc>
        <w:tc>
          <w:tcPr>
            <w:tcW w:w="5002" w:type="dxa"/>
          </w:tcPr>
          <w:p w:rsidR="006146EA" w:rsidRPr="006146EA" w:rsidRDefault="006146EA" w:rsidP="00583D81">
            <w:pPr>
              <w:contextualSpacing/>
            </w:pPr>
            <w:r w:rsidRPr="006146EA">
              <w:t>Наличие инфраструктуры</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13.1</w:t>
            </w:r>
          </w:p>
        </w:tc>
        <w:tc>
          <w:tcPr>
            <w:tcW w:w="5002" w:type="dxa"/>
          </w:tcPr>
          <w:p w:rsidR="006146EA" w:rsidRPr="006146EA" w:rsidRDefault="006146EA" w:rsidP="00583D81">
            <w:pPr>
              <w:contextualSpacing/>
            </w:pPr>
            <w:r w:rsidRPr="006146EA">
              <w:t xml:space="preserve">Наличие сетей энергоснабжения </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мощность,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свободные мощности,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13.2</w:t>
            </w:r>
          </w:p>
        </w:tc>
        <w:tc>
          <w:tcPr>
            <w:tcW w:w="5002" w:type="dxa"/>
          </w:tcPr>
          <w:p w:rsidR="006146EA" w:rsidRPr="006146EA" w:rsidRDefault="006146EA" w:rsidP="00583D81">
            <w:pPr>
              <w:contextualSpacing/>
            </w:pPr>
            <w:r w:rsidRPr="006146EA">
              <w:t>Наличие сетей газоснабжения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13.3</w:t>
            </w:r>
          </w:p>
        </w:tc>
        <w:tc>
          <w:tcPr>
            <w:tcW w:w="5002" w:type="dxa"/>
          </w:tcPr>
          <w:p w:rsidR="006146EA" w:rsidRPr="006146EA" w:rsidRDefault="006146EA" w:rsidP="00583D81">
            <w:pPr>
              <w:contextualSpacing/>
            </w:pPr>
            <w:r w:rsidRPr="006146EA">
              <w:t>Наличие сетей водоснабжения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r w:rsidRPr="006146EA">
              <w:t>13.4</w:t>
            </w:r>
          </w:p>
        </w:tc>
        <w:tc>
          <w:tcPr>
            <w:tcW w:w="5002" w:type="dxa"/>
          </w:tcPr>
          <w:p w:rsidR="006146EA" w:rsidRPr="006146EA" w:rsidRDefault="006146EA" w:rsidP="00583D81">
            <w:pPr>
              <w:contextualSpacing/>
            </w:pPr>
            <w:r w:rsidRPr="006146EA">
              <w:t>Наличие сетей водоотведения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14</w:t>
            </w:r>
          </w:p>
        </w:tc>
        <w:tc>
          <w:tcPr>
            <w:tcW w:w="5002" w:type="dxa"/>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tc>
      </w:tr>
    </w:tbl>
    <w:p w:rsidR="006146EA" w:rsidRDefault="006146EA" w:rsidP="006146EA">
      <w:pPr>
        <w:ind w:left="360"/>
      </w:pPr>
    </w:p>
    <w:p w:rsidR="006146EA" w:rsidRPr="00F968E4" w:rsidRDefault="006146EA" w:rsidP="006146EA">
      <w:pPr>
        <w:pStyle w:val="af3"/>
        <w:numPr>
          <w:ilvl w:val="0"/>
          <w:numId w:val="20"/>
        </w:numPr>
        <w:spacing w:after="160" w:line="259" w:lineRule="auto"/>
        <w:rPr>
          <w:b/>
        </w:rPr>
      </w:pPr>
      <w:r>
        <w:rPr>
          <w:b/>
        </w:rPr>
        <w:t>74:34:1303002:185</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pPr>
              <w:contextualSpacing/>
            </w:pPr>
            <w:r w:rsidRPr="006146EA">
              <w:t xml:space="preserve">№ </w:t>
            </w:r>
            <w:proofErr w:type="gramStart"/>
            <w:r w:rsidRPr="006146EA">
              <w:t>п</w:t>
            </w:r>
            <w:proofErr w:type="gramEnd"/>
            <w:r w:rsidRPr="006146EA">
              <w:t>/п</w:t>
            </w:r>
          </w:p>
        </w:tc>
        <w:tc>
          <w:tcPr>
            <w:tcW w:w="5002" w:type="dxa"/>
          </w:tcPr>
          <w:p w:rsidR="006146EA" w:rsidRPr="006146EA" w:rsidRDefault="006146EA" w:rsidP="00583D81">
            <w:pPr>
              <w:contextualSpacing/>
            </w:pPr>
            <w:r w:rsidRPr="006146EA">
              <w:t>Наименование показателей</w:t>
            </w:r>
          </w:p>
        </w:tc>
        <w:tc>
          <w:tcPr>
            <w:tcW w:w="4111" w:type="dxa"/>
          </w:tcPr>
          <w:p w:rsidR="006146EA" w:rsidRPr="006146EA" w:rsidRDefault="006146EA" w:rsidP="00583D81">
            <w:pPr>
              <w:contextualSpacing/>
            </w:pPr>
            <w:r w:rsidRPr="006146EA">
              <w:t>Информация</w:t>
            </w:r>
          </w:p>
        </w:tc>
      </w:tr>
      <w:tr w:rsidR="006146EA" w:rsidRPr="006146EA" w:rsidTr="00583D81">
        <w:trPr>
          <w:trHeight w:val="447"/>
        </w:trPr>
        <w:tc>
          <w:tcPr>
            <w:tcW w:w="776" w:type="dxa"/>
          </w:tcPr>
          <w:p w:rsidR="006146EA" w:rsidRPr="006146EA" w:rsidRDefault="006146EA" w:rsidP="00583D81">
            <w:pPr>
              <w:contextualSpacing/>
            </w:pPr>
            <w:r w:rsidRPr="006146EA">
              <w:t>1</w:t>
            </w:r>
          </w:p>
        </w:tc>
        <w:tc>
          <w:tcPr>
            <w:tcW w:w="5002" w:type="dxa"/>
          </w:tcPr>
          <w:p w:rsidR="006146EA" w:rsidRPr="006146EA" w:rsidRDefault="006146EA" w:rsidP="00583D81">
            <w:pPr>
              <w:contextualSpacing/>
            </w:pPr>
            <w:r w:rsidRPr="006146EA">
              <w:t>Местоположение участка</w:t>
            </w:r>
          </w:p>
        </w:tc>
        <w:tc>
          <w:tcPr>
            <w:tcW w:w="4111" w:type="dxa"/>
          </w:tcPr>
          <w:p w:rsidR="006146EA" w:rsidRPr="006146EA" w:rsidRDefault="006146EA" w:rsidP="00583D81">
            <w:r w:rsidRPr="006146EA">
              <w:t xml:space="preserve">г Миасс, по </w:t>
            </w:r>
            <w:proofErr w:type="spellStart"/>
            <w:r w:rsidRPr="006146EA">
              <w:t>Тургоякскому</w:t>
            </w:r>
            <w:proofErr w:type="spellEnd"/>
            <w:r w:rsidRPr="006146EA">
              <w:t xml:space="preserve"> шоссе в Центральном районе</w:t>
            </w:r>
          </w:p>
        </w:tc>
      </w:tr>
      <w:tr w:rsidR="006146EA" w:rsidRPr="006146EA" w:rsidTr="00583D81">
        <w:trPr>
          <w:trHeight w:val="305"/>
        </w:trPr>
        <w:tc>
          <w:tcPr>
            <w:tcW w:w="776" w:type="dxa"/>
          </w:tcPr>
          <w:p w:rsidR="006146EA" w:rsidRPr="006146EA" w:rsidRDefault="006146EA" w:rsidP="00583D81">
            <w:pPr>
              <w:contextualSpacing/>
            </w:pPr>
            <w:r w:rsidRPr="006146EA">
              <w:t>2</w:t>
            </w:r>
          </w:p>
        </w:tc>
        <w:tc>
          <w:tcPr>
            <w:tcW w:w="5002" w:type="dxa"/>
          </w:tcPr>
          <w:p w:rsidR="006146EA" w:rsidRPr="006146EA" w:rsidRDefault="006146EA" w:rsidP="00583D81">
            <w:pPr>
              <w:contextualSpacing/>
            </w:pPr>
            <w:r w:rsidRPr="006146EA">
              <w:t>Кадастровый номер</w:t>
            </w:r>
          </w:p>
        </w:tc>
        <w:tc>
          <w:tcPr>
            <w:tcW w:w="4111" w:type="dxa"/>
          </w:tcPr>
          <w:p w:rsidR="006146EA" w:rsidRPr="006146EA" w:rsidRDefault="006146EA" w:rsidP="00583D81">
            <w:r w:rsidRPr="006146EA">
              <w:t>74:34:1303002:185</w:t>
            </w:r>
          </w:p>
        </w:tc>
      </w:tr>
      <w:tr w:rsidR="006146EA" w:rsidRPr="006146EA" w:rsidTr="00583D81">
        <w:trPr>
          <w:trHeight w:val="447"/>
        </w:trPr>
        <w:tc>
          <w:tcPr>
            <w:tcW w:w="776" w:type="dxa"/>
          </w:tcPr>
          <w:p w:rsidR="006146EA" w:rsidRPr="006146EA" w:rsidRDefault="006146EA" w:rsidP="00583D81">
            <w:pPr>
              <w:contextualSpacing/>
            </w:pPr>
            <w:r w:rsidRPr="006146EA">
              <w:t>3</w:t>
            </w:r>
          </w:p>
        </w:tc>
        <w:tc>
          <w:tcPr>
            <w:tcW w:w="5002" w:type="dxa"/>
          </w:tcPr>
          <w:p w:rsidR="006146EA" w:rsidRPr="006146EA" w:rsidRDefault="006146EA" w:rsidP="00583D81">
            <w:pPr>
              <w:contextualSpacing/>
            </w:pPr>
            <w:r w:rsidRPr="006146EA">
              <w:t>Вид разрешенного использования</w:t>
            </w:r>
          </w:p>
        </w:tc>
        <w:tc>
          <w:tcPr>
            <w:tcW w:w="4111" w:type="dxa"/>
          </w:tcPr>
          <w:p w:rsidR="006146EA" w:rsidRPr="006146EA" w:rsidRDefault="006146EA" w:rsidP="00583D81">
            <w:pPr>
              <w:contextualSpacing/>
            </w:pPr>
            <w:r w:rsidRPr="006146EA">
              <w:t>Для прочих объектов лесного хозяйства</w:t>
            </w:r>
          </w:p>
        </w:tc>
      </w:tr>
      <w:tr w:rsidR="006146EA" w:rsidRPr="006146EA" w:rsidTr="00583D81">
        <w:trPr>
          <w:trHeight w:val="447"/>
        </w:trPr>
        <w:tc>
          <w:tcPr>
            <w:tcW w:w="776" w:type="dxa"/>
          </w:tcPr>
          <w:p w:rsidR="006146EA" w:rsidRPr="006146EA" w:rsidRDefault="006146EA" w:rsidP="00583D81">
            <w:pPr>
              <w:contextualSpacing/>
            </w:pPr>
            <w:r w:rsidRPr="006146EA">
              <w:t>4</w:t>
            </w:r>
          </w:p>
        </w:tc>
        <w:tc>
          <w:tcPr>
            <w:tcW w:w="5002" w:type="dxa"/>
          </w:tcPr>
          <w:p w:rsidR="006146EA" w:rsidRPr="006146EA" w:rsidRDefault="006146EA" w:rsidP="00583D81">
            <w:pPr>
              <w:contextualSpacing/>
            </w:pPr>
            <w:r w:rsidRPr="006146EA">
              <w:t>Форма собственности (федеральная, муниципальная, частная)</w:t>
            </w:r>
          </w:p>
        </w:tc>
        <w:tc>
          <w:tcPr>
            <w:tcW w:w="4111" w:type="dxa"/>
          </w:tcPr>
          <w:p w:rsidR="006146EA" w:rsidRPr="006146EA" w:rsidRDefault="006146EA" w:rsidP="00583D81">
            <w:pPr>
              <w:contextualSpacing/>
            </w:pPr>
            <w:r w:rsidRPr="006146EA">
              <w:t>муниципальная</w:t>
            </w:r>
          </w:p>
        </w:tc>
      </w:tr>
      <w:tr w:rsidR="006146EA" w:rsidRPr="006146EA" w:rsidTr="00583D81">
        <w:trPr>
          <w:trHeight w:val="447"/>
        </w:trPr>
        <w:tc>
          <w:tcPr>
            <w:tcW w:w="776" w:type="dxa"/>
          </w:tcPr>
          <w:p w:rsidR="006146EA" w:rsidRPr="006146EA" w:rsidRDefault="006146EA" w:rsidP="00583D81">
            <w:pPr>
              <w:contextualSpacing/>
            </w:pPr>
            <w:r w:rsidRPr="006146EA">
              <w:t>5</w:t>
            </w:r>
          </w:p>
        </w:tc>
        <w:tc>
          <w:tcPr>
            <w:tcW w:w="5002" w:type="dxa"/>
          </w:tcPr>
          <w:p w:rsidR="006146EA" w:rsidRPr="006146EA" w:rsidRDefault="006146EA" w:rsidP="00583D81">
            <w:pPr>
              <w:contextualSpacing/>
            </w:pPr>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pPr>
              <w:contextualSpacing/>
            </w:pPr>
            <w:r w:rsidRPr="006146EA">
              <w:t>Под строительство холодильника</w:t>
            </w:r>
          </w:p>
        </w:tc>
      </w:tr>
      <w:tr w:rsidR="006146EA" w:rsidRPr="006146EA" w:rsidTr="00583D81">
        <w:trPr>
          <w:trHeight w:val="447"/>
        </w:trPr>
        <w:tc>
          <w:tcPr>
            <w:tcW w:w="776" w:type="dxa"/>
          </w:tcPr>
          <w:p w:rsidR="006146EA" w:rsidRPr="006146EA" w:rsidRDefault="006146EA" w:rsidP="00583D81">
            <w:pPr>
              <w:contextualSpacing/>
            </w:pPr>
            <w:r w:rsidRPr="006146EA">
              <w:t>6</w:t>
            </w:r>
          </w:p>
        </w:tc>
        <w:tc>
          <w:tcPr>
            <w:tcW w:w="5002" w:type="dxa"/>
          </w:tcPr>
          <w:p w:rsidR="006146EA" w:rsidRPr="006146EA" w:rsidRDefault="006146EA" w:rsidP="00583D81">
            <w:pPr>
              <w:contextualSpacing/>
            </w:pPr>
            <w:r w:rsidRPr="006146EA">
              <w:t>Предлагаемый вид использования (аренда, продажа)</w:t>
            </w:r>
          </w:p>
        </w:tc>
        <w:tc>
          <w:tcPr>
            <w:tcW w:w="4111" w:type="dxa"/>
          </w:tcPr>
          <w:p w:rsidR="006146EA" w:rsidRPr="006146EA" w:rsidRDefault="006146EA" w:rsidP="00583D81">
            <w:pPr>
              <w:contextualSpacing/>
            </w:pPr>
          </w:p>
        </w:tc>
      </w:tr>
      <w:tr w:rsidR="006146EA" w:rsidRPr="006146EA" w:rsidTr="00583D81">
        <w:trPr>
          <w:trHeight w:val="447"/>
        </w:trPr>
        <w:tc>
          <w:tcPr>
            <w:tcW w:w="776" w:type="dxa"/>
          </w:tcPr>
          <w:p w:rsidR="006146EA" w:rsidRPr="006146EA" w:rsidRDefault="006146EA" w:rsidP="00583D81">
            <w:pPr>
              <w:contextualSpacing/>
            </w:pPr>
            <w:r w:rsidRPr="006146EA">
              <w:lastRenderedPageBreak/>
              <w:t>7</w:t>
            </w:r>
          </w:p>
        </w:tc>
        <w:tc>
          <w:tcPr>
            <w:tcW w:w="5002" w:type="dxa"/>
          </w:tcPr>
          <w:p w:rsidR="006146EA" w:rsidRPr="006146EA" w:rsidRDefault="006146EA" w:rsidP="00583D81">
            <w:pPr>
              <w:contextualSpacing/>
            </w:pPr>
            <w:r w:rsidRPr="006146EA">
              <w:t xml:space="preserve">Площадь,  </w:t>
            </w:r>
            <w:proofErr w:type="gramStart"/>
            <w:r w:rsidRPr="006146EA">
              <w:t>га</w:t>
            </w:r>
            <w:proofErr w:type="gramEnd"/>
          </w:p>
        </w:tc>
        <w:tc>
          <w:tcPr>
            <w:tcW w:w="4111" w:type="dxa"/>
          </w:tcPr>
          <w:p w:rsidR="006146EA" w:rsidRPr="006146EA" w:rsidRDefault="006146EA" w:rsidP="00583D81">
            <w:pPr>
              <w:contextualSpacing/>
            </w:pPr>
            <w:r w:rsidRPr="006146EA">
              <w:t>0,0542</w:t>
            </w:r>
          </w:p>
        </w:tc>
      </w:tr>
      <w:tr w:rsidR="006146EA" w:rsidRPr="006146EA" w:rsidTr="00583D81">
        <w:trPr>
          <w:trHeight w:val="447"/>
        </w:trPr>
        <w:tc>
          <w:tcPr>
            <w:tcW w:w="776" w:type="dxa"/>
          </w:tcPr>
          <w:p w:rsidR="006146EA" w:rsidRPr="006146EA" w:rsidRDefault="006146EA" w:rsidP="00583D81">
            <w:pPr>
              <w:contextualSpacing/>
            </w:pPr>
            <w:r w:rsidRPr="006146EA">
              <w:t>8</w:t>
            </w:r>
          </w:p>
        </w:tc>
        <w:tc>
          <w:tcPr>
            <w:tcW w:w="5002" w:type="dxa"/>
          </w:tcPr>
          <w:p w:rsidR="006146EA" w:rsidRPr="006146EA" w:rsidRDefault="006146EA" w:rsidP="00583D81">
            <w:pPr>
              <w:contextualSpacing/>
            </w:pPr>
            <w:r w:rsidRPr="006146EA">
              <w:t>Категория земли</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9</w:t>
            </w:r>
          </w:p>
        </w:tc>
        <w:tc>
          <w:tcPr>
            <w:tcW w:w="5002" w:type="dxa"/>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ближайшего населенного пункта,</w:t>
            </w:r>
          </w:p>
          <w:p w:rsidR="006146EA" w:rsidRPr="006146EA" w:rsidRDefault="006146EA" w:rsidP="00583D81">
            <w:pPr>
              <w:contextualSpacing/>
            </w:pPr>
            <w:r w:rsidRPr="006146EA">
              <w:t>-  районного центра,</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Уфы,</w:t>
            </w:r>
          </w:p>
          <w:p w:rsidR="006146EA" w:rsidRPr="006146EA" w:rsidRDefault="006146EA" w:rsidP="00583D81">
            <w:pPr>
              <w:contextualSpacing/>
            </w:pPr>
            <w:r w:rsidRPr="006146EA">
              <w:t>-  г. Екатеринбурга,</w:t>
            </w:r>
          </w:p>
          <w:p w:rsidR="006146EA" w:rsidRPr="006146EA" w:rsidRDefault="006146EA" w:rsidP="00583D81">
            <w:pPr>
              <w:contextualSpacing/>
            </w:pPr>
            <w:r w:rsidRPr="006146EA">
              <w:t xml:space="preserve">-  г. Москвы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10</w:t>
            </w:r>
          </w:p>
        </w:tc>
        <w:tc>
          <w:tcPr>
            <w:tcW w:w="5002" w:type="dxa"/>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11</w:t>
            </w:r>
          </w:p>
        </w:tc>
        <w:tc>
          <w:tcPr>
            <w:tcW w:w="5002" w:type="dxa"/>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12</w:t>
            </w:r>
          </w:p>
        </w:tc>
        <w:tc>
          <w:tcPr>
            <w:tcW w:w="5002" w:type="dxa"/>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13</w:t>
            </w:r>
          </w:p>
        </w:tc>
        <w:tc>
          <w:tcPr>
            <w:tcW w:w="5002" w:type="dxa"/>
          </w:tcPr>
          <w:p w:rsidR="006146EA" w:rsidRPr="006146EA" w:rsidRDefault="006146EA" w:rsidP="00583D81">
            <w:pPr>
              <w:contextualSpacing/>
            </w:pPr>
            <w:r w:rsidRPr="006146EA">
              <w:t>Наличие инфраструктуры</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13.1</w:t>
            </w:r>
          </w:p>
        </w:tc>
        <w:tc>
          <w:tcPr>
            <w:tcW w:w="5002" w:type="dxa"/>
          </w:tcPr>
          <w:p w:rsidR="006146EA" w:rsidRPr="006146EA" w:rsidRDefault="006146EA" w:rsidP="00583D81">
            <w:pPr>
              <w:contextualSpacing/>
            </w:pPr>
            <w:r w:rsidRPr="006146EA">
              <w:t xml:space="preserve">Наличие сетей энергоснабжения </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pPr>
            <w:r w:rsidRPr="006146EA">
              <w:t>Нет</w:t>
            </w: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мощность, МВт</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свободные мощности, МВт</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13.2</w:t>
            </w:r>
          </w:p>
        </w:tc>
        <w:tc>
          <w:tcPr>
            <w:tcW w:w="5002" w:type="dxa"/>
          </w:tcPr>
          <w:p w:rsidR="006146EA" w:rsidRPr="006146EA" w:rsidRDefault="006146EA" w:rsidP="00583D81">
            <w:pPr>
              <w:contextualSpacing/>
            </w:pPr>
            <w:r w:rsidRPr="006146EA">
              <w:t>Наличие сетей газоснабжения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pPr>
            <w:r w:rsidRPr="006146EA">
              <w:t>Да</w:t>
            </w: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13.3</w:t>
            </w:r>
          </w:p>
        </w:tc>
        <w:tc>
          <w:tcPr>
            <w:tcW w:w="5002" w:type="dxa"/>
          </w:tcPr>
          <w:p w:rsidR="006146EA" w:rsidRPr="006146EA" w:rsidRDefault="006146EA" w:rsidP="00583D81">
            <w:pPr>
              <w:contextualSpacing/>
            </w:pPr>
            <w:r w:rsidRPr="006146EA">
              <w:t>Наличие сетей водоснабжения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pPr>
            <w:r w:rsidRPr="006146EA">
              <w:t>Да</w:t>
            </w: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pPr>
            <w:r w:rsidRPr="006146EA">
              <w:t>-</w:t>
            </w: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pP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pPr>
          </w:p>
        </w:tc>
      </w:tr>
      <w:tr w:rsidR="006146EA" w:rsidRPr="006146EA" w:rsidTr="00583D81">
        <w:tc>
          <w:tcPr>
            <w:tcW w:w="776" w:type="dxa"/>
          </w:tcPr>
          <w:p w:rsidR="006146EA" w:rsidRPr="006146EA" w:rsidRDefault="006146EA" w:rsidP="00583D81">
            <w:pPr>
              <w:contextualSpacing/>
            </w:pPr>
            <w:r w:rsidRPr="006146EA">
              <w:t>13.4</w:t>
            </w:r>
          </w:p>
        </w:tc>
        <w:tc>
          <w:tcPr>
            <w:tcW w:w="5002" w:type="dxa"/>
          </w:tcPr>
          <w:p w:rsidR="006146EA" w:rsidRPr="006146EA" w:rsidRDefault="006146EA" w:rsidP="00583D81">
            <w:pPr>
              <w:contextualSpacing/>
            </w:pPr>
            <w:r w:rsidRPr="006146EA">
              <w:t>Наличие сетей водоотведения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pPr>
            <w:r w:rsidRPr="006146EA">
              <w:t>Да</w:t>
            </w: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pPr>
            <w:r w:rsidRPr="006146EA">
              <w:t>-</w:t>
            </w: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pPr>
            <w:r w:rsidRPr="006146EA">
              <w:t>14</w:t>
            </w:r>
          </w:p>
        </w:tc>
        <w:tc>
          <w:tcPr>
            <w:tcW w:w="5002" w:type="dxa"/>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tc>
      </w:tr>
    </w:tbl>
    <w:p w:rsidR="006146EA" w:rsidRDefault="006146EA" w:rsidP="006146EA">
      <w:pPr>
        <w:pStyle w:val="af3"/>
        <w:rPr>
          <w:noProof/>
          <w:lang w:eastAsia="ru-RU"/>
        </w:rPr>
      </w:pPr>
    </w:p>
    <w:p w:rsidR="006146EA" w:rsidRPr="00F968E4" w:rsidRDefault="006146EA" w:rsidP="006146EA">
      <w:pPr>
        <w:pStyle w:val="af3"/>
        <w:numPr>
          <w:ilvl w:val="0"/>
          <w:numId w:val="20"/>
        </w:numPr>
        <w:spacing w:after="160" w:line="259" w:lineRule="auto"/>
        <w:rPr>
          <w:b/>
        </w:rPr>
      </w:pPr>
      <w:r>
        <w:rPr>
          <w:b/>
        </w:rPr>
        <w:t>74:34:0807008:113</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r w:rsidRPr="006146EA">
              <w:t xml:space="preserve">№ </w:t>
            </w:r>
            <w:proofErr w:type="gramStart"/>
            <w:r w:rsidRPr="006146EA">
              <w:t>п</w:t>
            </w:r>
            <w:proofErr w:type="gramEnd"/>
            <w:r w:rsidRPr="006146EA">
              <w:t>/п</w:t>
            </w:r>
          </w:p>
        </w:tc>
        <w:tc>
          <w:tcPr>
            <w:tcW w:w="5002" w:type="dxa"/>
          </w:tcPr>
          <w:p w:rsidR="006146EA" w:rsidRPr="006146EA" w:rsidRDefault="006146EA" w:rsidP="00583D81">
            <w:r w:rsidRPr="006146EA">
              <w:t>Наименование показателей</w:t>
            </w:r>
          </w:p>
        </w:tc>
        <w:tc>
          <w:tcPr>
            <w:tcW w:w="4111" w:type="dxa"/>
          </w:tcPr>
          <w:p w:rsidR="006146EA" w:rsidRPr="006146EA" w:rsidRDefault="006146EA" w:rsidP="00583D81">
            <w:r w:rsidRPr="006146EA">
              <w:t>Информация</w:t>
            </w:r>
          </w:p>
        </w:tc>
      </w:tr>
      <w:tr w:rsidR="006146EA" w:rsidRPr="006146EA" w:rsidTr="00583D81">
        <w:trPr>
          <w:trHeight w:val="655"/>
        </w:trPr>
        <w:tc>
          <w:tcPr>
            <w:tcW w:w="776" w:type="dxa"/>
          </w:tcPr>
          <w:p w:rsidR="006146EA" w:rsidRPr="006146EA" w:rsidRDefault="006146EA" w:rsidP="00583D81">
            <w:r w:rsidRPr="006146EA">
              <w:lastRenderedPageBreak/>
              <w:t>1</w:t>
            </w:r>
          </w:p>
        </w:tc>
        <w:tc>
          <w:tcPr>
            <w:tcW w:w="5002" w:type="dxa"/>
          </w:tcPr>
          <w:p w:rsidR="006146EA" w:rsidRPr="006146EA" w:rsidRDefault="006146EA" w:rsidP="00583D81">
            <w:r w:rsidRPr="006146EA">
              <w:t>Местоположение участка</w:t>
            </w:r>
          </w:p>
        </w:tc>
        <w:tc>
          <w:tcPr>
            <w:tcW w:w="4111" w:type="dxa"/>
          </w:tcPr>
          <w:p w:rsidR="006146EA" w:rsidRPr="006146EA" w:rsidRDefault="006146EA" w:rsidP="00583D81">
            <w:r w:rsidRPr="006146EA">
              <w:t>г Миасс, по объездной дороге  в Северной части</w:t>
            </w:r>
          </w:p>
        </w:tc>
      </w:tr>
      <w:tr w:rsidR="006146EA" w:rsidRPr="006146EA" w:rsidTr="00583D81">
        <w:trPr>
          <w:trHeight w:val="305"/>
        </w:trPr>
        <w:tc>
          <w:tcPr>
            <w:tcW w:w="776" w:type="dxa"/>
          </w:tcPr>
          <w:p w:rsidR="006146EA" w:rsidRPr="006146EA" w:rsidRDefault="006146EA" w:rsidP="00583D81">
            <w:r w:rsidRPr="006146EA">
              <w:t>2</w:t>
            </w:r>
          </w:p>
        </w:tc>
        <w:tc>
          <w:tcPr>
            <w:tcW w:w="5002" w:type="dxa"/>
          </w:tcPr>
          <w:p w:rsidR="006146EA" w:rsidRPr="006146EA" w:rsidRDefault="006146EA" w:rsidP="00583D81">
            <w:r w:rsidRPr="006146EA">
              <w:t>Кадастровый номер</w:t>
            </w:r>
          </w:p>
        </w:tc>
        <w:tc>
          <w:tcPr>
            <w:tcW w:w="4111" w:type="dxa"/>
          </w:tcPr>
          <w:p w:rsidR="006146EA" w:rsidRPr="006146EA" w:rsidRDefault="006146EA" w:rsidP="00583D81">
            <w:r w:rsidRPr="006146EA">
              <w:t>74:34:0807008:113</w:t>
            </w:r>
          </w:p>
        </w:tc>
      </w:tr>
      <w:tr w:rsidR="006146EA" w:rsidRPr="006146EA" w:rsidTr="00583D81">
        <w:trPr>
          <w:trHeight w:val="447"/>
        </w:trPr>
        <w:tc>
          <w:tcPr>
            <w:tcW w:w="776" w:type="dxa"/>
          </w:tcPr>
          <w:p w:rsidR="006146EA" w:rsidRPr="006146EA" w:rsidRDefault="006146EA" w:rsidP="00583D81">
            <w:r w:rsidRPr="006146EA">
              <w:t>3</w:t>
            </w:r>
          </w:p>
        </w:tc>
        <w:tc>
          <w:tcPr>
            <w:tcW w:w="5002" w:type="dxa"/>
          </w:tcPr>
          <w:p w:rsidR="006146EA" w:rsidRPr="006146EA" w:rsidRDefault="006146EA" w:rsidP="00583D81">
            <w:r w:rsidRPr="006146EA">
              <w:t>Вид разрешенного использования</w:t>
            </w:r>
          </w:p>
        </w:tc>
        <w:tc>
          <w:tcPr>
            <w:tcW w:w="4111" w:type="dxa"/>
          </w:tcPr>
          <w:p w:rsidR="006146EA" w:rsidRPr="006146EA" w:rsidRDefault="006146EA" w:rsidP="00583D81">
            <w:r w:rsidRPr="006146EA">
              <w:t xml:space="preserve">Проектирование и строительство </w:t>
            </w:r>
            <w:proofErr w:type="spellStart"/>
            <w:r w:rsidRPr="006146EA">
              <w:t>автомоечного</w:t>
            </w:r>
            <w:proofErr w:type="spellEnd"/>
            <w:r w:rsidRPr="006146EA">
              <w:t xml:space="preserve"> комплекса</w:t>
            </w:r>
          </w:p>
        </w:tc>
      </w:tr>
      <w:tr w:rsidR="006146EA" w:rsidRPr="006146EA" w:rsidTr="00583D81">
        <w:trPr>
          <w:trHeight w:val="447"/>
        </w:trPr>
        <w:tc>
          <w:tcPr>
            <w:tcW w:w="776" w:type="dxa"/>
          </w:tcPr>
          <w:p w:rsidR="006146EA" w:rsidRPr="006146EA" w:rsidRDefault="006146EA" w:rsidP="00583D81">
            <w:r w:rsidRPr="006146EA">
              <w:t>4</w:t>
            </w:r>
          </w:p>
        </w:tc>
        <w:tc>
          <w:tcPr>
            <w:tcW w:w="5002" w:type="dxa"/>
          </w:tcPr>
          <w:p w:rsidR="006146EA" w:rsidRPr="006146EA" w:rsidRDefault="006146EA" w:rsidP="00583D81">
            <w:r w:rsidRPr="006146EA">
              <w:t>Форма собственности (федеральная, муниципальная, частная)</w:t>
            </w:r>
          </w:p>
        </w:tc>
        <w:tc>
          <w:tcPr>
            <w:tcW w:w="4111" w:type="dxa"/>
          </w:tcPr>
          <w:p w:rsidR="006146EA" w:rsidRPr="006146EA" w:rsidRDefault="006146EA" w:rsidP="00583D81">
            <w:r w:rsidRPr="006146EA">
              <w:t>муниципальная</w:t>
            </w:r>
          </w:p>
        </w:tc>
      </w:tr>
      <w:tr w:rsidR="006146EA" w:rsidRPr="006146EA" w:rsidTr="00583D81">
        <w:trPr>
          <w:trHeight w:val="447"/>
        </w:trPr>
        <w:tc>
          <w:tcPr>
            <w:tcW w:w="776" w:type="dxa"/>
          </w:tcPr>
          <w:p w:rsidR="006146EA" w:rsidRPr="006146EA" w:rsidRDefault="006146EA" w:rsidP="00583D81">
            <w:r w:rsidRPr="006146EA">
              <w:t>5</w:t>
            </w:r>
          </w:p>
        </w:tc>
        <w:tc>
          <w:tcPr>
            <w:tcW w:w="5002" w:type="dxa"/>
          </w:tcPr>
          <w:p w:rsidR="006146EA" w:rsidRPr="006146EA" w:rsidRDefault="006146EA" w:rsidP="00583D81">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r w:rsidRPr="006146EA">
              <w:t>Для размещения объектов транспорта</w:t>
            </w:r>
          </w:p>
        </w:tc>
      </w:tr>
      <w:tr w:rsidR="006146EA" w:rsidRPr="006146EA" w:rsidTr="00583D81">
        <w:trPr>
          <w:trHeight w:val="447"/>
        </w:trPr>
        <w:tc>
          <w:tcPr>
            <w:tcW w:w="776" w:type="dxa"/>
          </w:tcPr>
          <w:p w:rsidR="006146EA" w:rsidRPr="006146EA" w:rsidRDefault="006146EA" w:rsidP="00583D81">
            <w:r w:rsidRPr="006146EA">
              <w:t>6</w:t>
            </w:r>
          </w:p>
        </w:tc>
        <w:tc>
          <w:tcPr>
            <w:tcW w:w="5002" w:type="dxa"/>
          </w:tcPr>
          <w:p w:rsidR="006146EA" w:rsidRPr="006146EA" w:rsidRDefault="006146EA" w:rsidP="00583D81">
            <w:r w:rsidRPr="006146EA">
              <w:t>Предлагаемый вид использования (аренда, продажа)</w:t>
            </w:r>
          </w:p>
        </w:tc>
        <w:tc>
          <w:tcPr>
            <w:tcW w:w="4111" w:type="dxa"/>
          </w:tcPr>
          <w:p w:rsidR="006146EA" w:rsidRPr="006146EA" w:rsidRDefault="006146EA" w:rsidP="00583D81"/>
        </w:tc>
      </w:tr>
      <w:tr w:rsidR="006146EA" w:rsidRPr="006146EA" w:rsidTr="00583D81">
        <w:trPr>
          <w:trHeight w:val="447"/>
        </w:trPr>
        <w:tc>
          <w:tcPr>
            <w:tcW w:w="776" w:type="dxa"/>
          </w:tcPr>
          <w:p w:rsidR="006146EA" w:rsidRPr="006146EA" w:rsidRDefault="006146EA" w:rsidP="00583D81">
            <w:r w:rsidRPr="006146EA">
              <w:t>7</w:t>
            </w:r>
          </w:p>
        </w:tc>
        <w:tc>
          <w:tcPr>
            <w:tcW w:w="5002" w:type="dxa"/>
          </w:tcPr>
          <w:p w:rsidR="006146EA" w:rsidRPr="006146EA" w:rsidRDefault="006146EA" w:rsidP="00583D81">
            <w:r w:rsidRPr="006146EA">
              <w:t xml:space="preserve">Площадь,  </w:t>
            </w:r>
            <w:proofErr w:type="gramStart"/>
            <w:r w:rsidRPr="006146EA">
              <w:t>га</w:t>
            </w:r>
            <w:proofErr w:type="gramEnd"/>
          </w:p>
        </w:tc>
        <w:tc>
          <w:tcPr>
            <w:tcW w:w="4111" w:type="dxa"/>
          </w:tcPr>
          <w:p w:rsidR="006146EA" w:rsidRPr="006146EA" w:rsidRDefault="006146EA" w:rsidP="00583D81">
            <w:r w:rsidRPr="006146EA">
              <w:t>0,8744</w:t>
            </w:r>
          </w:p>
        </w:tc>
      </w:tr>
      <w:tr w:rsidR="006146EA" w:rsidRPr="006146EA" w:rsidTr="00583D81">
        <w:trPr>
          <w:trHeight w:val="447"/>
        </w:trPr>
        <w:tc>
          <w:tcPr>
            <w:tcW w:w="776" w:type="dxa"/>
          </w:tcPr>
          <w:p w:rsidR="006146EA" w:rsidRPr="006146EA" w:rsidRDefault="006146EA" w:rsidP="00583D81">
            <w:r w:rsidRPr="006146EA">
              <w:t>8</w:t>
            </w:r>
          </w:p>
        </w:tc>
        <w:tc>
          <w:tcPr>
            <w:tcW w:w="5002" w:type="dxa"/>
          </w:tcPr>
          <w:p w:rsidR="006146EA" w:rsidRPr="006146EA" w:rsidRDefault="006146EA" w:rsidP="00583D81">
            <w:r w:rsidRPr="006146EA">
              <w:t>Категория земли</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9</w:t>
            </w:r>
          </w:p>
        </w:tc>
        <w:tc>
          <w:tcPr>
            <w:tcW w:w="5002" w:type="dxa"/>
          </w:tcPr>
          <w:p w:rsidR="006146EA" w:rsidRPr="006146EA" w:rsidRDefault="006146EA" w:rsidP="00583D81">
            <w:r w:rsidRPr="006146EA">
              <w:t xml:space="preserve">Расстояние до границы, </w:t>
            </w:r>
            <w:proofErr w:type="gramStart"/>
            <w:r w:rsidRPr="006146EA">
              <w:t>км</w:t>
            </w:r>
            <w:proofErr w:type="gramEnd"/>
            <w:r w:rsidRPr="006146EA">
              <w:t>:</w:t>
            </w:r>
          </w:p>
          <w:p w:rsidR="006146EA" w:rsidRPr="006146EA" w:rsidRDefault="006146EA" w:rsidP="00583D81">
            <w:r w:rsidRPr="006146EA">
              <w:t>-  ближайшего населенного пункта,</w:t>
            </w:r>
          </w:p>
          <w:p w:rsidR="006146EA" w:rsidRPr="006146EA" w:rsidRDefault="006146EA" w:rsidP="00583D81">
            <w:r w:rsidRPr="006146EA">
              <w:t>-  районного центра,</w:t>
            </w:r>
          </w:p>
          <w:p w:rsidR="006146EA" w:rsidRPr="006146EA" w:rsidRDefault="006146EA" w:rsidP="00583D81">
            <w:r w:rsidRPr="006146EA">
              <w:t>-  г. Челябинска,</w:t>
            </w:r>
          </w:p>
          <w:p w:rsidR="006146EA" w:rsidRPr="006146EA" w:rsidRDefault="006146EA" w:rsidP="00583D81">
            <w:r w:rsidRPr="006146EA">
              <w:t>-  г. Уфы,</w:t>
            </w:r>
          </w:p>
          <w:p w:rsidR="006146EA" w:rsidRPr="006146EA" w:rsidRDefault="006146EA" w:rsidP="00583D81">
            <w:r w:rsidRPr="006146EA">
              <w:t>-  г. Екатеринбурга,</w:t>
            </w:r>
          </w:p>
          <w:p w:rsidR="006146EA" w:rsidRPr="006146EA" w:rsidRDefault="006146EA" w:rsidP="00583D81">
            <w:r w:rsidRPr="006146EA">
              <w:t xml:space="preserve">-  г. Москвы </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10</w:t>
            </w:r>
          </w:p>
        </w:tc>
        <w:tc>
          <w:tcPr>
            <w:tcW w:w="5002" w:type="dxa"/>
          </w:tcPr>
          <w:p w:rsidR="006146EA" w:rsidRPr="006146EA" w:rsidRDefault="006146EA" w:rsidP="00583D81">
            <w:r w:rsidRPr="006146EA">
              <w:t xml:space="preserve">Расстояние до железной дороги, </w:t>
            </w:r>
            <w:proofErr w:type="gramStart"/>
            <w:r w:rsidRPr="006146EA">
              <w:t>км</w:t>
            </w:r>
            <w:proofErr w:type="gramEnd"/>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11</w:t>
            </w:r>
          </w:p>
        </w:tc>
        <w:tc>
          <w:tcPr>
            <w:tcW w:w="5002" w:type="dxa"/>
          </w:tcPr>
          <w:p w:rsidR="006146EA" w:rsidRPr="006146EA" w:rsidRDefault="006146EA" w:rsidP="00583D81">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12</w:t>
            </w:r>
          </w:p>
        </w:tc>
        <w:tc>
          <w:tcPr>
            <w:tcW w:w="5002" w:type="dxa"/>
          </w:tcPr>
          <w:p w:rsidR="006146EA" w:rsidRPr="006146EA" w:rsidRDefault="006146EA" w:rsidP="00583D81">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13</w:t>
            </w:r>
          </w:p>
        </w:tc>
        <w:tc>
          <w:tcPr>
            <w:tcW w:w="5002" w:type="dxa"/>
          </w:tcPr>
          <w:p w:rsidR="006146EA" w:rsidRPr="006146EA" w:rsidRDefault="006146EA" w:rsidP="00583D81">
            <w:r w:rsidRPr="006146EA">
              <w:t>Наличие инфраструктуры</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13.1</w:t>
            </w:r>
          </w:p>
        </w:tc>
        <w:tc>
          <w:tcPr>
            <w:tcW w:w="5002" w:type="dxa"/>
          </w:tcPr>
          <w:p w:rsidR="006146EA" w:rsidRPr="006146EA" w:rsidRDefault="006146EA" w:rsidP="00583D81">
            <w:r w:rsidRPr="006146EA">
              <w:t xml:space="preserve">Наличие сетей энергоснабжения </w:t>
            </w:r>
          </w:p>
          <w:p w:rsidR="006146EA" w:rsidRPr="006146EA" w:rsidRDefault="006146EA" w:rsidP="00583D81">
            <w:r w:rsidRPr="006146EA">
              <w:t>(да/нет, источник)</w:t>
            </w:r>
          </w:p>
        </w:tc>
        <w:tc>
          <w:tcPr>
            <w:tcW w:w="4111" w:type="dxa"/>
          </w:tcPr>
          <w:p w:rsidR="006146EA" w:rsidRPr="006146EA" w:rsidRDefault="006146EA" w:rsidP="00583D81">
            <w:r w:rsidRPr="006146EA">
              <w:t>Да/ООО ИБК</w:t>
            </w:r>
          </w:p>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мощность, МВт</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свободные мощности, МВт</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13.2</w:t>
            </w:r>
          </w:p>
        </w:tc>
        <w:tc>
          <w:tcPr>
            <w:tcW w:w="5002" w:type="dxa"/>
          </w:tcPr>
          <w:p w:rsidR="006146EA" w:rsidRPr="006146EA" w:rsidRDefault="006146EA" w:rsidP="00583D81">
            <w:r w:rsidRPr="006146EA">
              <w:t>Наличие сетей газоснабжения</w:t>
            </w:r>
          </w:p>
          <w:p w:rsidR="006146EA" w:rsidRPr="006146EA" w:rsidRDefault="006146EA" w:rsidP="00583D81">
            <w:r w:rsidRPr="006146EA">
              <w:t>(да/нет, источник)</w:t>
            </w:r>
          </w:p>
        </w:tc>
        <w:tc>
          <w:tcPr>
            <w:tcW w:w="4111" w:type="dxa"/>
          </w:tcPr>
          <w:p w:rsidR="006146EA" w:rsidRPr="006146EA" w:rsidRDefault="006146EA" w:rsidP="00583D81">
            <w:r w:rsidRPr="006146EA">
              <w:t>нет</w:t>
            </w:r>
          </w:p>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13.3</w:t>
            </w:r>
          </w:p>
        </w:tc>
        <w:tc>
          <w:tcPr>
            <w:tcW w:w="5002" w:type="dxa"/>
          </w:tcPr>
          <w:p w:rsidR="006146EA" w:rsidRPr="006146EA" w:rsidRDefault="006146EA" w:rsidP="00583D81">
            <w:r w:rsidRPr="006146EA">
              <w:t>Наличие сетей водоснабжения</w:t>
            </w:r>
          </w:p>
          <w:p w:rsidR="006146EA" w:rsidRPr="006146EA" w:rsidRDefault="006146EA" w:rsidP="00583D81">
            <w:r w:rsidRPr="006146EA">
              <w:t>(да/нет, источник)</w:t>
            </w:r>
          </w:p>
        </w:tc>
        <w:tc>
          <w:tcPr>
            <w:tcW w:w="4111" w:type="dxa"/>
          </w:tcPr>
          <w:p w:rsidR="006146EA" w:rsidRPr="006146EA" w:rsidRDefault="006146EA" w:rsidP="00583D81">
            <w:r w:rsidRPr="006146EA">
              <w:t>Да, ТЭЦ ММЗ (ГВС)</w:t>
            </w:r>
          </w:p>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pPr>
          </w:p>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pPr>
          </w:p>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pPr>
          </w:p>
        </w:tc>
      </w:tr>
      <w:tr w:rsidR="006146EA" w:rsidRPr="006146EA" w:rsidTr="00583D81">
        <w:tc>
          <w:tcPr>
            <w:tcW w:w="776" w:type="dxa"/>
          </w:tcPr>
          <w:p w:rsidR="006146EA" w:rsidRPr="006146EA" w:rsidRDefault="006146EA" w:rsidP="00583D81">
            <w:r w:rsidRPr="006146EA">
              <w:t>13.4</w:t>
            </w:r>
          </w:p>
        </w:tc>
        <w:tc>
          <w:tcPr>
            <w:tcW w:w="5002" w:type="dxa"/>
          </w:tcPr>
          <w:p w:rsidR="006146EA" w:rsidRPr="006146EA" w:rsidRDefault="006146EA" w:rsidP="00583D81">
            <w:r w:rsidRPr="006146EA">
              <w:t>Наличие сетей водоотведения</w:t>
            </w:r>
          </w:p>
          <w:p w:rsidR="006146EA" w:rsidRPr="006146EA" w:rsidRDefault="006146EA" w:rsidP="00583D81">
            <w:r w:rsidRPr="006146EA">
              <w:t>(да/нет, источник)</w:t>
            </w:r>
          </w:p>
        </w:tc>
        <w:tc>
          <w:tcPr>
            <w:tcW w:w="4111" w:type="dxa"/>
          </w:tcPr>
          <w:p w:rsidR="006146EA" w:rsidRPr="006146EA" w:rsidRDefault="006146EA" w:rsidP="00583D81">
            <w:r w:rsidRPr="006146EA">
              <w:t>нет</w:t>
            </w:r>
          </w:p>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расстояние до точки (присоединения) </w:t>
            </w:r>
            <w:r w:rsidRPr="006146EA">
              <w:lastRenderedPageBreak/>
              <w:t xml:space="preserve">подключения, </w:t>
            </w:r>
            <w:proofErr w:type="gramStart"/>
            <w:r w:rsidRPr="006146EA">
              <w:t>км</w:t>
            </w:r>
            <w:proofErr w:type="gramEnd"/>
            <w:r w:rsidRPr="006146EA">
              <w:t xml:space="preserve"> </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tc>
        <w:tc>
          <w:tcPr>
            <w:tcW w:w="5002" w:type="dxa"/>
          </w:tcPr>
          <w:p w:rsidR="006146EA" w:rsidRPr="006146EA" w:rsidRDefault="006146EA" w:rsidP="00583D81">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tc>
      </w:tr>
      <w:tr w:rsidR="006146EA" w:rsidRPr="006146EA" w:rsidTr="00583D81">
        <w:tc>
          <w:tcPr>
            <w:tcW w:w="776" w:type="dxa"/>
          </w:tcPr>
          <w:p w:rsidR="006146EA" w:rsidRPr="006146EA" w:rsidRDefault="006146EA" w:rsidP="00583D81">
            <w:r w:rsidRPr="006146EA">
              <w:t>14</w:t>
            </w:r>
          </w:p>
        </w:tc>
        <w:tc>
          <w:tcPr>
            <w:tcW w:w="5002" w:type="dxa"/>
          </w:tcPr>
          <w:p w:rsidR="006146EA" w:rsidRPr="006146EA" w:rsidRDefault="006146EA" w:rsidP="00583D81">
            <w:r w:rsidRPr="006146EA">
              <w:t>Ответственный исполнитель.</w:t>
            </w:r>
          </w:p>
          <w:p w:rsidR="006146EA" w:rsidRPr="006146EA" w:rsidRDefault="006146EA" w:rsidP="00583D81">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tc>
      </w:tr>
    </w:tbl>
    <w:p w:rsidR="006146EA" w:rsidRDefault="006146EA" w:rsidP="006146EA">
      <w:pPr>
        <w:pStyle w:val="af3"/>
      </w:pPr>
    </w:p>
    <w:p w:rsidR="006146EA" w:rsidRPr="00F968E4" w:rsidRDefault="006146EA" w:rsidP="006146EA">
      <w:pPr>
        <w:ind w:firstLine="0"/>
        <w:rPr>
          <w:b/>
        </w:rPr>
      </w:pPr>
      <w:r>
        <w:rPr>
          <w:b/>
        </w:rPr>
        <w:t>5</w:t>
      </w:r>
      <w:r w:rsidRPr="00F968E4">
        <w:rPr>
          <w:b/>
        </w:rPr>
        <w:t>. 74:34:2100340:18</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5002" w:type="dxa"/>
          </w:tcPr>
          <w:p w:rsidR="006146EA" w:rsidRPr="006146EA" w:rsidRDefault="006146EA" w:rsidP="00583D81">
            <w:pPr>
              <w:contextualSpacing/>
              <w:jc w:val="center"/>
            </w:pPr>
            <w:r w:rsidRPr="006146EA">
              <w:t>Наименование показателей</w:t>
            </w:r>
          </w:p>
        </w:tc>
        <w:tc>
          <w:tcPr>
            <w:tcW w:w="4111" w:type="dxa"/>
          </w:tcPr>
          <w:p w:rsidR="006146EA" w:rsidRPr="006146EA" w:rsidRDefault="006146EA" w:rsidP="00583D81">
            <w:pPr>
              <w:contextualSpacing/>
              <w:jc w:val="center"/>
            </w:pPr>
            <w:r w:rsidRPr="006146EA">
              <w:t>Информация</w:t>
            </w:r>
          </w:p>
        </w:tc>
      </w:tr>
      <w:tr w:rsidR="006146EA" w:rsidRPr="006146EA" w:rsidTr="00583D81">
        <w:trPr>
          <w:trHeight w:val="391"/>
        </w:trPr>
        <w:tc>
          <w:tcPr>
            <w:tcW w:w="776" w:type="dxa"/>
          </w:tcPr>
          <w:p w:rsidR="006146EA" w:rsidRPr="006146EA" w:rsidRDefault="006146EA" w:rsidP="00583D81">
            <w:pPr>
              <w:contextualSpacing/>
              <w:jc w:val="center"/>
            </w:pPr>
            <w:r w:rsidRPr="006146EA">
              <w:t>1</w:t>
            </w:r>
          </w:p>
        </w:tc>
        <w:tc>
          <w:tcPr>
            <w:tcW w:w="5002" w:type="dxa"/>
          </w:tcPr>
          <w:p w:rsidR="006146EA" w:rsidRPr="006146EA" w:rsidRDefault="006146EA" w:rsidP="00583D81">
            <w:pPr>
              <w:contextualSpacing/>
            </w:pPr>
            <w:r w:rsidRPr="006146EA">
              <w:t>Местоположение участка</w:t>
            </w:r>
          </w:p>
        </w:tc>
        <w:tc>
          <w:tcPr>
            <w:tcW w:w="4111" w:type="dxa"/>
          </w:tcPr>
          <w:p w:rsidR="006146EA" w:rsidRPr="006146EA" w:rsidRDefault="006146EA" w:rsidP="00583D81">
            <w:r w:rsidRPr="006146EA">
              <w:t xml:space="preserve">г. Миасс, в </w:t>
            </w:r>
            <w:proofErr w:type="gramStart"/>
            <w:r w:rsidRPr="006146EA">
              <w:t>районе</w:t>
            </w:r>
            <w:proofErr w:type="gramEnd"/>
            <w:r w:rsidRPr="006146EA">
              <w:t xml:space="preserve"> выезда из города на автодорогу М-5 Урал</w:t>
            </w:r>
          </w:p>
        </w:tc>
      </w:tr>
      <w:tr w:rsidR="006146EA" w:rsidRPr="006146EA" w:rsidTr="00583D81">
        <w:trPr>
          <w:trHeight w:val="305"/>
        </w:trPr>
        <w:tc>
          <w:tcPr>
            <w:tcW w:w="776" w:type="dxa"/>
          </w:tcPr>
          <w:p w:rsidR="006146EA" w:rsidRPr="006146EA" w:rsidRDefault="006146EA" w:rsidP="00583D81">
            <w:pPr>
              <w:contextualSpacing/>
              <w:jc w:val="center"/>
            </w:pPr>
            <w:r w:rsidRPr="006146EA">
              <w:t>2</w:t>
            </w:r>
          </w:p>
        </w:tc>
        <w:tc>
          <w:tcPr>
            <w:tcW w:w="5002" w:type="dxa"/>
          </w:tcPr>
          <w:p w:rsidR="006146EA" w:rsidRPr="006146EA" w:rsidRDefault="006146EA" w:rsidP="00583D81">
            <w:pPr>
              <w:contextualSpacing/>
            </w:pPr>
            <w:r w:rsidRPr="006146EA">
              <w:t>Кадастровый номер</w:t>
            </w:r>
          </w:p>
        </w:tc>
        <w:tc>
          <w:tcPr>
            <w:tcW w:w="4111" w:type="dxa"/>
          </w:tcPr>
          <w:p w:rsidR="006146EA" w:rsidRPr="006146EA" w:rsidRDefault="006146EA" w:rsidP="00583D81">
            <w:pPr>
              <w:jc w:val="center"/>
            </w:pPr>
            <w:r w:rsidRPr="006146EA">
              <w:t>74:34:2100340:18</w:t>
            </w:r>
          </w:p>
        </w:tc>
      </w:tr>
      <w:tr w:rsidR="006146EA" w:rsidRPr="006146EA" w:rsidTr="00583D81">
        <w:trPr>
          <w:trHeight w:val="447"/>
        </w:trPr>
        <w:tc>
          <w:tcPr>
            <w:tcW w:w="776" w:type="dxa"/>
          </w:tcPr>
          <w:p w:rsidR="006146EA" w:rsidRPr="006146EA" w:rsidRDefault="006146EA" w:rsidP="00583D81">
            <w:pPr>
              <w:contextualSpacing/>
              <w:jc w:val="center"/>
            </w:pPr>
            <w:r w:rsidRPr="006146EA">
              <w:t>3</w:t>
            </w:r>
          </w:p>
        </w:tc>
        <w:tc>
          <w:tcPr>
            <w:tcW w:w="5002" w:type="dxa"/>
          </w:tcPr>
          <w:p w:rsidR="006146EA" w:rsidRPr="006146EA" w:rsidRDefault="006146EA" w:rsidP="00583D81">
            <w:pPr>
              <w:contextualSpacing/>
            </w:pPr>
            <w:r w:rsidRPr="006146EA">
              <w:t>Вид разрешенного использования</w:t>
            </w:r>
          </w:p>
        </w:tc>
        <w:tc>
          <w:tcPr>
            <w:tcW w:w="4111" w:type="dxa"/>
          </w:tcPr>
          <w:p w:rsidR="006146EA" w:rsidRPr="006146EA" w:rsidRDefault="006146EA" w:rsidP="00583D81">
            <w:pPr>
              <w:contextualSpacing/>
            </w:pPr>
            <w:r w:rsidRPr="006146EA">
              <w:t>для рекреационных целей под организацию спортивных и игровых площадок</w:t>
            </w:r>
          </w:p>
        </w:tc>
      </w:tr>
      <w:tr w:rsidR="006146EA" w:rsidRPr="006146EA" w:rsidTr="00583D81">
        <w:trPr>
          <w:trHeight w:val="447"/>
        </w:trPr>
        <w:tc>
          <w:tcPr>
            <w:tcW w:w="776" w:type="dxa"/>
          </w:tcPr>
          <w:p w:rsidR="006146EA" w:rsidRPr="006146EA" w:rsidRDefault="006146EA" w:rsidP="00583D81">
            <w:pPr>
              <w:contextualSpacing/>
              <w:jc w:val="center"/>
            </w:pPr>
            <w:r w:rsidRPr="006146EA">
              <w:t>4</w:t>
            </w:r>
          </w:p>
        </w:tc>
        <w:tc>
          <w:tcPr>
            <w:tcW w:w="5002" w:type="dxa"/>
          </w:tcPr>
          <w:p w:rsidR="006146EA" w:rsidRPr="006146EA" w:rsidRDefault="006146EA" w:rsidP="00583D81">
            <w:pPr>
              <w:contextualSpacing/>
            </w:pPr>
            <w:r w:rsidRPr="006146EA">
              <w:t>Форма собственности (федеральная, муниципальная, частная)</w:t>
            </w:r>
          </w:p>
        </w:tc>
        <w:tc>
          <w:tcPr>
            <w:tcW w:w="4111" w:type="dxa"/>
          </w:tcPr>
          <w:p w:rsidR="006146EA" w:rsidRPr="006146EA" w:rsidRDefault="006146EA" w:rsidP="00583D81">
            <w:pPr>
              <w:contextualSpacing/>
              <w:jc w:val="center"/>
            </w:pPr>
            <w:r w:rsidRPr="006146EA">
              <w:t>муниципальная</w:t>
            </w:r>
          </w:p>
        </w:tc>
      </w:tr>
      <w:tr w:rsidR="006146EA" w:rsidRPr="006146EA" w:rsidTr="00583D81">
        <w:trPr>
          <w:trHeight w:val="447"/>
        </w:trPr>
        <w:tc>
          <w:tcPr>
            <w:tcW w:w="776" w:type="dxa"/>
          </w:tcPr>
          <w:p w:rsidR="006146EA" w:rsidRPr="006146EA" w:rsidRDefault="006146EA" w:rsidP="00583D81">
            <w:pPr>
              <w:contextualSpacing/>
              <w:jc w:val="center"/>
            </w:pPr>
            <w:r w:rsidRPr="006146EA">
              <w:t>5</w:t>
            </w:r>
          </w:p>
        </w:tc>
        <w:tc>
          <w:tcPr>
            <w:tcW w:w="5002" w:type="dxa"/>
          </w:tcPr>
          <w:p w:rsidR="006146EA" w:rsidRPr="006146EA" w:rsidRDefault="006146EA" w:rsidP="00583D81">
            <w:pPr>
              <w:contextualSpacing/>
            </w:pPr>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pPr>
              <w:contextualSpacing/>
              <w:jc w:val="center"/>
            </w:pPr>
            <w:r w:rsidRPr="006146EA">
              <w:t>Для общего пользования</w:t>
            </w:r>
          </w:p>
        </w:tc>
      </w:tr>
      <w:tr w:rsidR="006146EA" w:rsidRPr="006146EA" w:rsidTr="00583D81">
        <w:trPr>
          <w:trHeight w:val="447"/>
        </w:trPr>
        <w:tc>
          <w:tcPr>
            <w:tcW w:w="776" w:type="dxa"/>
          </w:tcPr>
          <w:p w:rsidR="006146EA" w:rsidRPr="006146EA" w:rsidRDefault="006146EA" w:rsidP="00583D81">
            <w:pPr>
              <w:contextualSpacing/>
              <w:jc w:val="center"/>
            </w:pPr>
            <w:r w:rsidRPr="006146EA">
              <w:t>6</w:t>
            </w:r>
          </w:p>
        </w:tc>
        <w:tc>
          <w:tcPr>
            <w:tcW w:w="5002" w:type="dxa"/>
          </w:tcPr>
          <w:p w:rsidR="006146EA" w:rsidRPr="006146EA" w:rsidRDefault="006146EA" w:rsidP="00583D81">
            <w:pPr>
              <w:contextualSpacing/>
            </w:pPr>
            <w:r w:rsidRPr="006146EA">
              <w:t>Предлагаемый вид использования (аренда, продажа)</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7</w:t>
            </w:r>
          </w:p>
        </w:tc>
        <w:tc>
          <w:tcPr>
            <w:tcW w:w="5002" w:type="dxa"/>
          </w:tcPr>
          <w:p w:rsidR="006146EA" w:rsidRPr="006146EA" w:rsidRDefault="006146EA" w:rsidP="00583D81">
            <w:pPr>
              <w:contextualSpacing/>
            </w:pPr>
            <w:r w:rsidRPr="006146EA">
              <w:t xml:space="preserve">Площадь,  </w:t>
            </w:r>
            <w:proofErr w:type="gramStart"/>
            <w:r w:rsidRPr="006146EA">
              <w:t>га</w:t>
            </w:r>
            <w:proofErr w:type="gramEnd"/>
          </w:p>
        </w:tc>
        <w:tc>
          <w:tcPr>
            <w:tcW w:w="4111" w:type="dxa"/>
          </w:tcPr>
          <w:p w:rsidR="006146EA" w:rsidRPr="006146EA" w:rsidRDefault="006146EA" w:rsidP="00583D81">
            <w:pPr>
              <w:contextualSpacing/>
              <w:jc w:val="center"/>
            </w:pPr>
            <w:r w:rsidRPr="006146EA">
              <w:t>1,59</w:t>
            </w:r>
          </w:p>
        </w:tc>
      </w:tr>
      <w:tr w:rsidR="006146EA" w:rsidRPr="006146EA" w:rsidTr="00583D81">
        <w:trPr>
          <w:trHeight w:val="447"/>
        </w:trPr>
        <w:tc>
          <w:tcPr>
            <w:tcW w:w="776" w:type="dxa"/>
          </w:tcPr>
          <w:p w:rsidR="006146EA" w:rsidRPr="006146EA" w:rsidRDefault="006146EA" w:rsidP="00583D81">
            <w:pPr>
              <w:contextualSpacing/>
              <w:jc w:val="center"/>
            </w:pPr>
            <w:r w:rsidRPr="006146EA">
              <w:t>8</w:t>
            </w:r>
          </w:p>
        </w:tc>
        <w:tc>
          <w:tcPr>
            <w:tcW w:w="5002" w:type="dxa"/>
          </w:tcPr>
          <w:p w:rsidR="006146EA" w:rsidRPr="006146EA" w:rsidRDefault="006146EA" w:rsidP="00583D81">
            <w:pPr>
              <w:contextualSpacing/>
            </w:pPr>
            <w:r w:rsidRPr="006146EA">
              <w:t>Категория земли</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9</w:t>
            </w:r>
          </w:p>
        </w:tc>
        <w:tc>
          <w:tcPr>
            <w:tcW w:w="5002" w:type="dxa"/>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ближайшего населенного пункта,</w:t>
            </w:r>
          </w:p>
          <w:p w:rsidR="006146EA" w:rsidRPr="006146EA" w:rsidRDefault="006146EA" w:rsidP="00583D81">
            <w:pPr>
              <w:contextualSpacing/>
            </w:pPr>
            <w:r w:rsidRPr="006146EA">
              <w:t>-  районного центра,</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Уфы,</w:t>
            </w:r>
          </w:p>
          <w:p w:rsidR="006146EA" w:rsidRPr="006146EA" w:rsidRDefault="006146EA" w:rsidP="00583D81">
            <w:pPr>
              <w:contextualSpacing/>
            </w:pPr>
            <w:r w:rsidRPr="006146EA">
              <w:t>-  г. Екатеринбурга,</w:t>
            </w:r>
          </w:p>
          <w:p w:rsidR="006146EA" w:rsidRPr="006146EA" w:rsidRDefault="006146EA" w:rsidP="00583D81">
            <w:pPr>
              <w:contextualSpacing/>
            </w:pPr>
            <w:r w:rsidRPr="006146EA">
              <w:t xml:space="preserve">-  г. Москвы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10</w:t>
            </w:r>
          </w:p>
        </w:tc>
        <w:tc>
          <w:tcPr>
            <w:tcW w:w="5002" w:type="dxa"/>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11</w:t>
            </w:r>
          </w:p>
        </w:tc>
        <w:tc>
          <w:tcPr>
            <w:tcW w:w="5002" w:type="dxa"/>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12</w:t>
            </w:r>
          </w:p>
        </w:tc>
        <w:tc>
          <w:tcPr>
            <w:tcW w:w="5002" w:type="dxa"/>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w:t>
            </w:r>
          </w:p>
        </w:tc>
        <w:tc>
          <w:tcPr>
            <w:tcW w:w="5002" w:type="dxa"/>
          </w:tcPr>
          <w:p w:rsidR="006146EA" w:rsidRPr="006146EA" w:rsidRDefault="006146EA" w:rsidP="00583D81">
            <w:pPr>
              <w:contextualSpacing/>
            </w:pPr>
            <w:r w:rsidRPr="006146EA">
              <w:t>Наличие инфраструктуры</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13.1</w:t>
            </w:r>
          </w:p>
        </w:tc>
        <w:tc>
          <w:tcPr>
            <w:tcW w:w="5002" w:type="dxa"/>
          </w:tcPr>
          <w:p w:rsidR="006146EA" w:rsidRPr="006146EA" w:rsidRDefault="006146EA" w:rsidP="00583D81">
            <w:pPr>
              <w:contextualSpacing/>
            </w:pPr>
            <w:r w:rsidRPr="006146EA">
              <w:t xml:space="preserve">Наличие сетей энергоснабжения </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Сетей на земельном участке нет, техническая возможность подключения есть</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мощность, МВт</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свободные мощности, МВт</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r w:rsidRPr="006146EA">
              <w:t>13.2</w:t>
            </w:r>
          </w:p>
        </w:tc>
        <w:tc>
          <w:tcPr>
            <w:tcW w:w="5002" w:type="dxa"/>
          </w:tcPr>
          <w:p w:rsidR="006146EA" w:rsidRPr="006146EA" w:rsidRDefault="006146EA" w:rsidP="00583D81">
            <w:pPr>
              <w:contextualSpacing/>
            </w:pPr>
            <w:r w:rsidRPr="006146EA">
              <w:t>Наличие сетей газоснабжения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 xml:space="preserve">Да/газопровод среднего давления </w:t>
            </w:r>
            <w:proofErr w:type="gramStart"/>
            <w:r w:rsidRPr="006146EA">
              <w:rPr>
                <w:lang w:val="en-US"/>
              </w:rPr>
              <w:t>D</w:t>
            </w:r>
            <w:proofErr w:type="gramEnd"/>
            <w:r w:rsidRPr="006146EA">
              <w:t xml:space="preserve">н=108мм, проложенный перед ПГБ №2 ГРС                                </w:t>
            </w:r>
            <w:r w:rsidRPr="006146EA">
              <w:lastRenderedPageBreak/>
              <w:t>с. Черновское</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r w:rsidRPr="006146EA">
              <w:t>1600 м3/час</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r w:rsidRPr="006146EA">
              <w:t>13.3</w:t>
            </w:r>
          </w:p>
        </w:tc>
        <w:tc>
          <w:tcPr>
            <w:tcW w:w="5002" w:type="dxa"/>
          </w:tcPr>
          <w:p w:rsidR="006146EA" w:rsidRPr="006146EA" w:rsidRDefault="006146EA" w:rsidP="00583D81">
            <w:pPr>
              <w:contextualSpacing/>
            </w:pPr>
            <w:r w:rsidRPr="006146EA">
              <w:t>Наличие сетей водоснабжения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нет</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r w:rsidRPr="006146EA">
              <w:t>-</w:t>
            </w:r>
          </w:p>
        </w:tc>
      </w:tr>
      <w:tr w:rsidR="006146EA" w:rsidRPr="006146EA" w:rsidTr="00583D81">
        <w:tc>
          <w:tcPr>
            <w:tcW w:w="776" w:type="dxa"/>
          </w:tcPr>
          <w:p w:rsidR="006146EA" w:rsidRPr="006146EA" w:rsidRDefault="006146EA" w:rsidP="00583D81">
            <w:pPr>
              <w:contextualSpacing/>
              <w:jc w:val="center"/>
            </w:pPr>
            <w:r w:rsidRPr="006146EA">
              <w:t>13.4</w:t>
            </w:r>
          </w:p>
        </w:tc>
        <w:tc>
          <w:tcPr>
            <w:tcW w:w="5002" w:type="dxa"/>
          </w:tcPr>
          <w:p w:rsidR="006146EA" w:rsidRPr="006146EA" w:rsidRDefault="006146EA" w:rsidP="00583D81">
            <w:pPr>
              <w:contextualSpacing/>
            </w:pPr>
            <w:r w:rsidRPr="006146EA">
              <w:t>Наличие сетей водоотведения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r w:rsidRPr="006146EA">
              <w:t>Нет</w:t>
            </w:r>
          </w:p>
        </w:tc>
      </w:tr>
      <w:tr w:rsidR="006146EA" w:rsidRPr="006146EA" w:rsidTr="00583D81">
        <w:tc>
          <w:tcPr>
            <w:tcW w:w="776" w:type="dxa"/>
          </w:tcPr>
          <w:p w:rsidR="006146EA" w:rsidRPr="006146EA" w:rsidRDefault="006146EA" w:rsidP="00583D81">
            <w:pPr>
              <w:contextualSpacing/>
              <w:jc w:val="center"/>
            </w:pPr>
            <w:r w:rsidRPr="006146EA">
              <w:br/>
            </w: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pPr>
              <w:contextualSpacing/>
              <w:jc w:val="center"/>
            </w:pPr>
            <w:r w:rsidRPr="006146EA">
              <w:t>-</w:t>
            </w:r>
          </w:p>
        </w:tc>
      </w:tr>
      <w:tr w:rsidR="006146EA" w:rsidRPr="006146EA" w:rsidTr="00583D81">
        <w:tc>
          <w:tcPr>
            <w:tcW w:w="776" w:type="dxa"/>
          </w:tcPr>
          <w:p w:rsidR="006146EA" w:rsidRPr="006146EA" w:rsidRDefault="006146EA" w:rsidP="00583D81">
            <w:pPr>
              <w:contextualSpacing/>
              <w:jc w:val="center"/>
            </w:pPr>
            <w:r w:rsidRPr="006146EA">
              <w:t>14</w:t>
            </w:r>
          </w:p>
        </w:tc>
        <w:tc>
          <w:tcPr>
            <w:tcW w:w="5002" w:type="dxa"/>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tc>
      </w:tr>
    </w:tbl>
    <w:p w:rsidR="006146EA" w:rsidRDefault="006146EA" w:rsidP="006146EA">
      <w:pPr>
        <w:pStyle w:val="af3"/>
        <w:rPr>
          <w:noProof/>
          <w:lang w:eastAsia="ru-RU"/>
        </w:rPr>
      </w:pPr>
    </w:p>
    <w:p w:rsidR="006146EA" w:rsidRPr="00F968E4" w:rsidRDefault="006146EA" w:rsidP="006146EA">
      <w:pPr>
        <w:rPr>
          <w:b/>
        </w:rPr>
      </w:pPr>
      <w:r>
        <w:rPr>
          <w:b/>
        </w:rPr>
        <w:t>6</w:t>
      </w:r>
      <w:r w:rsidRPr="00F968E4">
        <w:rPr>
          <w:b/>
        </w:rPr>
        <w:t>. 74:34:0702155:65</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5002" w:type="dxa"/>
          </w:tcPr>
          <w:p w:rsidR="006146EA" w:rsidRPr="006146EA" w:rsidRDefault="006146EA" w:rsidP="00583D81">
            <w:pPr>
              <w:contextualSpacing/>
              <w:jc w:val="center"/>
            </w:pPr>
            <w:r w:rsidRPr="006146EA">
              <w:t>Наименование показателей</w:t>
            </w:r>
          </w:p>
        </w:tc>
        <w:tc>
          <w:tcPr>
            <w:tcW w:w="4111" w:type="dxa"/>
          </w:tcPr>
          <w:p w:rsidR="006146EA" w:rsidRPr="006146EA" w:rsidRDefault="006146EA" w:rsidP="00583D81">
            <w:pPr>
              <w:contextualSpacing/>
              <w:jc w:val="center"/>
            </w:pPr>
            <w:r w:rsidRPr="006146EA">
              <w:t>Информация</w:t>
            </w:r>
          </w:p>
        </w:tc>
      </w:tr>
      <w:tr w:rsidR="006146EA" w:rsidRPr="006146EA" w:rsidTr="00583D81">
        <w:trPr>
          <w:trHeight w:val="447"/>
        </w:trPr>
        <w:tc>
          <w:tcPr>
            <w:tcW w:w="776" w:type="dxa"/>
          </w:tcPr>
          <w:p w:rsidR="006146EA" w:rsidRPr="006146EA" w:rsidRDefault="006146EA" w:rsidP="00583D81">
            <w:pPr>
              <w:contextualSpacing/>
              <w:jc w:val="center"/>
            </w:pPr>
            <w:r w:rsidRPr="006146EA">
              <w:t>1</w:t>
            </w:r>
          </w:p>
        </w:tc>
        <w:tc>
          <w:tcPr>
            <w:tcW w:w="5002" w:type="dxa"/>
          </w:tcPr>
          <w:p w:rsidR="006146EA" w:rsidRPr="006146EA" w:rsidRDefault="006146EA" w:rsidP="00583D81">
            <w:pPr>
              <w:contextualSpacing/>
            </w:pPr>
            <w:r w:rsidRPr="006146EA">
              <w:t>Местоположение участка</w:t>
            </w:r>
          </w:p>
        </w:tc>
        <w:tc>
          <w:tcPr>
            <w:tcW w:w="4111" w:type="dxa"/>
          </w:tcPr>
          <w:p w:rsidR="006146EA" w:rsidRPr="006146EA" w:rsidRDefault="006146EA" w:rsidP="00583D81">
            <w:r w:rsidRPr="006146EA">
              <w:t xml:space="preserve">Челябинская область, г Миасс, сад СНТ Строитель-2, </w:t>
            </w:r>
            <w:proofErr w:type="spellStart"/>
            <w:r w:rsidRPr="006146EA">
              <w:t>Тургоякское</w:t>
            </w:r>
            <w:proofErr w:type="spellEnd"/>
            <w:r w:rsidRPr="006146EA">
              <w:t xml:space="preserve"> шоссе, в районе коллективного сада "Строитель-2"</w:t>
            </w:r>
          </w:p>
        </w:tc>
      </w:tr>
      <w:tr w:rsidR="006146EA" w:rsidRPr="006146EA" w:rsidTr="00583D81">
        <w:trPr>
          <w:trHeight w:val="305"/>
        </w:trPr>
        <w:tc>
          <w:tcPr>
            <w:tcW w:w="776" w:type="dxa"/>
          </w:tcPr>
          <w:p w:rsidR="006146EA" w:rsidRPr="006146EA" w:rsidRDefault="006146EA" w:rsidP="00583D81">
            <w:pPr>
              <w:contextualSpacing/>
              <w:jc w:val="center"/>
            </w:pPr>
            <w:r w:rsidRPr="006146EA">
              <w:t>2</w:t>
            </w:r>
          </w:p>
        </w:tc>
        <w:tc>
          <w:tcPr>
            <w:tcW w:w="5002" w:type="dxa"/>
          </w:tcPr>
          <w:p w:rsidR="006146EA" w:rsidRPr="006146EA" w:rsidRDefault="006146EA" w:rsidP="00583D81">
            <w:pPr>
              <w:contextualSpacing/>
            </w:pPr>
            <w:r w:rsidRPr="006146EA">
              <w:t>Кадастровый номер</w:t>
            </w:r>
          </w:p>
        </w:tc>
        <w:tc>
          <w:tcPr>
            <w:tcW w:w="4111" w:type="dxa"/>
          </w:tcPr>
          <w:p w:rsidR="006146EA" w:rsidRPr="006146EA" w:rsidRDefault="006146EA" w:rsidP="00583D81">
            <w:pPr>
              <w:contextualSpacing/>
              <w:jc w:val="center"/>
            </w:pPr>
            <w:r w:rsidRPr="006146EA">
              <w:rPr>
                <w:bCs/>
              </w:rPr>
              <w:t>74:34:0702155:65</w:t>
            </w:r>
          </w:p>
        </w:tc>
      </w:tr>
      <w:tr w:rsidR="006146EA" w:rsidRPr="006146EA" w:rsidTr="00583D81">
        <w:trPr>
          <w:trHeight w:val="447"/>
        </w:trPr>
        <w:tc>
          <w:tcPr>
            <w:tcW w:w="776" w:type="dxa"/>
          </w:tcPr>
          <w:p w:rsidR="006146EA" w:rsidRPr="006146EA" w:rsidRDefault="006146EA" w:rsidP="00583D81">
            <w:pPr>
              <w:contextualSpacing/>
              <w:jc w:val="center"/>
            </w:pPr>
            <w:r w:rsidRPr="006146EA">
              <w:t>3</w:t>
            </w:r>
          </w:p>
        </w:tc>
        <w:tc>
          <w:tcPr>
            <w:tcW w:w="5002" w:type="dxa"/>
          </w:tcPr>
          <w:p w:rsidR="006146EA" w:rsidRPr="006146EA" w:rsidRDefault="006146EA" w:rsidP="00583D81">
            <w:pPr>
              <w:contextualSpacing/>
            </w:pPr>
            <w:r w:rsidRPr="006146EA">
              <w:t>Вид разрешенного использования</w:t>
            </w:r>
          </w:p>
        </w:tc>
        <w:tc>
          <w:tcPr>
            <w:tcW w:w="4111" w:type="dxa"/>
          </w:tcPr>
          <w:p w:rsidR="006146EA" w:rsidRPr="006146EA" w:rsidRDefault="006146EA" w:rsidP="00583D81">
            <w:pPr>
              <w:contextualSpacing/>
            </w:pPr>
            <w:r w:rsidRPr="006146EA">
              <w:t>для проектирования и строительства склада</w:t>
            </w:r>
          </w:p>
        </w:tc>
      </w:tr>
      <w:tr w:rsidR="006146EA" w:rsidRPr="006146EA" w:rsidTr="00583D81">
        <w:trPr>
          <w:trHeight w:val="447"/>
        </w:trPr>
        <w:tc>
          <w:tcPr>
            <w:tcW w:w="776" w:type="dxa"/>
          </w:tcPr>
          <w:p w:rsidR="006146EA" w:rsidRPr="006146EA" w:rsidRDefault="006146EA" w:rsidP="00583D81">
            <w:pPr>
              <w:contextualSpacing/>
              <w:jc w:val="center"/>
            </w:pPr>
            <w:r w:rsidRPr="006146EA">
              <w:t>4</w:t>
            </w:r>
          </w:p>
        </w:tc>
        <w:tc>
          <w:tcPr>
            <w:tcW w:w="5002" w:type="dxa"/>
          </w:tcPr>
          <w:p w:rsidR="006146EA" w:rsidRPr="006146EA" w:rsidRDefault="006146EA" w:rsidP="00583D81">
            <w:pPr>
              <w:contextualSpacing/>
            </w:pPr>
            <w:r w:rsidRPr="006146EA">
              <w:t>Форма собственности (федеральная, муниципальная, частная)</w:t>
            </w:r>
          </w:p>
        </w:tc>
        <w:tc>
          <w:tcPr>
            <w:tcW w:w="4111" w:type="dxa"/>
          </w:tcPr>
          <w:p w:rsidR="006146EA" w:rsidRPr="006146EA" w:rsidRDefault="006146EA" w:rsidP="00583D81">
            <w:pPr>
              <w:contextualSpacing/>
              <w:jc w:val="center"/>
            </w:pPr>
            <w:r w:rsidRPr="006146EA">
              <w:t>муниципальная</w:t>
            </w:r>
          </w:p>
        </w:tc>
      </w:tr>
      <w:tr w:rsidR="006146EA" w:rsidRPr="006146EA" w:rsidTr="00583D81">
        <w:trPr>
          <w:trHeight w:val="447"/>
        </w:trPr>
        <w:tc>
          <w:tcPr>
            <w:tcW w:w="776" w:type="dxa"/>
          </w:tcPr>
          <w:p w:rsidR="006146EA" w:rsidRPr="006146EA" w:rsidRDefault="006146EA" w:rsidP="00583D81">
            <w:pPr>
              <w:contextualSpacing/>
              <w:jc w:val="center"/>
            </w:pPr>
            <w:r w:rsidRPr="006146EA">
              <w:t>5</w:t>
            </w:r>
          </w:p>
        </w:tc>
        <w:tc>
          <w:tcPr>
            <w:tcW w:w="5002" w:type="dxa"/>
          </w:tcPr>
          <w:p w:rsidR="006146EA" w:rsidRPr="006146EA" w:rsidRDefault="006146EA" w:rsidP="00583D81">
            <w:pPr>
              <w:contextualSpacing/>
            </w:pPr>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6</w:t>
            </w:r>
          </w:p>
        </w:tc>
        <w:tc>
          <w:tcPr>
            <w:tcW w:w="5002" w:type="dxa"/>
          </w:tcPr>
          <w:p w:rsidR="006146EA" w:rsidRPr="006146EA" w:rsidRDefault="006146EA" w:rsidP="00583D81">
            <w:pPr>
              <w:contextualSpacing/>
            </w:pPr>
            <w:r w:rsidRPr="006146EA">
              <w:t>Предлагаемый вид использования (аренда, продажа)</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7</w:t>
            </w:r>
          </w:p>
        </w:tc>
        <w:tc>
          <w:tcPr>
            <w:tcW w:w="5002" w:type="dxa"/>
          </w:tcPr>
          <w:p w:rsidR="006146EA" w:rsidRPr="006146EA" w:rsidRDefault="006146EA" w:rsidP="00583D81">
            <w:pPr>
              <w:contextualSpacing/>
            </w:pPr>
            <w:r w:rsidRPr="006146EA">
              <w:t xml:space="preserve">Площадь,  </w:t>
            </w:r>
            <w:proofErr w:type="gramStart"/>
            <w:r w:rsidRPr="006146EA">
              <w:t>га</w:t>
            </w:r>
            <w:proofErr w:type="gramEnd"/>
          </w:p>
        </w:tc>
        <w:tc>
          <w:tcPr>
            <w:tcW w:w="4111" w:type="dxa"/>
          </w:tcPr>
          <w:p w:rsidR="006146EA" w:rsidRPr="006146EA" w:rsidRDefault="006146EA" w:rsidP="00583D81">
            <w:pPr>
              <w:contextualSpacing/>
              <w:jc w:val="center"/>
            </w:pPr>
            <w:r w:rsidRPr="006146EA">
              <w:t>0,41</w:t>
            </w:r>
          </w:p>
        </w:tc>
      </w:tr>
      <w:tr w:rsidR="006146EA" w:rsidRPr="006146EA" w:rsidTr="00583D81">
        <w:trPr>
          <w:trHeight w:val="447"/>
        </w:trPr>
        <w:tc>
          <w:tcPr>
            <w:tcW w:w="776" w:type="dxa"/>
          </w:tcPr>
          <w:p w:rsidR="006146EA" w:rsidRPr="006146EA" w:rsidRDefault="006146EA" w:rsidP="00583D81">
            <w:pPr>
              <w:contextualSpacing/>
              <w:jc w:val="center"/>
            </w:pPr>
            <w:r w:rsidRPr="006146EA">
              <w:t>8</w:t>
            </w:r>
          </w:p>
        </w:tc>
        <w:tc>
          <w:tcPr>
            <w:tcW w:w="5002" w:type="dxa"/>
          </w:tcPr>
          <w:p w:rsidR="006146EA" w:rsidRPr="006146EA" w:rsidRDefault="006146EA" w:rsidP="00583D81">
            <w:pPr>
              <w:contextualSpacing/>
            </w:pPr>
            <w:r w:rsidRPr="006146EA">
              <w:t>Категория земли</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9</w:t>
            </w:r>
          </w:p>
        </w:tc>
        <w:tc>
          <w:tcPr>
            <w:tcW w:w="5002" w:type="dxa"/>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ближайшего населенного пункта,</w:t>
            </w:r>
          </w:p>
          <w:p w:rsidR="006146EA" w:rsidRPr="006146EA" w:rsidRDefault="006146EA" w:rsidP="00583D81">
            <w:pPr>
              <w:contextualSpacing/>
            </w:pPr>
            <w:r w:rsidRPr="006146EA">
              <w:t>-  районного центра,</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Уфы,</w:t>
            </w:r>
          </w:p>
          <w:p w:rsidR="006146EA" w:rsidRPr="006146EA" w:rsidRDefault="006146EA" w:rsidP="00583D81">
            <w:pPr>
              <w:contextualSpacing/>
            </w:pPr>
            <w:r w:rsidRPr="006146EA">
              <w:t>-  г. Екатеринбурга,</w:t>
            </w:r>
          </w:p>
          <w:p w:rsidR="006146EA" w:rsidRPr="006146EA" w:rsidRDefault="006146EA" w:rsidP="00583D81">
            <w:pPr>
              <w:contextualSpacing/>
            </w:pPr>
            <w:r w:rsidRPr="006146EA">
              <w:t xml:space="preserve">-  г. Москвы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w:t>
            </w:r>
            <w:r w:rsidRPr="006146EA">
              <w:lastRenderedPageBreak/>
              <w:t>0</w:t>
            </w:r>
          </w:p>
        </w:tc>
        <w:tc>
          <w:tcPr>
            <w:tcW w:w="5002" w:type="dxa"/>
          </w:tcPr>
          <w:p w:rsidR="006146EA" w:rsidRPr="006146EA" w:rsidRDefault="006146EA" w:rsidP="00583D81">
            <w:pPr>
              <w:contextualSpacing/>
            </w:pPr>
            <w:r w:rsidRPr="006146EA">
              <w:lastRenderedPageBreak/>
              <w:t xml:space="preserve">Расстояние до железной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lastRenderedPageBreak/>
              <w:t>11</w:t>
            </w:r>
          </w:p>
        </w:tc>
        <w:tc>
          <w:tcPr>
            <w:tcW w:w="5002" w:type="dxa"/>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12</w:t>
            </w:r>
          </w:p>
        </w:tc>
        <w:tc>
          <w:tcPr>
            <w:tcW w:w="5002" w:type="dxa"/>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w:t>
            </w:r>
          </w:p>
        </w:tc>
        <w:tc>
          <w:tcPr>
            <w:tcW w:w="5002" w:type="dxa"/>
          </w:tcPr>
          <w:p w:rsidR="006146EA" w:rsidRPr="006146EA" w:rsidRDefault="006146EA" w:rsidP="00583D81">
            <w:pPr>
              <w:contextualSpacing/>
            </w:pPr>
            <w:r w:rsidRPr="006146EA">
              <w:t>Наличие инфраструктуры</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13.1</w:t>
            </w:r>
          </w:p>
        </w:tc>
        <w:tc>
          <w:tcPr>
            <w:tcW w:w="5002" w:type="dxa"/>
          </w:tcPr>
          <w:p w:rsidR="006146EA" w:rsidRPr="006146EA" w:rsidRDefault="006146EA" w:rsidP="00583D81">
            <w:pPr>
              <w:contextualSpacing/>
            </w:pPr>
            <w:r w:rsidRPr="006146EA">
              <w:t xml:space="preserve">Наличие сетей энергоснабжения </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мощность,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свободные мощности,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13.2</w:t>
            </w:r>
          </w:p>
        </w:tc>
        <w:tc>
          <w:tcPr>
            <w:tcW w:w="5002" w:type="dxa"/>
          </w:tcPr>
          <w:p w:rsidR="006146EA" w:rsidRPr="006146EA" w:rsidRDefault="006146EA" w:rsidP="00583D81">
            <w:pPr>
              <w:contextualSpacing/>
            </w:pPr>
            <w:r w:rsidRPr="006146EA">
              <w:t>Наличие сетей газоснабжения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13.3</w:t>
            </w:r>
          </w:p>
        </w:tc>
        <w:tc>
          <w:tcPr>
            <w:tcW w:w="5002" w:type="dxa"/>
          </w:tcPr>
          <w:p w:rsidR="006146EA" w:rsidRPr="006146EA" w:rsidRDefault="006146EA" w:rsidP="00583D81">
            <w:pPr>
              <w:contextualSpacing/>
            </w:pPr>
            <w:r w:rsidRPr="006146EA">
              <w:t>Наличие сетей водоснабжения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r w:rsidRPr="006146EA">
              <w:t>13.4</w:t>
            </w:r>
          </w:p>
        </w:tc>
        <w:tc>
          <w:tcPr>
            <w:tcW w:w="5002" w:type="dxa"/>
          </w:tcPr>
          <w:p w:rsidR="006146EA" w:rsidRPr="006146EA" w:rsidRDefault="006146EA" w:rsidP="00583D81">
            <w:pPr>
              <w:contextualSpacing/>
            </w:pPr>
            <w:r w:rsidRPr="006146EA">
              <w:t>Наличие сетей водоотведения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br/>
            </w: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14</w:t>
            </w:r>
          </w:p>
        </w:tc>
        <w:tc>
          <w:tcPr>
            <w:tcW w:w="5002" w:type="dxa"/>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p w:rsidR="006146EA" w:rsidRPr="006146EA" w:rsidRDefault="006146EA" w:rsidP="00583D81">
            <w:pPr>
              <w:contextualSpacing/>
              <w:jc w:val="center"/>
            </w:pPr>
          </w:p>
        </w:tc>
      </w:tr>
    </w:tbl>
    <w:p w:rsidR="006146EA" w:rsidRDefault="006146EA" w:rsidP="006146EA"/>
    <w:p w:rsidR="006146EA" w:rsidRPr="00F968E4" w:rsidRDefault="006146EA" w:rsidP="006146EA">
      <w:pPr>
        <w:rPr>
          <w:b/>
        </w:rPr>
      </w:pPr>
      <w:r>
        <w:rPr>
          <w:b/>
        </w:rPr>
        <w:t>7</w:t>
      </w:r>
      <w:r w:rsidRPr="00F968E4">
        <w:rPr>
          <w:b/>
        </w:rPr>
        <w:t>. 74:34:0400111:890</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6"/>
        <w:gridCol w:w="5002"/>
        <w:gridCol w:w="4111"/>
      </w:tblGrid>
      <w:tr w:rsidR="006146EA" w:rsidRPr="006146EA" w:rsidTr="00583D81">
        <w:trPr>
          <w:trHeight w:val="447"/>
        </w:trPr>
        <w:tc>
          <w:tcPr>
            <w:tcW w:w="776" w:type="dxa"/>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5002" w:type="dxa"/>
          </w:tcPr>
          <w:p w:rsidR="006146EA" w:rsidRPr="006146EA" w:rsidRDefault="006146EA" w:rsidP="00583D81">
            <w:pPr>
              <w:contextualSpacing/>
              <w:jc w:val="center"/>
            </w:pPr>
            <w:r w:rsidRPr="006146EA">
              <w:t>Наименование показателей</w:t>
            </w:r>
          </w:p>
        </w:tc>
        <w:tc>
          <w:tcPr>
            <w:tcW w:w="4111" w:type="dxa"/>
          </w:tcPr>
          <w:p w:rsidR="006146EA" w:rsidRPr="006146EA" w:rsidRDefault="006146EA" w:rsidP="00583D81">
            <w:pPr>
              <w:contextualSpacing/>
              <w:jc w:val="center"/>
            </w:pPr>
            <w:r w:rsidRPr="006146EA">
              <w:t>Информация</w:t>
            </w:r>
          </w:p>
        </w:tc>
      </w:tr>
      <w:tr w:rsidR="006146EA" w:rsidRPr="006146EA" w:rsidTr="00583D81">
        <w:trPr>
          <w:trHeight w:val="447"/>
        </w:trPr>
        <w:tc>
          <w:tcPr>
            <w:tcW w:w="776" w:type="dxa"/>
          </w:tcPr>
          <w:p w:rsidR="006146EA" w:rsidRPr="006146EA" w:rsidRDefault="006146EA" w:rsidP="00583D81">
            <w:pPr>
              <w:contextualSpacing/>
              <w:jc w:val="center"/>
            </w:pPr>
            <w:r w:rsidRPr="006146EA">
              <w:t>1</w:t>
            </w:r>
          </w:p>
        </w:tc>
        <w:tc>
          <w:tcPr>
            <w:tcW w:w="5002" w:type="dxa"/>
          </w:tcPr>
          <w:p w:rsidR="006146EA" w:rsidRPr="006146EA" w:rsidRDefault="006146EA" w:rsidP="00583D81">
            <w:pPr>
              <w:contextualSpacing/>
            </w:pPr>
            <w:r w:rsidRPr="006146EA">
              <w:t>Местоположение участка</w:t>
            </w:r>
          </w:p>
        </w:tc>
        <w:tc>
          <w:tcPr>
            <w:tcW w:w="4111" w:type="dxa"/>
          </w:tcPr>
          <w:p w:rsidR="006146EA" w:rsidRPr="006146EA" w:rsidRDefault="006146EA" w:rsidP="00583D81">
            <w:r w:rsidRPr="006146EA">
              <w:t>Челябинская область, г Миасс, в Северной части</w:t>
            </w:r>
          </w:p>
        </w:tc>
      </w:tr>
      <w:tr w:rsidR="006146EA" w:rsidRPr="006146EA" w:rsidTr="00583D81">
        <w:trPr>
          <w:trHeight w:val="305"/>
        </w:trPr>
        <w:tc>
          <w:tcPr>
            <w:tcW w:w="776" w:type="dxa"/>
          </w:tcPr>
          <w:p w:rsidR="006146EA" w:rsidRPr="006146EA" w:rsidRDefault="006146EA" w:rsidP="00583D81">
            <w:pPr>
              <w:contextualSpacing/>
              <w:jc w:val="center"/>
            </w:pPr>
            <w:r w:rsidRPr="006146EA">
              <w:t>2</w:t>
            </w:r>
          </w:p>
        </w:tc>
        <w:tc>
          <w:tcPr>
            <w:tcW w:w="5002" w:type="dxa"/>
          </w:tcPr>
          <w:p w:rsidR="006146EA" w:rsidRPr="006146EA" w:rsidRDefault="006146EA" w:rsidP="00583D81">
            <w:pPr>
              <w:contextualSpacing/>
            </w:pPr>
            <w:r w:rsidRPr="006146EA">
              <w:t>Кадастровый номер</w:t>
            </w:r>
          </w:p>
        </w:tc>
        <w:tc>
          <w:tcPr>
            <w:tcW w:w="4111" w:type="dxa"/>
          </w:tcPr>
          <w:p w:rsidR="006146EA" w:rsidRPr="006146EA" w:rsidRDefault="006146EA" w:rsidP="00583D81">
            <w:pPr>
              <w:contextualSpacing/>
              <w:jc w:val="center"/>
              <w:rPr>
                <w:bCs/>
              </w:rPr>
            </w:pPr>
            <w:r w:rsidRPr="006146EA">
              <w:rPr>
                <w:bCs/>
              </w:rPr>
              <w:t>74:34:0400111:890</w:t>
            </w:r>
          </w:p>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3</w:t>
            </w:r>
          </w:p>
        </w:tc>
        <w:tc>
          <w:tcPr>
            <w:tcW w:w="5002" w:type="dxa"/>
          </w:tcPr>
          <w:p w:rsidR="006146EA" w:rsidRPr="006146EA" w:rsidRDefault="006146EA" w:rsidP="00583D81">
            <w:pPr>
              <w:contextualSpacing/>
            </w:pPr>
            <w:r w:rsidRPr="006146EA">
              <w:t>Вид разрешенного использования</w:t>
            </w:r>
          </w:p>
        </w:tc>
        <w:tc>
          <w:tcPr>
            <w:tcW w:w="4111" w:type="dxa"/>
          </w:tcPr>
          <w:p w:rsidR="006146EA" w:rsidRPr="006146EA" w:rsidRDefault="006146EA" w:rsidP="00583D81">
            <w:pPr>
              <w:contextualSpacing/>
              <w:jc w:val="center"/>
            </w:pPr>
            <w:r w:rsidRPr="006146EA">
              <w:t>склады</w:t>
            </w:r>
          </w:p>
        </w:tc>
      </w:tr>
      <w:tr w:rsidR="006146EA" w:rsidRPr="006146EA" w:rsidTr="00583D81">
        <w:trPr>
          <w:trHeight w:val="447"/>
        </w:trPr>
        <w:tc>
          <w:tcPr>
            <w:tcW w:w="776" w:type="dxa"/>
          </w:tcPr>
          <w:p w:rsidR="006146EA" w:rsidRPr="006146EA" w:rsidRDefault="006146EA" w:rsidP="00583D81">
            <w:pPr>
              <w:contextualSpacing/>
              <w:jc w:val="center"/>
            </w:pPr>
            <w:r w:rsidRPr="006146EA">
              <w:t>4</w:t>
            </w:r>
          </w:p>
        </w:tc>
        <w:tc>
          <w:tcPr>
            <w:tcW w:w="5002" w:type="dxa"/>
          </w:tcPr>
          <w:p w:rsidR="006146EA" w:rsidRPr="006146EA" w:rsidRDefault="006146EA" w:rsidP="00583D81">
            <w:pPr>
              <w:contextualSpacing/>
            </w:pPr>
            <w:r w:rsidRPr="006146EA">
              <w:t>Форма собственности (федеральная, муниципальная, частная)</w:t>
            </w:r>
          </w:p>
        </w:tc>
        <w:tc>
          <w:tcPr>
            <w:tcW w:w="4111" w:type="dxa"/>
          </w:tcPr>
          <w:p w:rsidR="006146EA" w:rsidRPr="006146EA" w:rsidRDefault="006146EA" w:rsidP="00583D81">
            <w:pPr>
              <w:contextualSpacing/>
              <w:jc w:val="center"/>
            </w:pPr>
            <w:r w:rsidRPr="006146EA">
              <w:t>муниципальная</w:t>
            </w:r>
          </w:p>
        </w:tc>
      </w:tr>
      <w:tr w:rsidR="006146EA" w:rsidRPr="006146EA" w:rsidTr="00583D81">
        <w:trPr>
          <w:trHeight w:val="447"/>
        </w:trPr>
        <w:tc>
          <w:tcPr>
            <w:tcW w:w="776" w:type="dxa"/>
          </w:tcPr>
          <w:p w:rsidR="006146EA" w:rsidRPr="006146EA" w:rsidRDefault="006146EA" w:rsidP="00583D81">
            <w:pPr>
              <w:contextualSpacing/>
              <w:jc w:val="center"/>
            </w:pPr>
            <w:r w:rsidRPr="006146EA">
              <w:t>5</w:t>
            </w:r>
          </w:p>
        </w:tc>
        <w:tc>
          <w:tcPr>
            <w:tcW w:w="5002" w:type="dxa"/>
          </w:tcPr>
          <w:p w:rsidR="006146EA" w:rsidRPr="006146EA" w:rsidRDefault="006146EA" w:rsidP="00583D81">
            <w:pPr>
              <w:contextualSpacing/>
            </w:pPr>
            <w:r w:rsidRPr="006146EA">
              <w:t xml:space="preserve">Потенциально возможное назначение использования участка (производственное, административное, складское, бытовое и др.) </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lastRenderedPageBreak/>
              <w:t>6</w:t>
            </w:r>
          </w:p>
        </w:tc>
        <w:tc>
          <w:tcPr>
            <w:tcW w:w="5002" w:type="dxa"/>
          </w:tcPr>
          <w:p w:rsidR="006146EA" w:rsidRPr="006146EA" w:rsidRDefault="006146EA" w:rsidP="00583D81">
            <w:pPr>
              <w:contextualSpacing/>
            </w:pPr>
            <w:r w:rsidRPr="006146EA">
              <w:t>Предлагаемый вид использования (аренда, продажа)</w:t>
            </w:r>
          </w:p>
        </w:tc>
        <w:tc>
          <w:tcPr>
            <w:tcW w:w="4111" w:type="dxa"/>
          </w:tcPr>
          <w:p w:rsidR="006146EA" w:rsidRPr="006146EA" w:rsidRDefault="006146EA" w:rsidP="00583D81">
            <w:pPr>
              <w:contextualSpacing/>
              <w:jc w:val="center"/>
            </w:pPr>
          </w:p>
        </w:tc>
      </w:tr>
      <w:tr w:rsidR="006146EA" w:rsidRPr="006146EA" w:rsidTr="00583D81">
        <w:trPr>
          <w:trHeight w:val="447"/>
        </w:trPr>
        <w:tc>
          <w:tcPr>
            <w:tcW w:w="776" w:type="dxa"/>
          </w:tcPr>
          <w:p w:rsidR="006146EA" w:rsidRPr="006146EA" w:rsidRDefault="006146EA" w:rsidP="00583D81">
            <w:pPr>
              <w:contextualSpacing/>
              <w:jc w:val="center"/>
            </w:pPr>
            <w:r w:rsidRPr="006146EA">
              <w:t>7</w:t>
            </w:r>
          </w:p>
        </w:tc>
        <w:tc>
          <w:tcPr>
            <w:tcW w:w="5002" w:type="dxa"/>
          </w:tcPr>
          <w:p w:rsidR="006146EA" w:rsidRPr="006146EA" w:rsidRDefault="006146EA" w:rsidP="00583D81">
            <w:pPr>
              <w:contextualSpacing/>
            </w:pPr>
            <w:r w:rsidRPr="006146EA">
              <w:t xml:space="preserve">Площадь,  </w:t>
            </w:r>
            <w:proofErr w:type="gramStart"/>
            <w:r w:rsidRPr="006146EA">
              <w:t>га</w:t>
            </w:r>
            <w:proofErr w:type="gramEnd"/>
          </w:p>
        </w:tc>
        <w:tc>
          <w:tcPr>
            <w:tcW w:w="4111" w:type="dxa"/>
          </w:tcPr>
          <w:p w:rsidR="006146EA" w:rsidRPr="006146EA" w:rsidRDefault="006146EA" w:rsidP="00583D81">
            <w:pPr>
              <w:contextualSpacing/>
              <w:jc w:val="center"/>
            </w:pPr>
            <w:r w:rsidRPr="006146EA">
              <w:t>1,4221</w:t>
            </w:r>
          </w:p>
        </w:tc>
      </w:tr>
      <w:tr w:rsidR="006146EA" w:rsidRPr="006146EA" w:rsidTr="00583D81">
        <w:trPr>
          <w:trHeight w:val="447"/>
        </w:trPr>
        <w:tc>
          <w:tcPr>
            <w:tcW w:w="776" w:type="dxa"/>
          </w:tcPr>
          <w:p w:rsidR="006146EA" w:rsidRPr="006146EA" w:rsidRDefault="006146EA" w:rsidP="00583D81">
            <w:pPr>
              <w:contextualSpacing/>
              <w:jc w:val="center"/>
            </w:pPr>
            <w:r w:rsidRPr="006146EA">
              <w:t>8</w:t>
            </w:r>
          </w:p>
        </w:tc>
        <w:tc>
          <w:tcPr>
            <w:tcW w:w="5002" w:type="dxa"/>
          </w:tcPr>
          <w:p w:rsidR="006146EA" w:rsidRPr="006146EA" w:rsidRDefault="006146EA" w:rsidP="00583D81">
            <w:pPr>
              <w:contextualSpacing/>
            </w:pPr>
            <w:r w:rsidRPr="006146EA">
              <w:t>Категория земли</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9</w:t>
            </w:r>
          </w:p>
        </w:tc>
        <w:tc>
          <w:tcPr>
            <w:tcW w:w="5002" w:type="dxa"/>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ближайшего населенного пункта,</w:t>
            </w:r>
          </w:p>
          <w:p w:rsidR="006146EA" w:rsidRPr="006146EA" w:rsidRDefault="006146EA" w:rsidP="00583D81">
            <w:pPr>
              <w:contextualSpacing/>
            </w:pPr>
            <w:r w:rsidRPr="006146EA">
              <w:t>-  районного центра,</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Уфы,</w:t>
            </w:r>
          </w:p>
          <w:p w:rsidR="006146EA" w:rsidRPr="006146EA" w:rsidRDefault="006146EA" w:rsidP="00583D81">
            <w:pPr>
              <w:contextualSpacing/>
            </w:pPr>
            <w:r w:rsidRPr="006146EA">
              <w:t>-  г. Екатеринбурга,</w:t>
            </w:r>
          </w:p>
          <w:p w:rsidR="006146EA" w:rsidRPr="006146EA" w:rsidRDefault="006146EA" w:rsidP="00583D81">
            <w:pPr>
              <w:contextualSpacing/>
            </w:pPr>
            <w:r w:rsidRPr="006146EA">
              <w:t xml:space="preserve">-  г. Москвы </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10</w:t>
            </w:r>
          </w:p>
        </w:tc>
        <w:tc>
          <w:tcPr>
            <w:tcW w:w="5002" w:type="dxa"/>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11</w:t>
            </w:r>
          </w:p>
        </w:tc>
        <w:tc>
          <w:tcPr>
            <w:tcW w:w="5002" w:type="dxa"/>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12</w:t>
            </w:r>
          </w:p>
        </w:tc>
        <w:tc>
          <w:tcPr>
            <w:tcW w:w="5002" w:type="dxa"/>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w:t>
            </w:r>
          </w:p>
        </w:tc>
        <w:tc>
          <w:tcPr>
            <w:tcW w:w="5002" w:type="dxa"/>
          </w:tcPr>
          <w:p w:rsidR="006146EA" w:rsidRPr="006146EA" w:rsidRDefault="006146EA" w:rsidP="00583D81">
            <w:pPr>
              <w:contextualSpacing/>
            </w:pPr>
            <w:r w:rsidRPr="006146EA">
              <w:t>Наличие инфраструктуры</w:t>
            </w:r>
          </w:p>
        </w:tc>
        <w:tc>
          <w:tcPr>
            <w:tcW w:w="4111" w:type="dxa"/>
          </w:tcPr>
          <w:p w:rsidR="006146EA" w:rsidRPr="006146EA" w:rsidRDefault="006146EA" w:rsidP="00583D81">
            <w:pPr>
              <w:contextualSpacing/>
            </w:pPr>
          </w:p>
        </w:tc>
      </w:tr>
      <w:tr w:rsidR="006146EA" w:rsidRPr="006146EA" w:rsidTr="00583D81">
        <w:tc>
          <w:tcPr>
            <w:tcW w:w="776" w:type="dxa"/>
          </w:tcPr>
          <w:p w:rsidR="006146EA" w:rsidRPr="006146EA" w:rsidRDefault="006146EA" w:rsidP="00583D81">
            <w:pPr>
              <w:contextualSpacing/>
              <w:jc w:val="center"/>
            </w:pPr>
            <w:r w:rsidRPr="006146EA">
              <w:t>13.1</w:t>
            </w:r>
          </w:p>
        </w:tc>
        <w:tc>
          <w:tcPr>
            <w:tcW w:w="5002" w:type="dxa"/>
          </w:tcPr>
          <w:p w:rsidR="006146EA" w:rsidRPr="006146EA" w:rsidRDefault="006146EA" w:rsidP="00583D81">
            <w:pPr>
              <w:contextualSpacing/>
            </w:pPr>
            <w:r w:rsidRPr="006146EA">
              <w:t xml:space="preserve">Наличие сетей энергоснабжения </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мощность,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свободные мощности, МВт</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13.2</w:t>
            </w:r>
          </w:p>
        </w:tc>
        <w:tc>
          <w:tcPr>
            <w:tcW w:w="5002" w:type="dxa"/>
          </w:tcPr>
          <w:p w:rsidR="006146EA" w:rsidRPr="006146EA" w:rsidRDefault="006146EA" w:rsidP="00583D81">
            <w:pPr>
              <w:contextualSpacing/>
            </w:pPr>
            <w:r w:rsidRPr="006146EA">
              <w:t>Наличие сетей газоснабжения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13.3</w:t>
            </w:r>
          </w:p>
        </w:tc>
        <w:tc>
          <w:tcPr>
            <w:tcW w:w="5002" w:type="dxa"/>
          </w:tcPr>
          <w:p w:rsidR="006146EA" w:rsidRPr="006146EA" w:rsidRDefault="006146EA" w:rsidP="00583D81">
            <w:pPr>
              <w:contextualSpacing/>
            </w:pPr>
            <w:r w:rsidRPr="006146EA">
              <w:t>Наличие сетей водоснабжения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spacing w:line="276" w:lineRule="auto"/>
              <w:jc w:val="center"/>
            </w:pPr>
          </w:p>
        </w:tc>
      </w:tr>
      <w:tr w:rsidR="006146EA" w:rsidRPr="006146EA" w:rsidTr="00583D81">
        <w:tc>
          <w:tcPr>
            <w:tcW w:w="776" w:type="dxa"/>
          </w:tcPr>
          <w:p w:rsidR="006146EA" w:rsidRPr="006146EA" w:rsidRDefault="006146EA" w:rsidP="00583D81">
            <w:pPr>
              <w:contextualSpacing/>
              <w:jc w:val="center"/>
            </w:pPr>
            <w:r w:rsidRPr="006146EA">
              <w:t>13.4</w:t>
            </w:r>
          </w:p>
        </w:tc>
        <w:tc>
          <w:tcPr>
            <w:tcW w:w="5002" w:type="dxa"/>
          </w:tcPr>
          <w:p w:rsidR="006146EA" w:rsidRPr="006146EA" w:rsidRDefault="006146EA" w:rsidP="00583D81">
            <w:pPr>
              <w:contextualSpacing/>
            </w:pPr>
            <w:r w:rsidRPr="006146EA">
              <w:t>Наличие сетей водоотведения</w:t>
            </w:r>
          </w:p>
          <w:p w:rsidR="006146EA" w:rsidRPr="006146EA" w:rsidRDefault="006146EA" w:rsidP="00583D81">
            <w:pPr>
              <w:contextualSpacing/>
            </w:pPr>
            <w:r w:rsidRPr="006146EA">
              <w:t>(да/нет, источник)</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br/>
            </w:r>
          </w:p>
        </w:tc>
        <w:tc>
          <w:tcPr>
            <w:tcW w:w="5002" w:type="dxa"/>
          </w:tcPr>
          <w:p w:rsidR="006146EA" w:rsidRPr="006146EA" w:rsidRDefault="006146EA" w:rsidP="00583D81">
            <w:pPr>
              <w:contextualSpacing/>
            </w:pPr>
            <w:r w:rsidRPr="006146EA">
              <w:t xml:space="preserve">- мощность, </w:t>
            </w:r>
            <w:proofErr w:type="spellStart"/>
            <w:r w:rsidRPr="006146EA">
              <w:t>куб</w:t>
            </w:r>
            <w:proofErr w:type="gramStart"/>
            <w:r w:rsidRPr="006146EA">
              <w:t>.м</w:t>
            </w:r>
            <w:proofErr w:type="spellEnd"/>
            <w:proofErr w:type="gramEnd"/>
            <w:r w:rsidRPr="006146EA">
              <w:t>/час</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расстояние до точки (присоединения) подключения, </w:t>
            </w:r>
            <w:proofErr w:type="gramStart"/>
            <w:r w:rsidRPr="006146EA">
              <w:t>км</w:t>
            </w:r>
            <w:proofErr w:type="gramEnd"/>
            <w:r w:rsidRPr="006146EA">
              <w:t xml:space="preserve">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p>
        </w:tc>
        <w:tc>
          <w:tcPr>
            <w:tcW w:w="5002" w:type="dxa"/>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111" w:type="dxa"/>
          </w:tcPr>
          <w:p w:rsidR="006146EA" w:rsidRPr="006146EA" w:rsidRDefault="006146EA" w:rsidP="00583D81">
            <w:pPr>
              <w:contextualSpacing/>
              <w:jc w:val="center"/>
            </w:pPr>
          </w:p>
        </w:tc>
      </w:tr>
      <w:tr w:rsidR="006146EA" w:rsidRPr="006146EA" w:rsidTr="00583D81">
        <w:tc>
          <w:tcPr>
            <w:tcW w:w="776" w:type="dxa"/>
          </w:tcPr>
          <w:p w:rsidR="006146EA" w:rsidRPr="006146EA" w:rsidRDefault="006146EA" w:rsidP="00583D81">
            <w:pPr>
              <w:contextualSpacing/>
              <w:jc w:val="center"/>
            </w:pPr>
            <w:r w:rsidRPr="006146EA">
              <w:t>14</w:t>
            </w:r>
          </w:p>
        </w:tc>
        <w:tc>
          <w:tcPr>
            <w:tcW w:w="5002" w:type="dxa"/>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111" w:type="dxa"/>
          </w:tcPr>
          <w:p w:rsidR="006146EA" w:rsidRPr="006146EA" w:rsidRDefault="006146EA" w:rsidP="00583D81">
            <w:r w:rsidRPr="006146EA">
              <w:t>АНО «Агентство инвестиционного развития Миасского городского округа»</w:t>
            </w:r>
          </w:p>
          <w:p w:rsidR="006146EA" w:rsidRPr="006146EA" w:rsidRDefault="006146EA" w:rsidP="00583D81">
            <w:r w:rsidRPr="006146EA">
              <w:t>г. Миасс, ул. Романенко, 50 а, офис 203</w:t>
            </w:r>
          </w:p>
          <w:p w:rsidR="006146EA" w:rsidRPr="006146EA" w:rsidRDefault="006146EA" w:rsidP="00583D81">
            <w:r w:rsidRPr="006146EA">
              <w:t>тел: 8 908 571 31 10</w:t>
            </w:r>
          </w:p>
          <w:p w:rsidR="006146EA" w:rsidRPr="006146EA" w:rsidRDefault="006146EA" w:rsidP="00583D81">
            <w:pPr>
              <w:contextualSpacing/>
              <w:jc w:val="center"/>
            </w:pPr>
          </w:p>
        </w:tc>
      </w:tr>
    </w:tbl>
    <w:p w:rsidR="006146EA" w:rsidRDefault="006146EA" w:rsidP="006146EA"/>
    <w:p w:rsidR="006146EA" w:rsidRPr="006146EA" w:rsidRDefault="006146EA" w:rsidP="006146EA">
      <w:pPr>
        <w:rPr>
          <w:b/>
        </w:rPr>
      </w:pPr>
      <w:r>
        <w:rPr>
          <w:b/>
        </w:rPr>
        <w:lastRenderedPageBreak/>
        <w:t>8. 74:34:180000</w:t>
      </w:r>
      <w:r w:rsidRPr="00F968E4">
        <w:rPr>
          <w:b/>
        </w:rPr>
        <w:t>:</w:t>
      </w:r>
      <w:r>
        <w:rPr>
          <w:b/>
        </w:rPr>
        <w:t>142</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4755"/>
        <w:gridCol w:w="4498"/>
      </w:tblGrid>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Наименование показателей</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Информация</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Местоположение участка</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г Миасс, западнее ул. Моховой, район «Зеленой»</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2</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Кадастровый номер</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rPr>
                <w:b/>
                <w:bCs/>
              </w:rPr>
              <w:t>74:34:1800004:142</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3</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Вид разрешенного использования</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для строительства коммунально-складских и производственных объектов</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4</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Форма собственности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Муниципальная</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5</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Потенциально возможное назначение участка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Складское хозяйство и производство</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6</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Предлагаемый вид использования (аренда, продажа)</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Аренда под строительство</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7</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Площадь,  </w:t>
            </w:r>
            <w:proofErr w:type="gramStart"/>
            <w:r w:rsidRPr="006146EA">
              <w:t>га</w:t>
            </w:r>
            <w:proofErr w:type="gramEnd"/>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 xml:space="preserve">2,15 га (21 500 </w:t>
            </w:r>
            <w:proofErr w:type="spellStart"/>
            <w:r w:rsidRPr="006146EA">
              <w:t>кв</w:t>
            </w:r>
            <w:proofErr w:type="gramStart"/>
            <w:r w:rsidRPr="006146EA">
              <w:t>.м</w:t>
            </w:r>
            <w:proofErr w:type="spellEnd"/>
            <w:proofErr w:type="gramEnd"/>
            <w:r w:rsidRPr="006146EA">
              <w:t>)</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8</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Категория земли</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Земли населенных пунктов</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9</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Екатеринбурга</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p>
          <w:p w:rsidR="006146EA" w:rsidRPr="006146EA" w:rsidRDefault="006146EA" w:rsidP="00583D81">
            <w:pPr>
              <w:contextualSpacing/>
              <w:jc w:val="center"/>
            </w:pPr>
            <w:r w:rsidRPr="006146EA">
              <w:t>120 км.</w:t>
            </w:r>
          </w:p>
          <w:p w:rsidR="006146EA" w:rsidRPr="006146EA" w:rsidRDefault="006146EA" w:rsidP="00583D81">
            <w:pPr>
              <w:contextualSpacing/>
              <w:jc w:val="center"/>
            </w:pPr>
            <w:r w:rsidRPr="006146EA">
              <w:t>240 км.</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10</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0,3 км.</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11</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0,35 км.</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12</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120 км</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13</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Категория земли</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Земли населенных пунктов</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13</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инфраструктуры</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в том числе:</w:t>
            </w:r>
          </w:p>
        </w:tc>
      </w:tr>
      <w:tr w:rsidR="006146EA" w:rsidRPr="006146EA" w:rsidTr="006146EA">
        <w:trPr>
          <w:trHeight w:val="153"/>
        </w:trPr>
        <w:tc>
          <w:tcPr>
            <w:tcW w:w="63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13.1</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энергоснабжения  (да/нет, источник)</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да, ОАО «МРСК Урал» филиал «Челябэнерго»</w:t>
            </w:r>
          </w:p>
        </w:tc>
      </w:tr>
      <w:tr w:rsidR="006146EA" w:rsidRPr="006146EA" w:rsidTr="006146EA">
        <w:trPr>
          <w:trHeight w:val="153"/>
        </w:trPr>
        <w:tc>
          <w:tcPr>
            <w:tcW w:w="636" w:type="dxa"/>
            <w:vMerge/>
            <w:tcBorders>
              <w:left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до 0,5 км</w:t>
            </w:r>
          </w:p>
        </w:tc>
      </w:tr>
      <w:tr w:rsidR="006146EA" w:rsidRPr="006146EA" w:rsidTr="006146EA">
        <w:trPr>
          <w:trHeight w:val="153"/>
        </w:trPr>
        <w:tc>
          <w:tcPr>
            <w:tcW w:w="63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свободные мощности, МВт</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уточняется по запросу</w:t>
            </w:r>
          </w:p>
        </w:tc>
      </w:tr>
      <w:tr w:rsidR="006146EA" w:rsidRPr="006146EA" w:rsidTr="006146EA">
        <w:trPr>
          <w:trHeight w:val="153"/>
        </w:trPr>
        <w:tc>
          <w:tcPr>
            <w:tcW w:w="63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13.2</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газоснабжения (да/нет, источник)</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да, АО «Газпром газораспределение»</w:t>
            </w:r>
          </w:p>
        </w:tc>
      </w:tr>
      <w:tr w:rsidR="006146EA" w:rsidRPr="006146EA" w:rsidTr="006146EA">
        <w:trPr>
          <w:trHeight w:val="153"/>
        </w:trPr>
        <w:tc>
          <w:tcPr>
            <w:tcW w:w="636" w:type="dxa"/>
            <w:vMerge/>
            <w:tcBorders>
              <w:left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до 0,9 км</w:t>
            </w:r>
          </w:p>
        </w:tc>
      </w:tr>
      <w:tr w:rsidR="006146EA" w:rsidRPr="006146EA" w:rsidTr="006146EA">
        <w:trPr>
          <w:trHeight w:val="153"/>
        </w:trPr>
        <w:tc>
          <w:tcPr>
            <w:tcW w:w="63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09.10.2020 года проведен конкурс по выбору подрядчика на выполнение строительно-монтажных работ на объекте: «</w:t>
            </w:r>
            <w:proofErr w:type="spellStart"/>
            <w:r w:rsidRPr="006146EA">
              <w:t>Закольцовка</w:t>
            </w:r>
            <w:proofErr w:type="spellEnd"/>
            <w:r w:rsidRPr="006146EA">
              <w:t xml:space="preserve"> ГРС </w:t>
            </w:r>
            <w:proofErr w:type="spellStart"/>
            <w:r w:rsidRPr="006146EA">
              <w:t>Сыростан</w:t>
            </w:r>
            <w:proofErr w:type="spellEnd"/>
            <w:r w:rsidRPr="006146EA">
              <w:t xml:space="preserve"> – ГРС г. Миасс», после </w:t>
            </w:r>
            <w:proofErr w:type="gramStart"/>
            <w:r w:rsidRPr="006146EA">
              <w:t>которых</w:t>
            </w:r>
            <w:proofErr w:type="gramEnd"/>
            <w:r w:rsidRPr="006146EA">
              <w:t xml:space="preserve"> в данной части города появятся свободные лимиты по газу (2021 год)</w:t>
            </w:r>
          </w:p>
        </w:tc>
      </w:tr>
      <w:tr w:rsidR="006146EA" w:rsidRPr="006146EA" w:rsidTr="006146EA">
        <w:trPr>
          <w:trHeight w:val="153"/>
        </w:trPr>
        <w:tc>
          <w:tcPr>
            <w:tcW w:w="63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13.3</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водоснабжения (да/нет, источник)</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proofErr w:type="spellStart"/>
            <w:r w:rsidRPr="006146EA">
              <w:t>хоз</w:t>
            </w:r>
            <w:proofErr w:type="spellEnd"/>
            <w:r w:rsidRPr="006146EA">
              <w:t>-бытовое - да, ОАО «</w:t>
            </w:r>
            <w:proofErr w:type="spellStart"/>
            <w:r w:rsidRPr="006146EA">
              <w:t>Миассводоканал</w:t>
            </w:r>
            <w:proofErr w:type="spellEnd"/>
            <w:r w:rsidRPr="006146EA">
              <w:t>»,</w:t>
            </w:r>
          </w:p>
          <w:p w:rsidR="006146EA" w:rsidRPr="006146EA" w:rsidRDefault="006146EA" w:rsidP="00583D81">
            <w:pPr>
              <w:contextualSpacing/>
              <w:jc w:val="center"/>
            </w:pPr>
            <w:r w:rsidRPr="006146EA">
              <w:t>противопожарное отсутствует</w:t>
            </w:r>
          </w:p>
        </w:tc>
      </w:tr>
      <w:tr w:rsidR="006146EA" w:rsidRPr="006146EA" w:rsidTr="006146EA">
        <w:trPr>
          <w:trHeight w:val="153"/>
        </w:trPr>
        <w:tc>
          <w:tcPr>
            <w:tcW w:w="636" w:type="dxa"/>
            <w:vMerge/>
            <w:tcBorders>
              <w:left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spacing w:line="276" w:lineRule="auto"/>
              <w:jc w:val="center"/>
            </w:pPr>
            <w:r w:rsidRPr="006146EA">
              <w:t>0,8</w:t>
            </w:r>
          </w:p>
        </w:tc>
      </w:tr>
      <w:tr w:rsidR="006146EA" w:rsidRPr="006146EA" w:rsidTr="006146EA">
        <w:trPr>
          <w:trHeight w:val="153"/>
        </w:trPr>
        <w:tc>
          <w:tcPr>
            <w:tcW w:w="63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spacing w:line="276" w:lineRule="auto"/>
              <w:jc w:val="center"/>
            </w:pPr>
            <w:r w:rsidRPr="006146EA">
              <w:t xml:space="preserve">0,6 </w:t>
            </w:r>
            <w:proofErr w:type="spellStart"/>
            <w:r w:rsidRPr="006146EA">
              <w:t>куб</w:t>
            </w:r>
            <w:proofErr w:type="gramStart"/>
            <w:r w:rsidRPr="006146EA">
              <w:t>.м</w:t>
            </w:r>
            <w:proofErr w:type="spellEnd"/>
            <w:proofErr w:type="gramEnd"/>
            <w:r w:rsidRPr="006146EA">
              <w:t>/час</w:t>
            </w:r>
          </w:p>
        </w:tc>
      </w:tr>
      <w:tr w:rsidR="006146EA" w:rsidRPr="006146EA" w:rsidTr="006146EA">
        <w:trPr>
          <w:trHeight w:val="153"/>
        </w:trPr>
        <w:tc>
          <w:tcPr>
            <w:tcW w:w="63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13.4</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водоотведения (да/нет, источник)</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Нет (септик или ЛОС)</w:t>
            </w:r>
          </w:p>
        </w:tc>
      </w:tr>
      <w:tr w:rsidR="006146EA" w:rsidRPr="006146EA" w:rsidTr="006146EA">
        <w:trPr>
          <w:trHeight w:val="153"/>
        </w:trPr>
        <w:tc>
          <w:tcPr>
            <w:tcW w:w="636" w:type="dxa"/>
            <w:vMerge/>
            <w:tcBorders>
              <w:left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w:t>
            </w:r>
          </w:p>
        </w:tc>
      </w:tr>
      <w:tr w:rsidR="006146EA" w:rsidRPr="006146EA" w:rsidTr="006146EA">
        <w:trPr>
          <w:trHeight w:val="153"/>
        </w:trPr>
        <w:tc>
          <w:tcPr>
            <w:tcW w:w="63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w:t>
            </w:r>
          </w:p>
        </w:tc>
      </w:tr>
      <w:tr w:rsidR="006146EA" w:rsidRPr="006146EA" w:rsidTr="006146EA">
        <w:trPr>
          <w:trHeight w:val="153"/>
        </w:trPr>
        <w:tc>
          <w:tcPr>
            <w:tcW w:w="63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14</w:t>
            </w:r>
          </w:p>
        </w:tc>
        <w:tc>
          <w:tcPr>
            <w:tcW w:w="4755"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49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АНО «Агентство инвестиционного развития Миасского городского округа» г. Миасс, пр-т. Автозаводцев, 55, строение 1, 1ый этаж, тел: 8 908 571 31 10, airmiass@yandex.ru</w:t>
            </w:r>
          </w:p>
        </w:tc>
      </w:tr>
    </w:tbl>
    <w:p w:rsidR="006146EA" w:rsidRDefault="006146EA" w:rsidP="006146EA">
      <w:pPr>
        <w:ind w:firstLine="0"/>
      </w:pPr>
    </w:p>
    <w:p w:rsidR="006146EA" w:rsidRDefault="006146EA" w:rsidP="006146EA">
      <w:pPr>
        <w:ind w:firstLine="0"/>
        <w:rPr>
          <w:b/>
        </w:rPr>
      </w:pPr>
      <w:r>
        <w:rPr>
          <w:b/>
        </w:rPr>
        <w:t xml:space="preserve">9. 74:34:1002096:180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4749"/>
        <w:gridCol w:w="4646"/>
      </w:tblGrid>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 xml:space="preserve">№ </w:t>
            </w:r>
            <w:proofErr w:type="gramStart"/>
            <w:r w:rsidRPr="006146EA">
              <w:t>п</w:t>
            </w:r>
            <w:proofErr w:type="gramEnd"/>
            <w:r w:rsidRPr="006146EA">
              <w:t>/п</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Наименование показателей</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Информация</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Местоположение участка</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г Миасс, ул. Набережная, напротив домов №33 и №37</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2</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Кадастровый номер</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rPr>
                <w:b/>
                <w:bCs/>
              </w:rPr>
              <w:t>74:34:1002096:180</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3</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Вид разрешенного использования</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 xml:space="preserve">Под проектирование и строительство  пункта </w:t>
            </w:r>
          </w:p>
          <w:p w:rsidR="006146EA" w:rsidRPr="006146EA" w:rsidRDefault="006146EA" w:rsidP="00583D81">
            <w:pPr>
              <w:contextualSpacing/>
              <w:jc w:val="center"/>
            </w:pPr>
            <w:r w:rsidRPr="006146EA">
              <w:t xml:space="preserve">общественного питания – кафе </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4</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Форма собственности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Муниципальная</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5</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Потенциально возможное назначение участка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6</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Предлагаемый вид использования (аренда, продажа)</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Аренда под строительство</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7</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Площадь,  </w:t>
            </w:r>
            <w:proofErr w:type="gramStart"/>
            <w:r w:rsidRPr="006146EA">
              <w:t>га</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 xml:space="preserve">0,9 (9 000 </w:t>
            </w:r>
            <w:proofErr w:type="spellStart"/>
            <w:r w:rsidRPr="006146EA">
              <w:t>кв</w:t>
            </w:r>
            <w:proofErr w:type="gramStart"/>
            <w:r w:rsidRPr="006146EA">
              <w:t>.м</w:t>
            </w:r>
            <w:proofErr w:type="spellEnd"/>
            <w:proofErr w:type="gramEnd"/>
            <w:r w:rsidRPr="006146EA">
              <w:t>)</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8</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Категория земли</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Земли населенных пунктов</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9</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границы, </w:t>
            </w:r>
            <w:proofErr w:type="gramStart"/>
            <w:r w:rsidRPr="006146EA">
              <w:t>км</w:t>
            </w:r>
            <w:proofErr w:type="gramEnd"/>
            <w:r w:rsidRPr="006146EA">
              <w:t>:</w:t>
            </w:r>
          </w:p>
          <w:p w:rsidR="006146EA" w:rsidRPr="006146EA" w:rsidRDefault="006146EA" w:rsidP="00583D81">
            <w:pPr>
              <w:contextualSpacing/>
            </w:pPr>
            <w:r w:rsidRPr="006146EA">
              <w:t>-  г. Челябинска,</w:t>
            </w:r>
          </w:p>
          <w:p w:rsidR="006146EA" w:rsidRPr="006146EA" w:rsidRDefault="006146EA" w:rsidP="00583D81">
            <w:pPr>
              <w:contextualSpacing/>
            </w:pPr>
            <w:r w:rsidRPr="006146EA">
              <w:t>-  г. Екатеринбурга</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p>
          <w:p w:rsidR="006146EA" w:rsidRPr="006146EA" w:rsidRDefault="006146EA" w:rsidP="00583D81">
            <w:pPr>
              <w:contextualSpacing/>
              <w:jc w:val="center"/>
            </w:pPr>
            <w:r w:rsidRPr="006146EA">
              <w:t>120 км.</w:t>
            </w:r>
          </w:p>
          <w:p w:rsidR="006146EA" w:rsidRPr="006146EA" w:rsidRDefault="006146EA" w:rsidP="00583D81">
            <w:pPr>
              <w:contextualSpacing/>
              <w:jc w:val="center"/>
            </w:pPr>
            <w:r w:rsidRPr="006146EA">
              <w:t>240 км.</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10</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железной дороги, </w:t>
            </w:r>
            <w:proofErr w:type="gramStart"/>
            <w:r w:rsidRPr="006146EA">
              <w:t>км</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0,2 км.</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11</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автомобильной дороги, </w:t>
            </w:r>
            <w:proofErr w:type="gramStart"/>
            <w:r w:rsidRPr="006146EA">
              <w:t>км</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0,25 км.</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12</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Расстояние до ближайшего аэропорта, </w:t>
            </w:r>
            <w:proofErr w:type="gramStart"/>
            <w:r w:rsidRPr="006146EA">
              <w:t>км</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120 км</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13</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Категория земли</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Земли населенных пунктов</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13</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инфраструктуры</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в том числе:</w:t>
            </w:r>
          </w:p>
        </w:tc>
      </w:tr>
      <w:tr w:rsidR="006146EA" w:rsidRPr="006146EA" w:rsidTr="006146EA">
        <w:trPr>
          <w:trHeight w:val="153"/>
        </w:trPr>
        <w:tc>
          <w:tcPr>
            <w:tcW w:w="56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13.1</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энергоснабжения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да, ОАО «МРСК Урал» филиал «Челябэнерго»</w:t>
            </w:r>
          </w:p>
        </w:tc>
      </w:tr>
      <w:tr w:rsidR="006146EA" w:rsidRPr="006146EA" w:rsidTr="006146EA">
        <w:trPr>
          <w:trHeight w:val="153"/>
        </w:trPr>
        <w:tc>
          <w:tcPr>
            <w:tcW w:w="566" w:type="dxa"/>
            <w:vMerge/>
            <w:tcBorders>
              <w:left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до 0,5 км</w:t>
            </w:r>
          </w:p>
        </w:tc>
      </w:tr>
      <w:tr w:rsidR="006146EA" w:rsidRPr="006146EA" w:rsidTr="006146EA">
        <w:trPr>
          <w:trHeight w:val="153"/>
        </w:trPr>
        <w:tc>
          <w:tcPr>
            <w:tcW w:w="56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свободные мощности, МВт</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уточняется по запросу</w:t>
            </w:r>
          </w:p>
        </w:tc>
      </w:tr>
      <w:tr w:rsidR="006146EA" w:rsidRPr="006146EA" w:rsidTr="006146EA">
        <w:trPr>
          <w:trHeight w:val="153"/>
        </w:trPr>
        <w:tc>
          <w:tcPr>
            <w:tcW w:w="56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13.2</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газоснабжения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да, АО «Газпром газораспределение»</w:t>
            </w:r>
          </w:p>
        </w:tc>
      </w:tr>
      <w:tr w:rsidR="006146EA" w:rsidRPr="006146EA" w:rsidTr="006146EA">
        <w:trPr>
          <w:trHeight w:val="153"/>
        </w:trPr>
        <w:tc>
          <w:tcPr>
            <w:tcW w:w="566" w:type="dxa"/>
            <w:vMerge/>
            <w:tcBorders>
              <w:left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до 0,9 км</w:t>
            </w:r>
          </w:p>
        </w:tc>
      </w:tr>
      <w:tr w:rsidR="006146EA" w:rsidRPr="006146EA" w:rsidTr="006146EA">
        <w:trPr>
          <w:trHeight w:val="153"/>
        </w:trPr>
        <w:tc>
          <w:tcPr>
            <w:tcW w:w="56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p>
        </w:tc>
      </w:tr>
      <w:tr w:rsidR="006146EA" w:rsidRPr="006146EA" w:rsidTr="006146EA">
        <w:trPr>
          <w:trHeight w:val="153"/>
        </w:trPr>
        <w:tc>
          <w:tcPr>
            <w:tcW w:w="56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13.3</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водоснабжения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 xml:space="preserve"> ОАО «</w:t>
            </w:r>
            <w:proofErr w:type="spellStart"/>
            <w:r w:rsidRPr="006146EA">
              <w:t>Миассводоканал</w:t>
            </w:r>
            <w:proofErr w:type="spellEnd"/>
            <w:r w:rsidRPr="006146EA">
              <w:t>»</w:t>
            </w:r>
          </w:p>
          <w:p w:rsidR="006146EA" w:rsidRPr="006146EA" w:rsidRDefault="006146EA" w:rsidP="00583D81">
            <w:pPr>
              <w:contextualSpacing/>
              <w:jc w:val="center"/>
            </w:pPr>
          </w:p>
        </w:tc>
      </w:tr>
      <w:tr w:rsidR="006146EA" w:rsidRPr="006146EA" w:rsidTr="006146EA">
        <w:trPr>
          <w:trHeight w:val="153"/>
        </w:trPr>
        <w:tc>
          <w:tcPr>
            <w:tcW w:w="566" w:type="dxa"/>
            <w:vMerge/>
            <w:tcBorders>
              <w:left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spacing w:line="276" w:lineRule="auto"/>
              <w:jc w:val="center"/>
            </w:pPr>
            <w:r w:rsidRPr="006146EA">
              <w:t>0,8</w:t>
            </w:r>
          </w:p>
        </w:tc>
      </w:tr>
      <w:tr w:rsidR="006146EA" w:rsidRPr="006146EA" w:rsidTr="006146EA">
        <w:trPr>
          <w:trHeight w:val="153"/>
        </w:trPr>
        <w:tc>
          <w:tcPr>
            <w:tcW w:w="56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/час</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spacing w:line="276" w:lineRule="auto"/>
              <w:jc w:val="center"/>
            </w:pPr>
            <w:r w:rsidRPr="006146EA">
              <w:t xml:space="preserve">0,6 </w:t>
            </w:r>
            <w:proofErr w:type="spellStart"/>
            <w:r w:rsidRPr="006146EA">
              <w:t>куб</w:t>
            </w:r>
            <w:proofErr w:type="gramStart"/>
            <w:r w:rsidRPr="006146EA">
              <w:t>.м</w:t>
            </w:r>
            <w:proofErr w:type="spellEnd"/>
            <w:proofErr w:type="gramEnd"/>
            <w:r w:rsidRPr="006146EA">
              <w:t>/час</w:t>
            </w:r>
          </w:p>
        </w:tc>
      </w:tr>
      <w:tr w:rsidR="006146EA" w:rsidRPr="006146EA" w:rsidTr="006146EA">
        <w:trPr>
          <w:trHeight w:val="153"/>
        </w:trPr>
        <w:tc>
          <w:tcPr>
            <w:tcW w:w="566" w:type="dxa"/>
            <w:vMerge w:val="restart"/>
            <w:tcBorders>
              <w:top w:val="single" w:sz="4" w:space="0" w:color="auto"/>
              <w:left w:val="single" w:sz="4" w:space="0" w:color="auto"/>
              <w:right w:val="single" w:sz="4" w:space="0" w:color="auto"/>
            </w:tcBorders>
          </w:tcPr>
          <w:p w:rsidR="006146EA" w:rsidRPr="006146EA" w:rsidRDefault="006146EA" w:rsidP="00583D81">
            <w:pPr>
              <w:contextualSpacing/>
              <w:jc w:val="center"/>
            </w:pPr>
            <w:r w:rsidRPr="006146EA">
              <w:t>13.4</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Наличие сетей водоотведения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да</w:t>
            </w:r>
          </w:p>
        </w:tc>
      </w:tr>
      <w:tr w:rsidR="006146EA" w:rsidRPr="006146EA" w:rsidTr="006146EA">
        <w:trPr>
          <w:trHeight w:val="153"/>
        </w:trPr>
        <w:tc>
          <w:tcPr>
            <w:tcW w:w="566" w:type="dxa"/>
            <w:vMerge/>
            <w:tcBorders>
              <w:left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расстояние до точки подключения, </w:t>
            </w:r>
            <w:proofErr w:type="gramStart"/>
            <w:r w:rsidRPr="006146EA">
              <w:t>км</w:t>
            </w:r>
            <w:proofErr w:type="gramEnd"/>
            <w:r w:rsidRPr="006146EA">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w:t>
            </w:r>
          </w:p>
        </w:tc>
      </w:tr>
      <w:tr w:rsidR="006146EA" w:rsidRPr="006146EA" w:rsidTr="006146EA">
        <w:trPr>
          <w:trHeight w:val="153"/>
        </w:trPr>
        <w:tc>
          <w:tcPr>
            <w:tcW w:w="566" w:type="dxa"/>
            <w:vMerge/>
            <w:tcBorders>
              <w:left w:val="single" w:sz="4" w:space="0" w:color="auto"/>
              <w:bottom w:val="single" w:sz="4" w:space="0" w:color="auto"/>
              <w:right w:val="single" w:sz="4" w:space="0" w:color="auto"/>
            </w:tcBorders>
          </w:tcPr>
          <w:p w:rsidR="006146EA" w:rsidRPr="006146EA" w:rsidRDefault="006146EA" w:rsidP="00583D81">
            <w:pPr>
              <w:contextualSpacing/>
              <w:jc w:val="center"/>
            </w:pP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 xml:space="preserve">- свободные мощности, </w:t>
            </w:r>
            <w:proofErr w:type="spellStart"/>
            <w:r w:rsidRPr="006146EA">
              <w:t>куб</w:t>
            </w:r>
            <w:proofErr w:type="gramStart"/>
            <w:r w:rsidRPr="006146EA">
              <w:t>.м</w:t>
            </w:r>
            <w:proofErr w:type="spellEnd"/>
            <w:proofErr w:type="gramEnd"/>
            <w:r w:rsidRPr="006146EA">
              <w:t xml:space="preserve">/час </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w:t>
            </w:r>
          </w:p>
        </w:tc>
      </w:tr>
      <w:tr w:rsidR="006146EA" w:rsidRPr="006146E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14</w:t>
            </w:r>
          </w:p>
        </w:tc>
        <w:tc>
          <w:tcPr>
            <w:tcW w:w="4787"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pPr>
            <w:r w:rsidRPr="006146EA">
              <w:t>Ответственный исполнитель.</w:t>
            </w:r>
          </w:p>
          <w:p w:rsidR="006146EA" w:rsidRPr="006146EA" w:rsidRDefault="006146EA" w:rsidP="00583D81">
            <w:pPr>
              <w:contextualSpacing/>
            </w:pPr>
            <w:r w:rsidRPr="006146EA">
              <w:t>Контактный телефон, электронная почта</w:t>
            </w:r>
          </w:p>
        </w:tc>
        <w:tc>
          <w:tcPr>
            <w:tcW w:w="4678" w:type="dxa"/>
            <w:tcBorders>
              <w:top w:val="single" w:sz="4" w:space="0" w:color="auto"/>
              <w:left w:val="single" w:sz="4" w:space="0" w:color="auto"/>
              <w:bottom w:val="single" w:sz="4" w:space="0" w:color="auto"/>
              <w:right w:val="single" w:sz="4" w:space="0" w:color="auto"/>
            </w:tcBorders>
          </w:tcPr>
          <w:p w:rsidR="006146EA" w:rsidRPr="006146EA" w:rsidRDefault="006146EA" w:rsidP="00583D81">
            <w:pPr>
              <w:contextualSpacing/>
              <w:jc w:val="center"/>
            </w:pPr>
            <w:r w:rsidRPr="006146EA">
              <w:t>АНО «Агентство инвестиционного развития Миасского городского округа» г. Миасс, пр-т. Автозаводцев, 55, строение 1, 1ый этаж, тел: 8 908 571 31 10, airmiass@yandex.ru</w:t>
            </w:r>
          </w:p>
        </w:tc>
      </w:tr>
    </w:tbl>
    <w:p w:rsidR="006146EA" w:rsidRDefault="006146EA" w:rsidP="006146EA">
      <w:pPr>
        <w:rPr>
          <w:b/>
        </w:rPr>
      </w:pPr>
      <w:r>
        <w:rPr>
          <w:b/>
        </w:rPr>
        <w:t>10.  74:34:2005062:324</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4787"/>
        <w:gridCol w:w="4678"/>
      </w:tblGrid>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 xml:space="preserve">№ </w:t>
            </w:r>
            <w:proofErr w:type="gramStart"/>
            <w:r w:rsidRPr="0098614A">
              <w:rPr>
                <w:sz w:val="20"/>
                <w:szCs w:val="20"/>
              </w:rPr>
              <w:t>п</w:t>
            </w:r>
            <w:proofErr w:type="gramEnd"/>
            <w:r w:rsidRPr="0098614A">
              <w:rPr>
                <w:sz w:val="20"/>
                <w:szCs w:val="20"/>
              </w:rPr>
              <w:t>/п</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Наименование показателей</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Информация</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Местоположение участка</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г</w:t>
            </w:r>
            <w:r>
              <w:rPr>
                <w:sz w:val="20"/>
                <w:szCs w:val="20"/>
              </w:rPr>
              <w:t xml:space="preserve"> Миасс, ул. </w:t>
            </w:r>
            <w:proofErr w:type="gramStart"/>
            <w:r>
              <w:rPr>
                <w:sz w:val="20"/>
                <w:szCs w:val="20"/>
              </w:rPr>
              <w:t>Трактовая</w:t>
            </w:r>
            <w:proofErr w:type="gramEnd"/>
            <w:r>
              <w:rPr>
                <w:sz w:val="20"/>
                <w:szCs w:val="20"/>
              </w:rPr>
              <w:t xml:space="preserve">, выезд из города </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2</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Кадастровый номер</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b/>
                <w:bCs/>
                <w:sz w:val="20"/>
                <w:szCs w:val="20"/>
              </w:rPr>
              <w:t>74:34:2005062:324</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3</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Вид разрешенного использования</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sz w:val="20"/>
                <w:szCs w:val="20"/>
              </w:rPr>
              <w:t xml:space="preserve">Производственные объекты </w:t>
            </w:r>
            <w:r>
              <w:rPr>
                <w:sz w:val="20"/>
                <w:szCs w:val="20"/>
                <w:lang w:val="en-US"/>
              </w:rPr>
              <w:t>V</w:t>
            </w:r>
            <w:r>
              <w:rPr>
                <w:sz w:val="20"/>
                <w:szCs w:val="20"/>
              </w:rPr>
              <w:t xml:space="preserve"> класса вредности и безвредные, в том числе для строительства криогенной автозаправочной станции </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4</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Форма собственности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Муниципальная</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5</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Потенциально возможное назначение участка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6</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Предлагаемый вид использования (аренда, продажа)</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sz w:val="20"/>
                <w:szCs w:val="20"/>
              </w:rPr>
              <w:t>Аренда</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7</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Площадь,  </w:t>
            </w:r>
            <w:proofErr w:type="gramStart"/>
            <w:r w:rsidRPr="0098614A">
              <w:rPr>
                <w:sz w:val="20"/>
                <w:szCs w:val="20"/>
              </w:rPr>
              <w:t>га</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sz w:val="20"/>
                <w:szCs w:val="20"/>
              </w:rPr>
              <w:t>1,0973</w:t>
            </w:r>
            <w:r w:rsidRPr="0098614A">
              <w:rPr>
                <w:sz w:val="20"/>
                <w:szCs w:val="20"/>
              </w:rPr>
              <w:t xml:space="preserve"> (</w:t>
            </w:r>
            <w:r>
              <w:rPr>
                <w:sz w:val="20"/>
                <w:szCs w:val="20"/>
              </w:rPr>
              <w:t>10 973</w:t>
            </w:r>
            <w:r w:rsidRPr="0098614A">
              <w:rPr>
                <w:sz w:val="20"/>
                <w:szCs w:val="20"/>
              </w:rPr>
              <w:t xml:space="preserve"> </w:t>
            </w:r>
            <w:proofErr w:type="spellStart"/>
            <w:r w:rsidRPr="0098614A">
              <w:rPr>
                <w:sz w:val="20"/>
                <w:szCs w:val="20"/>
              </w:rPr>
              <w:t>кв</w:t>
            </w:r>
            <w:proofErr w:type="gramStart"/>
            <w:r w:rsidRPr="0098614A">
              <w:rPr>
                <w:sz w:val="20"/>
                <w:szCs w:val="20"/>
              </w:rPr>
              <w:t>.м</w:t>
            </w:r>
            <w:proofErr w:type="spellEnd"/>
            <w:proofErr w:type="gramEnd"/>
            <w:r w:rsidRPr="0098614A">
              <w:rPr>
                <w:sz w:val="20"/>
                <w:szCs w:val="20"/>
              </w:rPr>
              <w:t>)</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8</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Категория земли</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Земли населенных пунктов</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9</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Расстояние до границы, </w:t>
            </w:r>
            <w:proofErr w:type="gramStart"/>
            <w:r w:rsidRPr="0098614A">
              <w:rPr>
                <w:sz w:val="20"/>
                <w:szCs w:val="20"/>
              </w:rPr>
              <w:t>км</w:t>
            </w:r>
            <w:proofErr w:type="gramEnd"/>
            <w:r w:rsidRPr="0098614A">
              <w:rPr>
                <w:sz w:val="20"/>
                <w:szCs w:val="20"/>
              </w:rPr>
              <w:t>:</w:t>
            </w:r>
          </w:p>
          <w:p w:rsidR="006146EA" w:rsidRPr="0098614A" w:rsidRDefault="006146EA" w:rsidP="00583D81">
            <w:pPr>
              <w:contextualSpacing/>
              <w:rPr>
                <w:sz w:val="20"/>
                <w:szCs w:val="20"/>
              </w:rPr>
            </w:pPr>
            <w:r w:rsidRPr="0098614A">
              <w:rPr>
                <w:sz w:val="20"/>
                <w:szCs w:val="20"/>
              </w:rPr>
              <w:t>-  г. Челябинска,</w:t>
            </w:r>
          </w:p>
          <w:p w:rsidR="006146EA" w:rsidRPr="0098614A" w:rsidRDefault="006146EA" w:rsidP="00583D81">
            <w:pPr>
              <w:contextualSpacing/>
              <w:rPr>
                <w:sz w:val="20"/>
                <w:szCs w:val="20"/>
              </w:rPr>
            </w:pPr>
            <w:r w:rsidRPr="0098614A">
              <w:rPr>
                <w:sz w:val="20"/>
                <w:szCs w:val="20"/>
              </w:rPr>
              <w:t>-  г. Екатеринбурга</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p w:rsidR="006146EA" w:rsidRPr="0098614A" w:rsidRDefault="006146EA" w:rsidP="00583D81">
            <w:pPr>
              <w:contextualSpacing/>
              <w:jc w:val="center"/>
              <w:rPr>
                <w:sz w:val="20"/>
                <w:szCs w:val="20"/>
              </w:rPr>
            </w:pPr>
            <w:r w:rsidRPr="0098614A">
              <w:rPr>
                <w:sz w:val="20"/>
                <w:szCs w:val="20"/>
              </w:rPr>
              <w:t>120 км.</w:t>
            </w:r>
          </w:p>
          <w:p w:rsidR="006146EA" w:rsidRPr="0098614A" w:rsidRDefault="006146EA" w:rsidP="00583D81">
            <w:pPr>
              <w:contextualSpacing/>
              <w:jc w:val="center"/>
              <w:rPr>
                <w:sz w:val="20"/>
                <w:szCs w:val="20"/>
              </w:rPr>
            </w:pPr>
            <w:r w:rsidRPr="0098614A">
              <w:rPr>
                <w:sz w:val="20"/>
                <w:szCs w:val="20"/>
              </w:rPr>
              <w:t>240 км.</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10</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Расстояние до железной дороги, </w:t>
            </w:r>
            <w:proofErr w:type="gramStart"/>
            <w:r w:rsidRPr="0098614A">
              <w:rPr>
                <w:sz w:val="20"/>
                <w:szCs w:val="20"/>
              </w:rPr>
              <w:t>км</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sz w:val="20"/>
                <w:szCs w:val="20"/>
              </w:rPr>
              <w:t>0,2</w:t>
            </w:r>
            <w:r w:rsidRPr="0098614A">
              <w:rPr>
                <w:sz w:val="20"/>
                <w:szCs w:val="20"/>
              </w:rPr>
              <w:t xml:space="preserve"> км.</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11</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Расстояние до автомобильной дороги, </w:t>
            </w:r>
            <w:proofErr w:type="gramStart"/>
            <w:r w:rsidRPr="0098614A">
              <w:rPr>
                <w:sz w:val="20"/>
                <w:szCs w:val="20"/>
              </w:rPr>
              <w:t>км</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0,</w:t>
            </w:r>
            <w:r>
              <w:rPr>
                <w:sz w:val="20"/>
                <w:szCs w:val="20"/>
              </w:rPr>
              <w:t>2</w:t>
            </w:r>
            <w:r w:rsidRPr="0098614A">
              <w:rPr>
                <w:sz w:val="20"/>
                <w:szCs w:val="20"/>
              </w:rPr>
              <w:t>5 км.</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12</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Расстояние до ближайшего аэропорта, </w:t>
            </w:r>
            <w:proofErr w:type="gramStart"/>
            <w:r w:rsidRPr="0098614A">
              <w:rPr>
                <w:sz w:val="20"/>
                <w:szCs w:val="20"/>
              </w:rPr>
              <w:t>км</w:t>
            </w:r>
            <w:proofErr w:type="gramEnd"/>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120 км</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13</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Категория земли</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Земли населенных пунктов</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13</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Наличие инфраструктуры</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в том числе:</w:t>
            </w:r>
          </w:p>
        </w:tc>
      </w:tr>
      <w:tr w:rsidR="006146EA" w:rsidRPr="0098614A" w:rsidTr="006146EA">
        <w:trPr>
          <w:trHeight w:val="153"/>
        </w:trPr>
        <w:tc>
          <w:tcPr>
            <w:tcW w:w="566" w:type="dxa"/>
            <w:vMerge w:val="restart"/>
            <w:tcBorders>
              <w:top w:val="single" w:sz="4" w:space="0" w:color="auto"/>
              <w:left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13.1</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Наличие сетей энергоснабжения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sz w:val="20"/>
                <w:szCs w:val="20"/>
              </w:rPr>
              <w:t>да</w:t>
            </w:r>
          </w:p>
        </w:tc>
      </w:tr>
      <w:tr w:rsidR="006146EA" w:rsidRPr="0098614A" w:rsidTr="006146EA">
        <w:trPr>
          <w:trHeight w:val="153"/>
        </w:trPr>
        <w:tc>
          <w:tcPr>
            <w:tcW w:w="566" w:type="dxa"/>
            <w:vMerge/>
            <w:tcBorders>
              <w:left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расстояние до точки подключения, </w:t>
            </w:r>
            <w:proofErr w:type="gramStart"/>
            <w:r w:rsidRPr="0098614A">
              <w:rPr>
                <w:sz w:val="20"/>
                <w:szCs w:val="20"/>
              </w:rPr>
              <w:t>км</w:t>
            </w:r>
            <w:proofErr w:type="gramEnd"/>
            <w:r w:rsidRPr="0098614A">
              <w:rPr>
                <w:sz w:val="20"/>
                <w:szCs w:val="20"/>
              </w:rPr>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до 0,5 км</w:t>
            </w:r>
          </w:p>
        </w:tc>
      </w:tr>
      <w:tr w:rsidR="006146EA" w:rsidRPr="0098614A" w:rsidTr="006146EA">
        <w:trPr>
          <w:trHeight w:val="153"/>
        </w:trPr>
        <w:tc>
          <w:tcPr>
            <w:tcW w:w="566" w:type="dxa"/>
            <w:vMerge/>
            <w:tcBorders>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свободные мощности, МВт</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уточняется по запросу</w:t>
            </w:r>
          </w:p>
        </w:tc>
      </w:tr>
      <w:tr w:rsidR="006146EA" w:rsidRPr="0098614A" w:rsidTr="006146EA">
        <w:trPr>
          <w:trHeight w:val="153"/>
        </w:trPr>
        <w:tc>
          <w:tcPr>
            <w:tcW w:w="566" w:type="dxa"/>
            <w:vMerge w:val="restart"/>
            <w:tcBorders>
              <w:top w:val="single" w:sz="4" w:space="0" w:color="auto"/>
              <w:left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13.2</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Наличие сетей газоснабжения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да, АО «Газпром газораспределение»</w:t>
            </w:r>
          </w:p>
        </w:tc>
      </w:tr>
      <w:tr w:rsidR="006146EA" w:rsidRPr="0098614A" w:rsidTr="006146EA">
        <w:trPr>
          <w:trHeight w:val="153"/>
        </w:trPr>
        <w:tc>
          <w:tcPr>
            <w:tcW w:w="566" w:type="dxa"/>
            <w:vMerge/>
            <w:tcBorders>
              <w:left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расстояние до точки подключения, </w:t>
            </w:r>
            <w:proofErr w:type="gramStart"/>
            <w:r w:rsidRPr="0098614A">
              <w:rPr>
                <w:sz w:val="20"/>
                <w:szCs w:val="20"/>
              </w:rPr>
              <w:t>км</w:t>
            </w:r>
            <w:proofErr w:type="gramEnd"/>
            <w:r w:rsidRPr="0098614A">
              <w:rPr>
                <w:sz w:val="20"/>
                <w:szCs w:val="20"/>
              </w:rPr>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до 0,9 км</w:t>
            </w:r>
          </w:p>
        </w:tc>
      </w:tr>
      <w:tr w:rsidR="006146EA" w:rsidRPr="0098614A" w:rsidTr="006146EA">
        <w:trPr>
          <w:trHeight w:val="153"/>
        </w:trPr>
        <w:tc>
          <w:tcPr>
            <w:tcW w:w="566" w:type="dxa"/>
            <w:vMerge/>
            <w:tcBorders>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свободные мощности, </w:t>
            </w:r>
            <w:proofErr w:type="spellStart"/>
            <w:r w:rsidRPr="0098614A">
              <w:rPr>
                <w:sz w:val="20"/>
                <w:szCs w:val="20"/>
              </w:rPr>
              <w:t>куб</w:t>
            </w:r>
            <w:proofErr w:type="gramStart"/>
            <w:r w:rsidRPr="0098614A">
              <w:rPr>
                <w:sz w:val="20"/>
                <w:szCs w:val="20"/>
              </w:rPr>
              <w:t>.м</w:t>
            </w:r>
            <w:proofErr w:type="spellEnd"/>
            <w:proofErr w:type="gramEnd"/>
            <w:r w:rsidRPr="0098614A">
              <w:rPr>
                <w:sz w:val="20"/>
                <w:szCs w:val="20"/>
              </w:rPr>
              <w:t>/час</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tc>
      </w:tr>
      <w:tr w:rsidR="006146EA" w:rsidRPr="0098614A" w:rsidTr="006146EA">
        <w:trPr>
          <w:trHeight w:val="153"/>
        </w:trPr>
        <w:tc>
          <w:tcPr>
            <w:tcW w:w="566" w:type="dxa"/>
            <w:vMerge w:val="restart"/>
            <w:tcBorders>
              <w:top w:val="single" w:sz="4" w:space="0" w:color="auto"/>
              <w:left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13.3</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Наличие сетей водоснабжения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Default="006146EA" w:rsidP="00583D81">
            <w:pPr>
              <w:contextualSpacing/>
              <w:jc w:val="center"/>
              <w:rPr>
                <w:sz w:val="20"/>
                <w:szCs w:val="20"/>
              </w:rPr>
            </w:pPr>
            <w:r>
              <w:rPr>
                <w:sz w:val="20"/>
                <w:szCs w:val="20"/>
              </w:rPr>
              <w:t xml:space="preserve"> ОАО «</w:t>
            </w:r>
            <w:proofErr w:type="spellStart"/>
            <w:r>
              <w:rPr>
                <w:sz w:val="20"/>
                <w:szCs w:val="20"/>
              </w:rPr>
              <w:t>Миассводоканал</w:t>
            </w:r>
            <w:proofErr w:type="spellEnd"/>
            <w:r>
              <w:rPr>
                <w:sz w:val="20"/>
                <w:szCs w:val="20"/>
              </w:rPr>
              <w:t>»</w:t>
            </w:r>
          </w:p>
          <w:p w:rsidR="006146EA" w:rsidRPr="0098614A" w:rsidRDefault="006146EA" w:rsidP="00583D81">
            <w:pPr>
              <w:contextualSpacing/>
              <w:jc w:val="center"/>
              <w:rPr>
                <w:sz w:val="20"/>
                <w:szCs w:val="20"/>
              </w:rPr>
            </w:pPr>
          </w:p>
        </w:tc>
      </w:tr>
      <w:tr w:rsidR="006146EA" w:rsidRPr="0098614A" w:rsidTr="006146EA">
        <w:trPr>
          <w:trHeight w:val="153"/>
        </w:trPr>
        <w:tc>
          <w:tcPr>
            <w:tcW w:w="566" w:type="dxa"/>
            <w:vMerge/>
            <w:tcBorders>
              <w:left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расстояние до точки подключения, </w:t>
            </w:r>
            <w:proofErr w:type="gramStart"/>
            <w:r w:rsidRPr="0098614A">
              <w:rPr>
                <w:sz w:val="20"/>
                <w:szCs w:val="20"/>
              </w:rPr>
              <w:t>км</w:t>
            </w:r>
            <w:proofErr w:type="gramEnd"/>
            <w:r w:rsidRPr="0098614A">
              <w:rPr>
                <w:sz w:val="20"/>
                <w:szCs w:val="20"/>
              </w:rPr>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spacing w:line="276" w:lineRule="auto"/>
              <w:jc w:val="center"/>
              <w:rPr>
                <w:sz w:val="20"/>
                <w:szCs w:val="20"/>
              </w:rPr>
            </w:pPr>
            <w:r w:rsidRPr="0098614A">
              <w:rPr>
                <w:sz w:val="20"/>
                <w:szCs w:val="20"/>
              </w:rPr>
              <w:t>0,8</w:t>
            </w:r>
          </w:p>
        </w:tc>
      </w:tr>
      <w:tr w:rsidR="006146EA" w:rsidRPr="0098614A" w:rsidTr="006146EA">
        <w:trPr>
          <w:trHeight w:val="153"/>
        </w:trPr>
        <w:tc>
          <w:tcPr>
            <w:tcW w:w="566" w:type="dxa"/>
            <w:vMerge/>
            <w:tcBorders>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свободные мощности </w:t>
            </w:r>
            <w:proofErr w:type="spellStart"/>
            <w:r w:rsidRPr="0098614A">
              <w:rPr>
                <w:sz w:val="20"/>
                <w:szCs w:val="20"/>
              </w:rPr>
              <w:t>куб</w:t>
            </w:r>
            <w:proofErr w:type="gramStart"/>
            <w:r w:rsidRPr="0098614A">
              <w:rPr>
                <w:sz w:val="20"/>
                <w:szCs w:val="20"/>
              </w:rPr>
              <w:t>.м</w:t>
            </w:r>
            <w:proofErr w:type="spellEnd"/>
            <w:proofErr w:type="gramEnd"/>
            <w:r w:rsidRPr="0098614A">
              <w:rPr>
                <w:sz w:val="20"/>
                <w:szCs w:val="20"/>
              </w:rPr>
              <w:t>/час</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spacing w:line="276" w:lineRule="auto"/>
              <w:jc w:val="center"/>
              <w:rPr>
                <w:sz w:val="20"/>
                <w:szCs w:val="20"/>
              </w:rPr>
            </w:pPr>
            <w:r w:rsidRPr="0098614A">
              <w:rPr>
                <w:sz w:val="20"/>
                <w:szCs w:val="20"/>
              </w:rPr>
              <w:t xml:space="preserve">0,6 </w:t>
            </w:r>
            <w:proofErr w:type="spellStart"/>
            <w:r w:rsidRPr="0098614A">
              <w:rPr>
                <w:sz w:val="20"/>
                <w:szCs w:val="20"/>
              </w:rPr>
              <w:t>куб</w:t>
            </w:r>
            <w:proofErr w:type="gramStart"/>
            <w:r w:rsidRPr="0098614A">
              <w:rPr>
                <w:sz w:val="20"/>
                <w:szCs w:val="20"/>
              </w:rPr>
              <w:t>.м</w:t>
            </w:r>
            <w:proofErr w:type="spellEnd"/>
            <w:proofErr w:type="gramEnd"/>
            <w:r w:rsidRPr="0098614A">
              <w:rPr>
                <w:sz w:val="20"/>
                <w:szCs w:val="20"/>
              </w:rPr>
              <w:t>/час</w:t>
            </w:r>
          </w:p>
        </w:tc>
      </w:tr>
      <w:tr w:rsidR="006146EA" w:rsidRPr="0098614A" w:rsidTr="006146EA">
        <w:trPr>
          <w:trHeight w:val="153"/>
        </w:trPr>
        <w:tc>
          <w:tcPr>
            <w:tcW w:w="566" w:type="dxa"/>
            <w:vMerge w:val="restart"/>
            <w:tcBorders>
              <w:top w:val="single" w:sz="4" w:space="0" w:color="auto"/>
              <w:left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13.4</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Наличие сетей водоотведения (да/нет, источник)</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Pr>
                <w:sz w:val="20"/>
                <w:szCs w:val="20"/>
              </w:rPr>
              <w:t>да</w:t>
            </w:r>
          </w:p>
        </w:tc>
      </w:tr>
      <w:tr w:rsidR="006146EA" w:rsidRPr="0098614A" w:rsidTr="006146EA">
        <w:trPr>
          <w:trHeight w:val="153"/>
        </w:trPr>
        <w:tc>
          <w:tcPr>
            <w:tcW w:w="566" w:type="dxa"/>
            <w:vMerge/>
            <w:tcBorders>
              <w:left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расстояние до точки подключения, </w:t>
            </w:r>
            <w:proofErr w:type="gramStart"/>
            <w:r w:rsidRPr="0098614A">
              <w:rPr>
                <w:sz w:val="20"/>
                <w:szCs w:val="20"/>
              </w:rPr>
              <w:t>км</w:t>
            </w:r>
            <w:proofErr w:type="gramEnd"/>
            <w:r w:rsidRPr="0098614A">
              <w:rPr>
                <w:sz w:val="20"/>
                <w:szCs w:val="20"/>
              </w:rPr>
              <w:t xml:space="preserve">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w:t>
            </w:r>
          </w:p>
        </w:tc>
      </w:tr>
      <w:tr w:rsidR="006146EA" w:rsidRPr="0098614A" w:rsidTr="006146EA">
        <w:trPr>
          <w:trHeight w:val="153"/>
        </w:trPr>
        <w:tc>
          <w:tcPr>
            <w:tcW w:w="566" w:type="dxa"/>
            <w:vMerge/>
            <w:tcBorders>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 xml:space="preserve">- свободные мощности, </w:t>
            </w:r>
            <w:proofErr w:type="spellStart"/>
            <w:r w:rsidRPr="0098614A">
              <w:rPr>
                <w:sz w:val="20"/>
                <w:szCs w:val="20"/>
              </w:rPr>
              <w:t>куб</w:t>
            </w:r>
            <w:proofErr w:type="gramStart"/>
            <w:r w:rsidRPr="0098614A">
              <w:rPr>
                <w:sz w:val="20"/>
                <w:szCs w:val="20"/>
              </w:rPr>
              <w:t>.м</w:t>
            </w:r>
            <w:proofErr w:type="spellEnd"/>
            <w:proofErr w:type="gramEnd"/>
            <w:r w:rsidRPr="0098614A">
              <w:rPr>
                <w:sz w:val="20"/>
                <w:szCs w:val="20"/>
              </w:rPr>
              <w:t xml:space="preserve">/час </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w:t>
            </w:r>
          </w:p>
        </w:tc>
      </w:tr>
      <w:tr w:rsidR="006146EA" w:rsidRPr="0098614A" w:rsidTr="006146EA">
        <w:trPr>
          <w:trHeight w:val="153"/>
        </w:trPr>
        <w:tc>
          <w:tcPr>
            <w:tcW w:w="566"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14</w:t>
            </w:r>
          </w:p>
        </w:tc>
        <w:tc>
          <w:tcPr>
            <w:tcW w:w="4787"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rPr>
                <w:sz w:val="20"/>
                <w:szCs w:val="20"/>
              </w:rPr>
            </w:pPr>
            <w:r w:rsidRPr="0098614A">
              <w:rPr>
                <w:sz w:val="20"/>
                <w:szCs w:val="20"/>
              </w:rPr>
              <w:t>Ответственный исполнитель.</w:t>
            </w:r>
          </w:p>
          <w:p w:rsidR="006146EA" w:rsidRPr="0098614A" w:rsidRDefault="006146EA" w:rsidP="00583D81">
            <w:pPr>
              <w:contextualSpacing/>
              <w:rPr>
                <w:sz w:val="20"/>
                <w:szCs w:val="20"/>
              </w:rPr>
            </w:pPr>
            <w:r w:rsidRPr="0098614A">
              <w:rPr>
                <w:sz w:val="20"/>
                <w:szCs w:val="20"/>
              </w:rPr>
              <w:t>Контактный телефон, электронная почта</w:t>
            </w:r>
          </w:p>
        </w:tc>
        <w:tc>
          <w:tcPr>
            <w:tcW w:w="4678" w:type="dxa"/>
            <w:tcBorders>
              <w:top w:val="single" w:sz="4" w:space="0" w:color="auto"/>
              <w:left w:val="single" w:sz="4" w:space="0" w:color="auto"/>
              <w:bottom w:val="single" w:sz="4" w:space="0" w:color="auto"/>
              <w:right w:val="single" w:sz="4" w:space="0" w:color="auto"/>
            </w:tcBorders>
          </w:tcPr>
          <w:p w:rsidR="006146EA" w:rsidRPr="0098614A" w:rsidRDefault="006146EA" w:rsidP="00583D81">
            <w:pPr>
              <w:contextualSpacing/>
              <w:jc w:val="center"/>
              <w:rPr>
                <w:sz w:val="20"/>
                <w:szCs w:val="20"/>
              </w:rPr>
            </w:pPr>
            <w:r w:rsidRPr="0098614A">
              <w:rPr>
                <w:sz w:val="20"/>
                <w:szCs w:val="20"/>
              </w:rPr>
              <w:t>АНО «Агентство инвестиционного развития Миасского городского округа» г. Миасс, пр-т. Автозаводцев, 55, строение 1, 1ый этаж, тел: 8 908 571 31 10, airmiass@yandex.ru</w:t>
            </w:r>
          </w:p>
        </w:tc>
      </w:tr>
    </w:tbl>
    <w:p w:rsidR="006146EA" w:rsidRDefault="006146EA" w:rsidP="006146EA">
      <w:pPr>
        <w:rPr>
          <w:b/>
        </w:rPr>
      </w:pPr>
    </w:p>
    <w:p w:rsidR="006146EA" w:rsidRDefault="006146EA" w:rsidP="006146EA">
      <w:pPr>
        <w:rPr>
          <w:b/>
        </w:rPr>
      </w:pPr>
    </w:p>
    <w:p w:rsidR="006146EA" w:rsidRDefault="006146EA" w:rsidP="006146EA">
      <w:pPr>
        <w:rPr>
          <w:b/>
        </w:rPr>
      </w:pPr>
    </w:p>
    <w:p w:rsidR="007270AF" w:rsidRPr="006536CF" w:rsidRDefault="007270AF" w:rsidP="006146EA">
      <w:pPr>
        <w:ind w:firstLine="0"/>
        <w:contextualSpacing/>
        <w:rPr>
          <w:b/>
          <w:bCs/>
        </w:rPr>
      </w:pPr>
    </w:p>
    <w:sectPr w:rsidR="007270AF" w:rsidRPr="006536CF" w:rsidSect="006146EA">
      <w:footerReference w:type="even" r:id="rId210"/>
      <w:footerReference w:type="default" r:id="rId211"/>
      <w:type w:val="continuous"/>
      <w:pgSz w:w="11906" w:h="16838"/>
      <w:pgMar w:top="357" w:right="748" w:bottom="28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126B" w:rsidRDefault="009F126B">
      <w:r>
        <w:separator/>
      </w:r>
    </w:p>
  </w:endnote>
  <w:endnote w:type="continuationSeparator" w:id="0">
    <w:p w:rsidR="009F126B" w:rsidRDefault="009F1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entury Gothic"/>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altName w:val="Arial"/>
    <w:panose1 w:val="020B0604020202020204"/>
    <w:charset w:val="CC"/>
    <w:family w:val="swiss"/>
    <w:pitch w:val="variable"/>
    <w:sig w:usb0="E0002AFF" w:usb1="C0007843" w:usb2="00000009" w:usb3="00000000" w:csb0="000001FF" w:csb1="00000000"/>
  </w:font>
  <w:font w:name="Consultant">
    <w:altName w:val="Times New Roman"/>
    <w:charset w:val="01"/>
    <w:family w:val="roman"/>
    <w:pitch w:val="variable"/>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26B" w:rsidRDefault="009F126B" w:rsidP="00E04FF9">
    <w:pPr>
      <w:pStyle w:val="ac"/>
      <w:framePr w:wrap="around" w:vAnchor="text" w:hAnchor="margin" w:xAlign="right" w:y="1"/>
      <w:rPr>
        <w:rStyle w:val="af1"/>
        <w:rFonts w:eastAsia="Calibri"/>
      </w:rPr>
    </w:pPr>
    <w:r>
      <w:rPr>
        <w:rStyle w:val="af1"/>
        <w:rFonts w:eastAsia="Calibri"/>
      </w:rPr>
      <w:fldChar w:fldCharType="begin"/>
    </w:r>
    <w:r>
      <w:rPr>
        <w:rStyle w:val="af1"/>
        <w:rFonts w:eastAsia="Calibri"/>
      </w:rPr>
      <w:instrText xml:space="preserve">PAGE  </w:instrText>
    </w:r>
    <w:r>
      <w:rPr>
        <w:rStyle w:val="af1"/>
        <w:rFonts w:eastAsia="Calibri"/>
      </w:rPr>
      <w:fldChar w:fldCharType="end"/>
    </w:r>
  </w:p>
  <w:p w:rsidR="009F126B" w:rsidRDefault="009F126B" w:rsidP="00E04FF9">
    <w:pPr>
      <w:pStyle w:val="ac"/>
      <w:ind w:right="360"/>
    </w:pPr>
  </w:p>
  <w:p w:rsidR="009F126B" w:rsidRDefault="009F126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26B" w:rsidRDefault="009F126B" w:rsidP="00E04FF9">
    <w:pPr>
      <w:pStyle w:val="ac"/>
      <w:framePr w:wrap="around" w:vAnchor="text" w:hAnchor="margin" w:xAlign="right" w:y="1"/>
      <w:rPr>
        <w:rStyle w:val="af1"/>
        <w:rFonts w:eastAsia="Calibri"/>
      </w:rPr>
    </w:pPr>
    <w:r>
      <w:rPr>
        <w:rStyle w:val="af1"/>
        <w:rFonts w:eastAsia="Calibri"/>
      </w:rPr>
      <w:fldChar w:fldCharType="begin"/>
    </w:r>
    <w:r>
      <w:rPr>
        <w:rStyle w:val="af1"/>
        <w:rFonts w:eastAsia="Calibri"/>
      </w:rPr>
      <w:instrText xml:space="preserve">PAGE  </w:instrText>
    </w:r>
    <w:r>
      <w:rPr>
        <w:rStyle w:val="af1"/>
        <w:rFonts w:eastAsia="Calibri"/>
      </w:rPr>
      <w:fldChar w:fldCharType="separate"/>
    </w:r>
    <w:r w:rsidR="00121EB7">
      <w:rPr>
        <w:rStyle w:val="af1"/>
        <w:rFonts w:eastAsia="Calibri"/>
        <w:noProof/>
      </w:rPr>
      <w:t>49</w:t>
    </w:r>
    <w:r>
      <w:rPr>
        <w:rStyle w:val="af1"/>
        <w:rFonts w:eastAsia="Calibri"/>
      </w:rPr>
      <w:fldChar w:fldCharType="end"/>
    </w:r>
  </w:p>
  <w:p w:rsidR="009F126B" w:rsidRDefault="009F126B" w:rsidP="00E04FF9">
    <w:pPr>
      <w:pStyle w:val="ac"/>
      <w:ind w:right="360"/>
    </w:pPr>
  </w:p>
  <w:p w:rsidR="009F126B" w:rsidRDefault="009F126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26B" w:rsidRDefault="009F126B" w:rsidP="00906423">
    <w:pPr>
      <w:pStyle w:val="ac"/>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9F126B" w:rsidRDefault="009F126B" w:rsidP="00DA192F">
    <w:pPr>
      <w:pStyle w:val="ac"/>
      <w:ind w:right="360"/>
    </w:pPr>
  </w:p>
  <w:p w:rsidR="009F126B" w:rsidRDefault="009F126B"/>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26B" w:rsidRDefault="009F126B" w:rsidP="00906423">
    <w:pPr>
      <w:pStyle w:val="ac"/>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121EB7">
      <w:rPr>
        <w:rStyle w:val="af1"/>
        <w:noProof/>
      </w:rPr>
      <w:t>51</w:t>
    </w:r>
    <w:r>
      <w:rPr>
        <w:rStyle w:val="af1"/>
      </w:rPr>
      <w:fldChar w:fldCharType="end"/>
    </w:r>
  </w:p>
  <w:p w:rsidR="009F126B" w:rsidRDefault="009F126B" w:rsidP="00DA192F">
    <w:pPr>
      <w:pStyle w:val="ac"/>
      <w:ind w:right="360"/>
    </w:pPr>
  </w:p>
  <w:p w:rsidR="009F126B" w:rsidRDefault="009F126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126B" w:rsidRDefault="009F126B">
      <w:r>
        <w:separator/>
      </w:r>
    </w:p>
  </w:footnote>
  <w:footnote w:type="continuationSeparator" w:id="0">
    <w:p w:rsidR="009F126B" w:rsidRDefault="009F126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702B1"/>
    <w:multiLevelType w:val="hybridMultilevel"/>
    <w:tmpl w:val="E424F412"/>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F584C61"/>
    <w:multiLevelType w:val="hybridMultilevel"/>
    <w:tmpl w:val="E0CA5384"/>
    <w:lvl w:ilvl="0" w:tplc="81201E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FCE753A"/>
    <w:multiLevelType w:val="hybridMultilevel"/>
    <w:tmpl w:val="50CE3D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4A0C50"/>
    <w:multiLevelType w:val="hybridMultilevel"/>
    <w:tmpl w:val="114E5DCA"/>
    <w:lvl w:ilvl="0" w:tplc="61FA2E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05004D0"/>
    <w:multiLevelType w:val="hybridMultilevel"/>
    <w:tmpl w:val="50CE3D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EB0D3E"/>
    <w:multiLevelType w:val="hybridMultilevel"/>
    <w:tmpl w:val="70ACF044"/>
    <w:lvl w:ilvl="0" w:tplc="0DF6E9E8">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61729BF"/>
    <w:multiLevelType w:val="hybridMultilevel"/>
    <w:tmpl w:val="9484F26E"/>
    <w:lvl w:ilvl="0" w:tplc="0419000D">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2A3814"/>
    <w:multiLevelType w:val="hybridMultilevel"/>
    <w:tmpl w:val="0C440C14"/>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BBE07BA"/>
    <w:multiLevelType w:val="hybridMultilevel"/>
    <w:tmpl w:val="15D4CAF4"/>
    <w:lvl w:ilvl="0" w:tplc="3D0C829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1C772D81"/>
    <w:multiLevelType w:val="hybridMultilevel"/>
    <w:tmpl w:val="AEAC7998"/>
    <w:lvl w:ilvl="0" w:tplc="3D0C829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D70051A"/>
    <w:multiLevelType w:val="hybridMultilevel"/>
    <w:tmpl w:val="F1F27E38"/>
    <w:lvl w:ilvl="0" w:tplc="04190001">
      <w:start w:val="1"/>
      <w:numFmt w:val="bullet"/>
      <w:lvlText w:val=""/>
      <w:lvlJc w:val="left"/>
      <w:pPr>
        <w:ind w:left="1755" w:hanging="360"/>
      </w:pPr>
      <w:rPr>
        <w:rFonts w:ascii="Symbol" w:hAnsi="Symbol" w:hint="default"/>
      </w:rPr>
    </w:lvl>
    <w:lvl w:ilvl="1" w:tplc="04190003" w:tentative="1">
      <w:start w:val="1"/>
      <w:numFmt w:val="bullet"/>
      <w:lvlText w:val="o"/>
      <w:lvlJc w:val="left"/>
      <w:pPr>
        <w:ind w:left="2475" w:hanging="360"/>
      </w:pPr>
      <w:rPr>
        <w:rFonts w:ascii="Courier New" w:hAnsi="Courier New" w:cs="Courier New" w:hint="default"/>
      </w:rPr>
    </w:lvl>
    <w:lvl w:ilvl="2" w:tplc="04190005" w:tentative="1">
      <w:start w:val="1"/>
      <w:numFmt w:val="bullet"/>
      <w:lvlText w:val=""/>
      <w:lvlJc w:val="left"/>
      <w:pPr>
        <w:ind w:left="3195" w:hanging="360"/>
      </w:pPr>
      <w:rPr>
        <w:rFonts w:ascii="Wingdings" w:hAnsi="Wingdings" w:hint="default"/>
      </w:rPr>
    </w:lvl>
    <w:lvl w:ilvl="3" w:tplc="04190001" w:tentative="1">
      <w:start w:val="1"/>
      <w:numFmt w:val="bullet"/>
      <w:lvlText w:val=""/>
      <w:lvlJc w:val="left"/>
      <w:pPr>
        <w:ind w:left="3915" w:hanging="360"/>
      </w:pPr>
      <w:rPr>
        <w:rFonts w:ascii="Symbol" w:hAnsi="Symbol" w:hint="default"/>
      </w:rPr>
    </w:lvl>
    <w:lvl w:ilvl="4" w:tplc="04190003" w:tentative="1">
      <w:start w:val="1"/>
      <w:numFmt w:val="bullet"/>
      <w:lvlText w:val="o"/>
      <w:lvlJc w:val="left"/>
      <w:pPr>
        <w:ind w:left="4635" w:hanging="360"/>
      </w:pPr>
      <w:rPr>
        <w:rFonts w:ascii="Courier New" w:hAnsi="Courier New" w:cs="Courier New" w:hint="default"/>
      </w:rPr>
    </w:lvl>
    <w:lvl w:ilvl="5" w:tplc="04190005" w:tentative="1">
      <w:start w:val="1"/>
      <w:numFmt w:val="bullet"/>
      <w:lvlText w:val=""/>
      <w:lvlJc w:val="left"/>
      <w:pPr>
        <w:ind w:left="5355" w:hanging="360"/>
      </w:pPr>
      <w:rPr>
        <w:rFonts w:ascii="Wingdings" w:hAnsi="Wingdings" w:hint="default"/>
      </w:rPr>
    </w:lvl>
    <w:lvl w:ilvl="6" w:tplc="04190001" w:tentative="1">
      <w:start w:val="1"/>
      <w:numFmt w:val="bullet"/>
      <w:lvlText w:val=""/>
      <w:lvlJc w:val="left"/>
      <w:pPr>
        <w:ind w:left="6075" w:hanging="360"/>
      </w:pPr>
      <w:rPr>
        <w:rFonts w:ascii="Symbol" w:hAnsi="Symbol" w:hint="default"/>
      </w:rPr>
    </w:lvl>
    <w:lvl w:ilvl="7" w:tplc="04190003" w:tentative="1">
      <w:start w:val="1"/>
      <w:numFmt w:val="bullet"/>
      <w:lvlText w:val="o"/>
      <w:lvlJc w:val="left"/>
      <w:pPr>
        <w:ind w:left="6795" w:hanging="360"/>
      </w:pPr>
      <w:rPr>
        <w:rFonts w:ascii="Courier New" w:hAnsi="Courier New" w:cs="Courier New" w:hint="default"/>
      </w:rPr>
    </w:lvl>
    <w:lvl w:ilvl="8" w:tplc="04190005" w:tentative="1">
      <w:start w:val="1"/>
      <w:numFmt w:val="bullet"/>
      <w:lvlText w:val=""/>
      <w:lvlJc w:val="left"/>
      <w:pPr>
        <w:ind w:left="7515" w:hanging="360"/>
      </w:pPr>
      <w:rPr>
        <w:rFonts w:ascii="Wingdings" w:hAnsi="Wingdings" w:hint="default"/>
      </w:rPr>
    </w:lvl>
  </w:abstractNum>
  <w:abstractNum w:abstractNumId="11">
    <w:nsid w:val="23F23DD5"/>
    <w:multiLevelType w:val="hybridMultilevel"/>
    <w:tmpl w:val="AB48898A"/>
    <w:lvl w:ilvl="0" w:tplc="3D0C829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24063399"/>
    <w:multiLevelType w:val="hybridMultilevel"/>
    <w:tmpl w:val="59A43E4A"/>
    <w:lvl w:ilvl="0" w:tplc="0DF6E9E8">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E007962"/>
    <w:multiLevelType w:val="hybridMultilevel"/>
    <w:tmpl w:val="C9E6151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96646A7"/>
    <w:multiLevelType w:val="hybridMultilevel"/>
    <w:tmpl w:val="94A6139E"/>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01B017A"/>
    <w:multiLevelType w:val="hybridMultilevel"/>
    <w:tmpl w:val="9958518C"/>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1255A4B"/>
    <w:multiLevelType w:val="hybridMultilevel"/>
    <w:tmpl w:val="76425FEE"/>
    <w:lvl w:ilvl="0" w:tplc="BC42AE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41A753F6"/>
    <w:multiLevelType w:val="hybridMultilevel"/>
    <w:tmpl w:val="BC34A970"/>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A0A1F60"/>
    <w:multiLevelType w:val="hybridMultilevel"/>
    <w:tmpl w:val="A7807EF2"/>
    <w:lvl w:ilvl="0" w:tplc="81201EE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1531E18"/>
    <w:multiLevelType w:val="hybridMultilevel"/>
    <w:tmpl w:val="881071C2"/>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53D42EEB"/>
    <w:multiLevelType w:val="hybridMultilevel"/>
    <w:tmpl w:val="63F8AE8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5ABD4694"/>
    <w:multiLevelType w:val="hybridMultilevel"/>
    <w:tmpl w:val="DBDACE98"/>
    <w:lvl w:ilvl="0" w:tplc="24763DF0">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D8F7D11"/>
    <w:multiLevelType w:val="hybridMultilevel"/>
    <w:tmpl w:val="8222B3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0B554E5"/>
    <w:multiLevelType w:val="hybridMultilevel"/>
    <w:tmpl w:val="846490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1DA423A"/>
    <w:multiLevelType w:val="hybridMultilevel"/>
    <w:tmpl w:val="88083A1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84154BB"/>
    <w:multiLevelType w:val="hybridMultilevel"/>
    <w:tmpl w:val="7FB234C4"/>
    <w:lvl w:ilvl="0" w:tplc="61FA2E2C">
      <w:start w:val="1"/>
      <w:numFmt w:val="bullet"/>
      <w:lvlText w:val=""/>
      <w:lvlJc w:val="left"/>
      <w:pPr>
        <w:ind w:left="2210" w:hanging="360"/>
      </w:pPr>
      <w:rPr>
        <w:rFonts w:ascii="Symbol" w:hAnsi="Symbol" w:hint="default"/>
      </w:rPr>
    </w:lvl>
    <w:lvl w:ilvl="1" w:tplc="04190003" w:tentative="1">
      <w:start w:val="1"/>
      <w:numFmt w:val="bullet"/>
      <w:lvlText w:val="o"/>
      <w:lvlJc w:val="left"/>
      <w:pPr>
        <w:ind w:left="2930" w:hanging="360"/>
      </w:pPr>
      <w:rPr>
        <w:rFonts w:ascii="Courier New" w:hAnsi="Courier New" w:cs="Courier New" w:hint="default"/>
      </w:rPr>
    </w:lvl>
    <w:lvl w:ilvl="2" w:tplc="04190005" w:tentative="1">
      <w:start w:val="1"/>
      <w:numFmt w:val="bullet"/>
      <w:lvlText w:val=""/>
      <w:lvlJc w:val="left"/>
      <w:pPr>
        <w:ind w:left="3650" w:hanging="360"/>
      </w:pPr>
      <w:rPr>
        <w:rFonts w:ascii="Wingdings" w:hAnsi="Wingdings" w:hint="default"/>
      </w:rPr>
    </w:lvl>
    <w:lvl w:ilvl="3" w:tplc="04190001" w:tentative="1">
      <w:start w:val="1"/>
      <w:numFmt w:val="bullet"/>
      <w:lvlText w:val=""/>
      <w:lvlJc w:val="left"/>
      <w:pPr>
        <w:ind w:left="4370" w:hanging="360"/>
      </w:pPr>
      <w:rPr>
        <w:rFonts w:ascii="Symbol" w:hAnsi="Symbol" w:hint="default"/>
      </w:rPr>
    </w:lvl>
    <w:lvl w:ilvl="4" w:tplc="04190003" w:tentative="1">
      <w:start w:val="1"/>
      <w:numFmt w:val="bullet"/>
      <w:lvlText w:val="o"/>
      <w:lvlJc w:val="left"/>
      <w:pPr>
        <w:ind w:left="5090" w:hanging="360"/>
      </w:pPr>
      <w:rPr>
        <w:rFonts w:ascii="Courier New" w:hAnsi="Courier New" w:cs="Courier New" w:hint="default"/>
      </w:rPr>
    </w:lvl>
    <w:lvl w:ilvl="5" w:tplc="04190005" w:tentative="1">
      <w:start w:val="1"/>
      <w:numFmt w:val="bullet"/>
      <w:lvlText w:val=""/>
      <w:lvlJc w:val="left"/>
      <w:pPr>
        <w:ind w:left="5810" w:hanging="360"/>
      </w:pPr>
      <w:rPr>
        <w:rFonts w:ascii="Wingdings" w:hAnsi="Wingdings" w:hint="default"/>
      </w:rPr>
    </w:lvl>
    <w:lvl w:ilvl="6" w:tplc="04190001" w:tentative="1">
      <w:start w:val="1"/>
      <w:numFmt w:val="bullet"/>
      <w:lvlText w:val=""/>
      <w:lvlJc w:val="left"/>
      <w:pPr>
        <w:ind w:left="6530" w:hanging="360"/>
      </w:pPr>
      <w:rPr>
        <w:rFonts w:ascii="Symbol" w:hAnsi="Symbol" w:hint="default"/>
      </w:rPr>
    </w:lvl>
    <w:lvl w:ilvl="7" w:tplc="04190003" w:tentative="1">
      <w:start w:val="1"/>
      <w:numFmt w:val="bullet"/>
      <w:lvlText w:val="o"/>
      <w:lvlJc w:val="left"/>
      <w:pPr>
        <w:ind w:left="7250" w:hanging="360"/>
      </w:pPr>
      <w:rPr>
        <w:rFonts w:ascii="Courier New" w:hAnsi="Courier New" w:cs="Courier New" w:hint="default"/>
      </w:rPr>
    </w:lvl>
    <w:lvl w:ilvl="8" w:tplc="04190005" w:tentative="1">
      <w:start w:val="1"/>
      <w:numFmt w:val="bullet"/>
      <w:lvlText w:val=""/>
      <w:lvlJc w:val="left"/>
      <w:pPr>
        <w:ind w:left="7970" w:hanging="360"/>
      </w:pPr>
      <w:rPr>
        <w:rFonts w:ascii="Wingdings" w:hAnsi="Wingdings" w:hint="default"/>
      </w:rPr>
    </w:lvl>
  </w:abstractNum>
  <w:abstractNum w:abstractNumId="26">
    <w:nsid w:val="70472DF2"/>
    <w:multiLevelType w:val="hybridMultilevel"/>
    <w:tmpl w:val="BD920DD8"/>
    <w:lvl w:ilvl="0" w:tplc="3D0C829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70BD60B3"/>
    <w:multiLevelType w:val="hybridMultilevel"/>
    <w:tmpl w:val="0AA0FB38"/>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728D51E4"/>
    <w:multiLevelType w:val="hybridMultilevel"/>
    <w:tmpl w:val="D3585E4E"/>
    <w:lvl w:ilvl="0" w:tplc="61FA2E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1"/>
  </w:num>
  <w:num w:numId="2">
    <w:abstractNumId w:val="12"/>
  </w:num>
  <w:num w:numId="3">
    <w:abstractNumId w:val="5"/>
  </w:num>
  <w:num w:numId="4">
    <w:abstractNumId w:val="1"/>
  </w:num>
  <w:num w:numId="5">
    <w:abstractNumId w:val="15"/>
  </w:num>
  <w:num w:numId="6">
    <w:abstractNumId w:val="22"/>
  </w:num>
  <w:num w:numId="7">
    <w:abstractNumId w:val="14"/>
  </w:num>
  <w:num w:numId="8">
    <w:abstractNumId w:val="18"/>
  </w:num>
  <w:num w:numId="9">
    <w:abstractNumId w:val="24"/>
  </w:num>
  <w:num w:numId="10">
    <w:abstractNumId w:val="13"/>
  </w:num>
  <w:num w:numId="11">
    <w:abstractNumId w:val="10"/>
  </w:num>
  <w:num w:numId="12">
    <w:abstractNumId w:val="17"/>
  </w:num>
  <w:num w:numId="13">
    <w:abstractNumId w:val="7"/>
  </w:num>
  <w:num w:numId="14">
    <w:abstractNumId w:val="27"/>
  </w:num>
  <w:num w:numId="15">
    <w:abstractNumId w:val="3"/>
  </w:num>
  <w:num w:numId="16">
    <w:abstractNumId w:val="25"/>
  </w:num>
  <w:num w:numId="17">
    <w:abstractNumId w:val="19"/>
  </w:num>
  <w:num w:numId="18">
    <w:abstractNumId w:val="28"/>
  </w:num>
  <w:num w:numId="19">
    <w:abstractNumId w:val="0"/>
  </w:num>
  <w:num w:numId="20">
    <w:abstractNumId w:val="4"/>
  </w:num>
  <w:num w:numId="21">
    <w:abstractNumId w:val="23"/>
  </w:num>
  <w:num w:numId="22">
    <w:abstractNumId w:val="2"/>
  </w:num>
  <w:num w:numId="23">
    <w:abstractNumId w:val="8"/>
  </w:num>
  <w:num w:numId="24">
    <w:abstractNumId w:val="11"/>
  </w:num>
  <w:num w:numId="25">
    <w:abstractNumId w:val="26"/>
  </w:num>
  <w:num w:numId="26">
    <w:abstractNumId w:val="16"/>
  </w:num>
  <w:num w:numId="27">
    <w:abstractNumId w:val="20"/>
  </w:num>
  <w:num w:numId="28">
    <w:abstractNumId w:val="6"/>
  </w:num>
  <w:num w:numId="29">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6128"/>
    <w:rsid w:val="00000B19"/>
    <w:rsid w:val="00000E50"/>
    <w:rsid w:val="000018E8"/>
    <w:rsid w:val="00001C64"/>
    <w:rsid w:val="00003DD9"/>
    <w:rsid w:val="00004A3F"/>
    <w:rsid w:val="00005194"/>
    <w:rsid w:val="000066EA"/>
    <w:rsid w:val="0000676B"/>
    <w:rsid w:val="000100FC"/>
    <w:rsid w:val="00011081"/>
    <w:rsid w:val="000112EF"/>
    <w:rsid w:val="00011B96"/>
    <w:rsid w:val="00011DB3"/>
    <w:rsid w:val="00012E7A"/>
    <w:rsid w:val="000139FC"/>
    <w:rsid w:val="00014371"/>
    <w:rsid w:val="000143A7"/>
    <w:rsid w:val="000154B3"/>
    <w:rsid w:val="000158A9"/>
    <w:rsid w:val="00015B61"/>
    <w:rsid w:val="0001664E"/>
    <w:rsid w:val="00016F0C"/>
    <w:rsid w:val="000172A0"/>
    <w:rsid w:val="00017588"/>
    <w:rsid w:val="0002002C"/>
    <w:rsid w:val="000203A7"/>
    <w:rsid w:val="0002175C"/>
    <w:rsid w:val="00021D59"/>
    <w:rsid w:val="00022D34"/>
    <w:rsid w:val="00022F93"/>
    <w:rsid w:val="00023696"/>
    <w:rsid w:val="00023F84"/>
    <w:rsid w:val="00024348"/>
    <w:rsid w:val="00024850"/>
    <w:rsid w:val="000271BA"/>
    <w:rsid w:val="00027509"/>
    <w:rsid w:val="00027B1C"/>
    <w:rsid w:val="00027CAB"/>
    <w:rsid w:val="0003073E"/>
    <w:rsid w:val="00030911"/>
    <w:rsid w:val="00030EC2"/>
    <w:rsid w:val="00031766"/>
    <w:rsid w:val="00031CA1"/>
    <w:rsid w:val="0003246C"/>
    <w:rsid w:val="00032586"/>
    <w:rsid w:val="00032AB0"/>
    <w:rsid w:val="000336C0"/>
    <w:rsid w:val="00034509"/>
    <w:rsid w:val="000346D8"/>
    <w:rsid w:val="00035175"/>
    <w:rsid w:val="00035535"/>
    <w:rsid w:val="00035B16"/>
    <w:rsid w:val="000363EF"/>
    <w:rsid w:val="00037546"/>
    <w:rsid w:val="000411FF"/>
    <w:rsid w:val="000420C1"/>
    <w:rsid w:val="000434B4"/>
    <w:rsid w:val="00043526"/>
    <w:rsid w:val="00043FF9"/>
    <w:rsid w:val="0004461F"/>
    <w:rsid w:val="0004545E"/>
    <w:rsid w:val="0004624A"/>
    <w:rsid w:val="0004748A"/>
    <w:rsid w:val="00047894"/>
    <w:rsid w:val="0004795C"/>
    <w:rsid w:val="000509A1"/>
    <w:rsid w:val="00051AC8"/>
    <w:rsid w:val="00052B9B"/>
    <w:rsid w:val="0005312C"/>
    <w:rsid w:val="0005466A"/>
    <w:rsid w:val="00055006"/>
    <w:rsid w:val="000550D8"/>
    <w:rsid w:val="00055647"/>
    <w:rsid w:val="00055684"/>
    <w:rsid w:val="00055A5A"/>
    <w:rsid w:val="00056E23"/>
    <w:rsid w:val="00056F4F"/>
    <w:rsid w:val="00056F7F"/>
    <w:rsid w:val="0005742C"/>
    <w:rsid w:val="00060140"/>
    <w:rsid w:val="0006215D"/>
    <w:rsid w:val="000638A7"/>
    <w:rsid w:val="000653CC"/>
    <w:rsid w:val="00065900"/>
    <w:rsid w:val="0006593E"/>
    <w:rsid w:val="000665BC"/>
    <w:rsid w:val="00067DF2"/>
    <w:rsid w:val="0007001A"/>
    <w:rsid w:val="0007021D"/>
    <w:rsid w:val="0007063E"/>
    <w:rsid w:val="00071241"/>
    <w:rsid w:val="000712E3"/>
    <w:rsid w:val="000725B1"/>
    <w:rsid w:val="00072CF1"/>
    <w:rsid w:val="00072E7E"/>
    <w:rsid w:val="000731F2"/>
    <w:rsid w:val="000734B4"/>
    <w:rsid w:val="000735F3"/>
    <w:rsid w:val="00074361"/>
    <w:rsid w:val="00074623"/>
    <w:rsid w:val="0007462B"/>
    <w:rsid w:val="00074A16"/>
    <w:rsid w:val="00074A4D"/>
    <w:rsid w:val="00074AD5"/>
    <w:rsid w:val="0007568E"/>
    <w:rsid w:val="00075A16"/>
    <w:rsid w:val="00076449"/>
    <w:rsid w:val="00076473"/>
    <w:rsid w:val="00076D59"/>
    <w:rsid w:val="00076D5A"/>
    <w:rsid w:val="00077098"/>
    <w:rsid w:val="0007756B"/>
    <w:rsid w:val="000775A0"/>
    <w:rsid w:val="000775A4"/>
    <w:rsid w:val="000779A6"/>
    <w:rsid w:val="000809B2"/>
    <w:rsid w:val="00080BFF"/>
    <w:rsid w:val="00080DD0"/>
    <w:rsid w:val="00081B2D"/>
    <w:rsid w:val="000821A5"/>
    <w:rsid w:val="00082272"/>
    <w:rsid w:val="000829DB"/>
    <w:rsid w:val="00082D30"/>
    <w:rsid w:val="00083E08"/>
    <w:rsid w:val="0008586B"/>
    <w:rsid w:val="0008609D"/>
    <w:rsid w:val="00086A07"/>
    <w:rsid w:val="00087392"/>
    <w:rsid w:val="00087FF7"/>
    <w:rsid w:val="00090040"/>
    <w:rsid w:val="000904BC"/>
    <w:rsid w:val="00090A9C"/>
    <w:rsid w:val="0009120D"/>
    <w:rsid w:val="00091C96"/>
    <w:rsid w:val="000922EC"/>
    <w:rsid w:val="000942F5"/>
    <w:rsid w:val="000944EC"/>
    <w:rsid w:val="000945D6"/>
    <w:rsid w:val="00094824"/>
    <w:rsid w:val="0009523B"/>
    <w:rsid w:val="000A0629"/>
    <w:rsid w:val="000A07F6"/>
    <w:rsid w:val="000A123C"/>
    <w:rsid w:val="000A16E5"/>
    <w:rsid w:val="000A1796"/>
    <w:rsid w:val="000A1CD6"/>
    <w:rsid w:val="000A23A4"/>
    <w:rsid w:val="000A2486"/>
    <w:rsid w:val="000A3369"/>
    <w:rsid w:val="000A34D2"/>
    <w:rsid w:val="000A431D"/>
    <w:rsid w:val="000A4705"/>
    <w:rsid w:val="000A54CB"/>
    <w:rsid w:val="000A70E5"/>
    <w:rsid w:val="000B19E2"/>
    <w:rsid w:val="000B1E23"/>
    <w:rsid w:val="000B2C04"/>
    <w:rsid w:val="000B3615"/>
    <w:rsid w:val="000B4ECA"/>
    <w:rsid w:val="000B4FE1"/>
    <w:rsid w:val="000B5909"/>
    <w:rsid w:val="000B5CF0"/>
    <w:rsid w:val="000B619A"/>
    <w:rsid w:val="000B7889"/>
    <w:rsid w:val="000B7E27"/>
    <w:rsid w:val="000B7ED8"/>
    <w:rsid w:val="000B7F09"/>
    <w:rsid w:val="000C0F41"/>
    <w:rsid w:val="000C0FD5"/>
    <w:rsid w:val="000C105B"/>
    <w:rsid w:val="000C118F"/>
    <w:rsid w:val="000C1716"/>
    <w:rsid w:val="000C1F52"/>
    <w:rsid w:val="000C207E"/>
    <w:rsid w:val="000C22A6"/>
    <w:rsid w:val="000C2511"/>
    <w:rsid w:val="000C4C03"/>
    <w:rsid w:val="000C5D16"/>
    <w:rsid w:val="000C60A0"/>
    <w:rsid w:val="000C63B9"/>
    <w:rsid w:val="000C7120"/>
    <w:rsid w:val="000C74C7"/>
    <w:rsid w:val="000C7A38"/>
    <w:rsid w:val="000D082A"/>
    <w:rsid w:val="000D2E7A"/>
    <w:rsid w:val="000D3280"/>
    <w:rsid w:val="000D32CB"/>
    <w:rsid w:val="000D3336"/>
    <w:rsid w:val="000D4D25"/>
    <w:rsid w:val="000D5167"/>
    <w:rsid w:val="000D69E3"/>
    <w:rsid w:val="000D70E2"/>
    <w:rsid w:val="000D75AE"/>
    <w:rsid w:val="000E0DC1"/>
    <w:rsid w:val="000E1E5D"/>
    <w:rsid w:val="000E2161"/>
    <w:rsid w:val="000E21F6"/>
    <w:rsid w:val="000E24F4"/>
    <w:rsid w:val="000E28C4"/>
    <w:rsid w:val="000E308E"/>
    <w:rsid w:val="000E4A77"/>
    <w:rsid w:val="000E4D66"/>
    <w:rsid w:val="000E5251"/>
    <w:rsid w:val="000E5AF0"/>
    <w:rsid w:val="000E6572"/>
    <w:rsid w:val="000E695D"/>
    <w:rsid w:val="000E6AA5"/>
    <w:rsid w:val="000E6C09"/>
    <w:rsid w:val="000E6CB2"/>
    <w:rsid w:val="000E6D08"/>
    <w:rsid w:val="000E7058"/>
    <w:rsid w:val="000E7299"/>
    <w:rsid w:val="000E7ED9"/>
    <w:rsid w:val="000F03A2"/>
    <w:rsid w:val="000F04F1"/>
    <w:rsid w:val="000F09AC"/>
    <w:rsid w:val="000F0BB9"/>
    <w:rsid w:val="000F2DAC"/>
    <w:rsid w:val="000F2F1D"/>
    <w:rsid w:val="000F30A6"/>
    <w:rsid w:val="000F363F"/>
    <w:rsid w:val="000F3992"/>
    <w:rsid w:val="000F3B59"/>
    <w:rsid w:val="000F475A"/>
    <w:rsid w:val="000F5E19"/>
    <w:rsid w:val="000F61BF"/>
    <w:rsid w:val="000F61FB"/>
    <w:rsid w:val="000F7378"/>
    <w:rsid w:val="000F7DA6"/>
    <w:rsid w:val="0010071A"/>
    <w:rsid w:val="00100B02"/>
    <w:rsid w:val="0010193E"/>
    <w:rsid w:val="00103305"/>
    <w:rsid w:val="00104AB0"/>
    <w:rsid w:val="00104CD5"/>
    <w:rsid w:val="001063B5"/>
    <w:rsid w:val="001067D6"/>
    <w:rsid w:val="00110481"/>
    <w:rsid w:val="00110B0B"/>
    <w:rsid w:val="001115A0"/>
    <w:rsid w:val="00111EB7"/>
    <w:rsid w:val="00112443"/>
    <w:rsid w:val="00112AE7"/>
    <w:rsid w:val="0011469C"/>
    <w:rsid w:val="00114948"/>
    <w:rsid w:val="00114B08"/>
    <w:rsid w:val="001156B8"/>
    <w:rsid w:val="00116155"/>
    <w:rsid w:val="00116A31"/>
    <w:rsid w:val="00116D45"/>
    <w:rsid w:val="00117179"/>
    <w:rsid w:val="00117FDE"/>
    <w:rsid w:val="001200C2"/>
    <w:rsid w:val="001209F5"/>
    <w:rsid w:val="00121979"/>
    <w:rsid w:val="00121EB7"/>
    <w:rsid w:val="00122579"/>
    <w:rsid w:val="00122D0C"/>
    <w:rsid w:val="00123EAD"/>
    <w:rsid w:val="001248E6"/>
    <w:rsid w:val="001249AB"/>
    <w:rsid w:val="00124BBE"/>
    <w:rsid w:val="00125175"/>
    <w:rsid w:val="00125C40"/>
    <w:rsid w:val="00126279"/>
    <w:rsid w:val="001265A1"/>
    <w:rsid w:val="0012741C"/>
    <w:rsid w:val="0013017B"/>
    <w:rsid w:val="001303AB"/>
    <w:rsid w:val="00133321"/>
    <w:rsid w:val="00133956"/>
    <w:rsid w:val="001342C3"/>
    <w:rsid w:val="001350A1"/>
    <w:rsid w:val="00135A58"/>
    <w:rsid w:val="00135E9D"/>
    <w:rsid w:val="00135F3F"/>
    <w:rsid w:val="001362D4"/>
    <w:rsid w:val="00136872"/>
    <w:rsid w:val="00137066"/>
    <w:rsid w:val="00140B5F"/>
    <w:rsid w:val="00141793"/>
    <w:rsid w:val="0014260C"/>
    <w:rsid w:val="00143E0C"/>
    <w:rsid w:val="00144F91"/>
    <w:rsid w:val="00145967"/>
    <w:rsid w:val="00147476"/>
    <w:rsid w:val="0014790C"/>
    <w:rsid w:val="00147CBE"/>
    <w:rsid w:val="001501CF"/>
    <w:rsid w:val="00150726"/>
    <w:rsid w:val="001511DC"/>
    <w:rsid w:val="0015163C"/>
    <w:rsid w:val="001539DA"/>
    <w:rsid w:val="00153BCC"/>
    <w:rsid w:val="0015550D"/>
    <w:rsid w:val="00155BDC"/>
    <w:rsid w:val="00155F7D"/>
    <w:rsid w:val="0015667A"/>
    <w:rsid w:val="00157B06"/>
    <w:rsid w:val="00161582"/>
    <w:rsid w:val="001615BE"/>
    <w:rsid w:val="00163CC2"/>
    <w:rsid w:val="00163EB8"/>
    <w:rsid w:val="001642F4"/>
    <w:rsid w:val="001659C3"/>
    <w:rsid w:val="00165DA9"/>
    <w:rsid w:val="001667CF"/>
    <w:rsid w:val="001673BC"/>
    <w:rsid w:val="00167D57"/>
    <w:rsid w:val="00170D1D"/>
    <w:rsid w:val="00171A9A"/>
    <w:rsid w:val="00171AB2"/>
    <w:rsid w:val="00171ACC"/>
    <w:rsid w:val="001736A5"/>
    <w:rsid w:val="0017403F"/>
    <w:rsid w:val="00174319"/>
    <w:rsid w:val="00174CBF"/>
    <w:rsid w:val="00174E98"/>
    <w:rsid w:val="001758D5"/>
    <w:rsid w:val="00175E49"/>
    <w:rsid w:val="001764EB"/>
    <w:rsid w:val="00177868"/>
    <w:rsid w:val="001778C8"/>
    <w:rsid w:val="001802E0"/>
    <w:rsid w:val="001807B9"/>
    <w:rsid w:val="001819BA"/>
    <w:rsid w:val="00181DC4"/>
    <w:rsid w:val="00182EDF"/>
    <w:rsid w:val="00184652"/>
    <w:rsid w:val="00184BAA"/>
    <w:rsid w:val="0018514C"/>
    <w:rsid w:val="001852E7"/>
    <w:rsid w:val="00186AE9"/>
    <w:rsid w:val="00190ED7"/>
    <w:rsid w:val="001929F5"/>
    <w:rsid w:val="00192FD9"/>
    <w:rsid w:val="00194118"/>
    <w:rsid w:val="001949F6"/>
    <w:rsid w:val="00195398"/>
    <w:rsid w:val="00195D83"/>
    <w:rsid w:val="00196F1A"/>
    <w:rsid w:val="001971B2"/>
    <w:rsid w:val="001976AC"/>
    <w:rsid w:val="001A0733"/>
    <w:rsid w:val="001A0995"/>
    <w:rsid w:val="001A0A35"/>
    <w:rsid w:val="001A1323"/>
    <w:rsid w:val="001A1483"/>
    <w:rsid w:val="001A1585"/>
    <w:rsid w:val="001A25E8"/>
    <w:rsid w:val="001A2B3E"/>
    <w:rsid w:val="001A2B8B"/>
    <w:rsid w:val="001A3CE7"/>
    <w:rsid w:val="001A3E55"/>
    <w:rsid w:val="001A4CC6"/>
    <w:rsid w:val="001A4F3A"/>
    <w:rsid w:val="001A50E2"/>
    <w:rsid w:val="001A5144"/>
    <w:rsid w:val="001A5794"/>
    <w:rsid w:val="001A6A31"/>
    <w:rsid w:val="001A6FD4"/>
    <w:rsid w:val="001A7850"/>
    <w:rsid w:val="001B282F"/>
    <w:rsid w:val="001B2C0E"/>
    <w:rsid w:val="001B35E4"/>
    <w:rsid w:val="001B3E24"/>
    <w:rsid w:val="001B5349"/>
    <w:rsid w:val="001B5EAB"/>
    <w:rsid w:val="001B6470"/>
    <w:rsid w:val="001B6B47"/>
    <w:rsid w:val="001B7279"/>
    <w:rsid w:val="001B796D"/>
    <w:rsid w:val="001C0E1F"/>
    <w:rsid w:val="001C1483"/>
    <w:rsid w:val="001C150A"/>
    <w:rsid w:val="001C17A4"/>
    <w:rsid w:val="001C1D9E"/>
    <w:rsid w:val="001C21E1"/>
    <w:rsid w:val="001C242F"/>
    <w:rsid w:val="001C33C2"/>
    <w:rsid w:val="001C33E9"/>
    <w:rsid w:val="001C4413"/>
    <w:rsid w:val="001C4631"/>
    <w:rsid w:val="001C496D"/>
    <w:rsid w:val="001C4F6D"/>
    <w:rsid w:val="001C5466"/>
    <w:rsid w:val="001C61AF"/>
    <w:rsid w:val="001C67ED"/>
    <w:rsid w:val="001C7859"/>
    <w:rsid w:val="001D051A"/>
    <w:rsid w:val="001D145B"/>
    <w:rsid w:val="001D1BF5"/>
    <w:rsid w:val="001D2A17"/>
    <w:rsid w:val="001D306D"/>
    <w:rsid w:val="001D385C"/>
    <w:rsid w:val="001D443A"/>
    <w:rsid w:val="001D44BA"/>
    <w:rsid w:val="001D4E3D"/>
    <w:rsid w:val="001D552B"/>
    <w:rsid w:val="001D6123"/>
    <w:rsid w:val="001D712B"/>
    <w:rsid w:val="001D744F"/>
    <w:rsid w:val="001E01EF"/>
    <w:rsid w:val="001E02BA"/>
    <w:rsid w:val="001E1037"/>
    <w:rsid w:val="001E195A"/>
    <w:rsid w:val="001E20D9"/>
    <w:rsid w:val="001E2726"/>
    <w:rsid w:val="001E2F3A"/>
    <w:rsid w:val="001E3587"/>
    <w:rsid w:val="001E3AAD"/>
    <w:rsid w:val="001E3FC6"/>
    <w:rsid w:val="001E6B3A"/>
    <w:rsid w:val="001E6D2F"/>
    <w:rsid w:val="001E76F2"/>
    <w:rsid w:val="001E7705"/>
    <w:rsid w:val="001E7869"/>
    <w:rsid w:val="001E7C57"/>
    <w:rsid w:val="001F11B3"/>
    <w:rsid w:val="001F14EA"/>
    <w:rsid w:val="001F1ED3"/>
    <w:rsid w:val="001F2067"/>
    <w:rsid w:val="001F2AEA"/>
    <w:rsid w:val="001F3955"/>
    <w:rsid w:val="001F3E84"/>
    <w:rsid w:val="001F44DF"/>
    <w:rsid w:val="001F46A2"/>
    <w:rsid w:val="001F523E"/>
    <w:rsid w:val="001F5299"/>
    <w:rsid w:val="001F60F8"/>
    <w:rsid w:val="001F63D9"/>
    <w:rsid w:val="001F6937"/>
    <w:rsid w:val="002001D5"/>
    <w:rsid w:val="00200FC0"/>
    <w:rsid w:val="00201094"/>
    <w:rsid w:val="002010A6"/>
    <w:rsid w:val="00201CAA"/>
    <w:rsid w:val="00202702"/>
    <w:rsid w:val="00202B4D"/>
    <w:rsid w:val="002039E3"/>
    <w:rsid w:val="002041BA"/>
    <w:rsid w:val="00205145"/>
    <w:rsid w:val="00205921"/>
    <w:rsid w:val="00205A44"/>
    <w:rsid w:val="00207186"/>
    <w:rsid w:val="00207A40"/>
    <w:rsid w:val="00210C35"/>
    <w:rsid w:val="002130E9"/>
    <w:rsid w:val="002139E5"/>
    <w:rsid w:val="00213FEE"/>
    <w:rsid w:val="00214010"/>
    <w:rsid w:val="00214701"/>
    <w:rsid w:val="00214F1F"/>
    <w:rsid w:val="00215631"/>
    <w:rsid w:val="00215912"/>
    <w:rsid w:val="00215D65"/>
    <w:rsid w:val="00216916"/>
    <w:rsid w:val="00216F9C"/>
    <w:rsid w:val="002178FD"/>
    <w:rsid w:val="00217D67"/>
    <w:rsid w:val="00220054"/>
    <w:rsid w:val="002211E1"/>
    <w:rsid w:val="002220E3"/>
    <w:rsid w:val="0022226E"/>
    <w:rsid w:val="002222BD"/>
    <w:rsid w:val="0022266A"/>
    <w:rsid w:val="00222C29"/>
    <w:rsid w:val="00223325"/>
    <w:rsid w:val="002241D2"/>
    <w:rsid w:val="002244C7"/>
    <w:rsid w:val="00224B39"/>
    <w:rsid w:val="00224DFD"/>
    <w:rsid w:val="00224EB3"/>
    <w:rsid w:val="00224FF0"/>
    <w:rsid w:val="002252AA"/>
    <w:rsid w:val="0022693A"/>
    <w:rsid w:val="00226BF2"/>
    <w:rsid w:val="002270FE"/>
    <w:rsid w:val="002302FD"/>
    <w:rsid w:val="00230F07"/>
    <w:rsid w:val="0023119E"/>
    <w:rsid w:val="00232D4B"/>
    <w:rsid w:val="0023305D"/>
    <w:rsid w:val="00233088"/>
    <w:rsid w:val="00233EFA"/>
    <w:rsid w:val="00234458"/>
    <w:rsid w:val="00234822"/>
    <w:rsid w:val="00234CD0"/>
    <w:rsid w:val="002357AD"/>
    <w:rsid w:val="00235E77"/>
    <w:rsid w:val="00236527"/>
    <w:rsid w:val="002366A2"/>
    <w:rsid w:val="00236E28"/>
    <w:rsid w:val="00237114"/>
    <w:rsid w:val="0024136D"/>
    <w:rsid w:val="00241488"/>
    <w:rsid w:val="00241512"/>
    <w:rsid w:val="0024169F"/>
    <w:rsid w:val="00242074"/>
    <w:rsid w:val="00242262"/>
    <w:rsid w:val="002436AC"/>
    <w:rsid w:val="002436B2"/>
    <w:rsid w:val="002446A4"/>
    <w:rsid w:val="0024486A"/>
    <w:rsid w:val="00244CFD"/>
    <w:rsid w:val="002454A4"/>
    <w:rsid w:val="00245B1B"/>
    <w:rsid w:val="00246593"/>
    <w:rsid w:val="00246E40"/>
    <w:rsid w:val="00246ED1"/>
    <w:rsid w:val="0024766D"/>
    <w:rsid w:val="0024774B"/>
    <w:rsid w:val="002506A5"/>
    <w:rsid w:val="00250914"/>
    <w:rsid w:val="0025149B"/>
    <w:rsid w:val="00251D82"/>
    <w:rsid w:val="00252130"/>
    <w:rsid w:val="00253A55"/>
    <w:rsid w:val="00253FDE"/>
    <w:rsid w:val="002540F1"/>
    <w:rsid w:val="00254996"/>
    <w:rsid w:val="00254CA2"/>
    <w:rsid w:val="00255578"/>
    <w:rsid w:val="00255A3A"/>
    <w:rsid w:val="00255EF0"/>
    <w:rsid w:val="00256D2C"/>
    <w:rsid w:val="00257232"/>
    <w:rsid w:val="002573D4"/>
    <w:rsid w:val="00257482"/>
    <w:rsid w:val="00257B75"/>
    <w:rsid w:val="00257BA1"/>
    <w:rsid w:val="002604AC"/>
    <w:rsid w:val="002609B3"/>
    <w:rsid w:val="00260BBD"/>
    <w:rsid w:val="00260DA9"/>
    <w:rsid w:val="002613D1"/>
    <w:rsid w:val="00261D89"/>
    <w:rsid w:val="00262146"/>
    <w:rsid w:val="00262790"/>
    <w:rsid w:val="002629AD"/>
    <w:rsid w:val="002637F3"/>
    <w:rsid w:val="00263A0E"/>
    <w:rsid w:val="002646EE"/>
    <w:rsid w:val="00265186"/>
    <w:rsid w:val="00267621"/>
    <w:rsid w:val="00267D87"/>
    <w:rsid w:val="0027012B"/>
    <w:rsid w:val="002703E6"/>
    <w:rsid w:val="00271819"/>
    <w:rsid w:val="00272322"/>
    <w:rsid w:val="002724C4"/>
    <w:rsid w:val="00272A98"/>
    <w:rsid w:val="00273117"/>
    <w:rsid w:val="002738AA"/>
    <w:rsid w:val="00273C13"/>
    <w:rsid w:val="00274142"/>
    <w:rsid w:val="0027444D"/>
    <w:rsid w:val="00275A0D"/>
    <w:rsid w:val="00275F2F"/>
    <w:rsid w:val="002762F5"/>
    <w:rsid w:val="00276CC1"/>
    <w:rsid w:val="00277A4E"/>
    <w:rsid w:val="00277CEF"/>
    <w:rsid w:val="00280017"/>
    <w:rsid w:val="002830DC"/>
    <w:rsid w:val="00284DA1"/>
    <w:rsid w:val="00287527"/>
    <w:rsid w:val="002904B1"/>
    <w:rsid w:val="00290B15"/>
    <w:rsid w:val="00290DD8"/>
    <w:rsid w:val="00290E96"/>
    <w:rsid w:val="0029112C"/>
    <w:rsid w:val="002919E1"/>
    <w:rsid w:val="00291B2E"/>
    <w:rsid w:val="00291FDC"/>
    <w:rsid w:val="00292028"/>
    <w:rsid w:val="00292A2A"/>
    <w:rsid w:val="00293A67"/>
    <w:rsid w:val="00293C9F"/>
    <w:rsid w:val="00294E7D"/>
    <w:rsid w:val="0029518D"/>
    <w:rsid w:val="0029545B"/>
    <w:rsid w:val="0029554B"/>
    <w:rsid w:val="00296548"/>
    <w:rsid w:val="002966CB"/>
    <w:rsid w:val="00296F6E"/>
    <w:rsid w:val="00297371"/>
    <w:rsid w:val="002A0BC8"/>
    <w:rsid w:val="002A11AC"/>
    <w:rsid w:val="002A1260"/>
    <w:rsid w:val="002A1A7F"/>
    <w:rsid w:val="002A1C06"/>
    <w:rsid w:val="002A2629"/>
    <w:rsid w:val="002A2647"/>
    <w:rsid w:val="002A268F"/>
    <w:rsid w:val="002A333C"/>
    <w:rsid w:val="002A345F"/>
    <w:rsid w:val="002A3866"/>
    <w:rsid w:val="002A50A5"/>
    <w:rsid w:val="002A56D4"/>
    <w:rsid w:val="002A6808"/>
    <w:rsid w:val="002A748A"/>
    <w:rsid w:val="002A7BF2"/>
    <w:rsid w:val="002A7ED0"/>
    <w:rsid w:val="002B0DC5"/>
    <w:rsid w:val="002B1146"/>
    <w:rsid w:val="002B16E4"/>
    <w:rsid w:val="002B222B"/>
    <w:rsid w:val="002B242C"/>
    <w:rsid w:val="002B323F"/>
    <w:rsid w:val="002B32DA"/>
    <w:rsid w:val="002B34E7"/>
    <w:rsid w:val="002B392C"/>
    <w:rsid w:val="002B3BE5"/>
    <w:rsid w:val="002B5AE8"/>
    <w:rsid w:val="002B604A"/>
    <w:rsid w:val="002B6771"/>
    <w:rsid w:val="002B6AE5"/>
    <w:rsid w:val="002B76B8"/>
    <w:rsid w:val="002C0B55"/>
    <w:rsid w:val="002C2DA2"/>
    <w:rsid w:val="002C345D"/>
    <w:rsid w:val="002C484A"/>
    <w:rsid w:val="002C49D2"/>
    <w:rsid w:val="002C6639"/>
    <w:rsid w:val="002C6D74"/>
    <w:rsid w:val="002C6D93"/>
    <w:rsid w:val="002C78A1"/>
    <w:rsid w:val="002D0153"/>
    <w:rsid w:val="002D1235"/>
    <w:rsid w:val="002D190E"/>
    <w:rsid w:val="002D1946"/>
    <w:rsid w:val="002D2D73"/>
    <w:rsid w:val="002D3372"/>
    <w:rsid w:val="002D390A"/>
    <w:rsid w:val="002D4129"/>
    <w:rsid w:val="002D4150"/>
    <w:rsid w:val="002D41BD"/>
    <w:rsid w:val="002D4AC3"/>
    <w:rsid w:val="002D6630"/>
    <w:rsid w:val="002D6BCD"/>
    <w:rsid w:val="002D7C15"/>
    <w:rsid w:val="002E017A"/>
    <w:rsid w:val="002E1205"/>
    <w:rsid w:val="002E13BB"/>
    <w:rsid w:val="002E1E74"/>
    <w:rsid w:val="002E2319"/>
    <w:rsid w:val="002E405E"/>
    <w:rsid w:val="002E54C7"/>
    <w:rsid w:val="002E5A4B"/>
    <w:rsid w:val="002E658B"/>
    <w:rsid w:val="002E6E8B"/>
    <w:rsid w:val="002E72F4"/>
    <w:rsid w:val="002E7765"/>
    <w:rsid w:val="002F0302"/>
    <w:rsid w:val="002F03AE"/>
    <w:rsid w:val="002F091D"/>
    <w:rsid w:val="002F108F"/>
    <w:rsid w:val="002F1EA2"/>
    <w:rsid w:val="002F238C"/>
    <w:rsid w:val="002F2400"/>
    <w:rsid w:val="002F258F"/>
    <w:rsid w:val="002F2E78"/>
    <w:rsid w:val="002F4992"/>
    <w:rsid w:val="002F5127"/>
    <w:rsid w:val="002F6370"/>
    <w:rsid w:val="002F655B"/>
    <w:rsid w:val="002F6B11"/>
    <w:rsid w:val="002F6B90"/>
    <w:rsid w:val="002F6D80"/>
    <w:rsid w:val="00301161"/>
    <w:rsid w:val="00301AFB"/>
    <w:rsid w:val="00302DF3"/>
    <w:rsid w:val="0030360A"/>
    <w:rsid w:val="00303CBE"/>
    <w:rsid w:val="00304538"/>
    <w:rsid w:val="00304FF7"/>
    <w:rsid w:val="00305DF4"/>
    <w:rsid w:val="00306821"/>
    <w:rsid w:val="00306931"/>
    <w:rsid w:val="00307B2E"/>
    <w:rsid w:val="00311B80"/>
    <w:rsid w:val="003130CB"/>
    <w:rsid w:val="00314843"/>
    <w:rsid w:val="00315609"/>
    <w:rsid w:val="003157B5"/>
    <w:rsid w:val="00315997"/>
    <w:rsid w:val="00316EF9"/>
    <w:rsid w:val="00317168"/>
    <w:rsid w:val="00317B23"/>
    <w:rsid w:val="00317D31"/>
    <w:rsid w:val="00317F93"/>
    <w:rsid w:val="0032078F"/>
    <w:rsid w:val="00320D59"/>
    <w:rsid w:val="00321247"/>
    <w:rsid w:val="00322BF7"/>
    <w:rsid w:val="00322CDB"/>
    <w:rsid w:val="00323219"/>
    <w:rsid w:val="0032386F"/>
    <w:rsid w:val="003246E5"/>
    <w:rsid w:val="0032643A"/>
    <w:rsid w:val="0032659B"/>
    <w:rsid w:val="00326DA3"/>
    <w:rsid w:val="00327632"/>
    <w:rsid w:val="00327AAC"/>
    <w:rsid w:val="00327C1F"/>
    <w:rsid w:val="003303F4"/>
    <w:rsid w:val="00330438"/>
    <w:rsid w:val="003315D2"/>
    <w:rsid w:val="00332487"/>
    <w:rsid w:val="0033327C"/>
    <w:rsid w:val="00334F42"/>
    <w:rsid w:val="00335281"/>
    <w:rsid w:val="003358F9"/>
    <w:rsid w:val="00336FD1"/>
    <w:rsid w:val="003375E2"/>
    <w:rsid w:val="00337ACF"/>
    <w:rsid w:val="003402A2"/>
    <w:rsid w:val="00340801"/>
    <w:rsid w:val="00343588"/>
    <w:rsid w:val="003442C2"/>
    <w:rsid w:val="00345B83"/>
    <w:rsid w:val="00345C74"/>
    <w:rsid w:val="003460AD"/>
    <w:rsid w:val="0034646F"/>
    <w:rsid w:val="00346568"/>
    <w:rsid w:val="003468F9"/>
    <w:rsid w:val="00346C79"/>
    <w:rsid w:val="00346F5B"/>
    <w:rsid w:val="00346F7B"/>
    <w:rsid w:val="003472E7"/>
    <w:rsid w:val="003509D4"/>
    <w:rsid w:val="00351191"/>
    <w:rsid w:val="00351AB9"/>
    <w:rsid w:val="00353BAA"/>
    <w:rsid w:val="00353D5C"/>
    <w:rsid w:val="003547A3"/>
    <w:rsid w:val="003548CD"/>
    <w:rsid w:val="00354ADA"/>
    <w:rsid w:val="00356A24"/>
    <w:rsid w:val="00356C59"/>
    <w:rsid w:val="003579C1"/>
    <w:rsid w:val="0036050C"/>
    <w:rsid w:val="00360B52"/>
    <w:rsid w:val="00361B48"/>
    <w:rsid w:val="00361B82"/>
    <w:rsid w:val="00362B22"/>
    <w:rsid w:val="00363982"/>
    <w:rsid w:val="00364DCA"/>
    <w:rsid w:val="00365295"/>
    <w:rsid w:val="00366E69"/>
    <w:rsid w:val="003679BE"/>
    <w:rsid w:val="00367E32"/>
    <w:rsid w:val="00367F69"/>
    <w:rsid w:val="0037110C"/>
    <w:rsid w:val="00371193"/>
    <w:rsid w:val="00372E88"/>
    <w:rsid w:val="00373002"/>
    <w:rsid w:val="0037370B"/>
    <w:rsid w:val="00373B90"/>
    <w:rsid w:val="00375C7C"/>
    <w:rsid w:val="00375E59"/>
    <w:rsid w:val="00376D45"/>
    <w:rsid w:val="0037713F"/>
    <w:rsid w:val="00377340"/>
    <w:rsid w:val="00377697"/>
    <w:rsid w:val="003777DA"/>
    <w:rsid w:val="00380395"/>
    <w:rsid w:val="003811C3"/>
    <w:rsid w:val="003813DA"/>
    <w:rsid w:val="0038156F"/>
    <w:rsid w:val="00381883"/>
    <w:rsid w:val="00381BD8"/>
    <w:rsid w:val="00382D1B"/>
    <w:rsid w:val="003835D5"/>
    <w:rsid w:val="00384621"/>
    <w:rsid w:val="00384AD2"/>
    <w:rsid w:val="003856EC"/>
    <w:rsid w:val="00385C1C"/>
    <w:rsid w:val="00386AF0"/>
    <w:rsid w:val="00386E95"/>
    <w:rsid w:val="00387E24"/>
    <w:rsid w:val="00390079"/>
    <w:rsid w:val="003903F3"/>
    <w:rsid w:val="00390DE4"/>
    <w:rsid w:val="003912B4"/>
    <w:rsid w:val="00392124"/>
    <w:rsid w:val="00392B73"/>
    <w:rsid w:val="003935A3"/>
    <w:rsid w:val="003936EC"/>
    <w:rsid w:val="00393EFD"/>
    <w:rsid w:val="00394BB0"/>
    <w:rsid w:val="00395245"/>
    <w:rsid w:val="00395EB1"/>
    <w:rsid w:val="00395EE2"/>
    <w:rsid w:val="00397A49"/>
    <w:rsid w:val="00397B37"/>
    <w:rsid w:val="003A3C8F"/>
    <w:rsid w:val="003A5A35"/>
    <w:rsid w:val="003A5BD7"/>
    <w:rsid w:val="003A5EC2"/>
    <w:rsid w:val="003A6476"/>
    <w:rsid w:val="003A6BC7"/>
    <w:rsid w:val="003A7A52"/>
    <w:rsid w:val="003A7E22"/>
    <w:rsid w:val="003B0906"/>
    <w:rsid w:val="003B2A64"/>
    <w:rsid w:val="003B31C5"/>
    <w:rsid w:val="003B3633"/>
    <w:rsid w:val="003B38A1"/>
    <w:rsid w:val="003B6BF6"/>
    <w:rsid w:val="003B748F"/>
    <w:rsid w:val="003B76C0"/>
    <w:rsid w:val="003C027E"/>
    <w:rsid w:val="003C05EB"/>
    <w:rsid w:val="003C127A"/>
    <w:rsid w:val="003C2C20"/>
    <w:rsid w:val="003C38FE"/>
    <w:rsid w:val="003C39A4"/>
    <w:rsid w:val="003C3C4E"/>
    <w:rsid w:val="003C4E8C"/>
    <w:rsid w:val="003C5816"/>
    <w:rsid w:val="003C6C0C"/>
    <w:rsid w:val="003C732B"/>
    <w:rsid w:val="003C7996"/>
    <w:rsid w:val="003D0854"/>
    <w:rsid w:val="003D0BD4"/>
    <w:rsid w:val="003D1044"/>
    <w:rsid w:val="003D152D"/>
    <w:rsid w:val="003D2509"/>
    <w:rsid w:val="003D25E4"/>
    <w:rsid w:val="003D27FA"/>
    <w:rsid w:val="003D2E80"/>
    <w:rsid w:val="003D2EE8"/>
    <w:rsid w:val="003D3E66"/>
    <w:rsid w:val="003D4CB1"/>
    <w:rsid w:val="003D4CFB"/>
    <w:rsid w:val="003D5482"/>
    <w:rsid w:val="003D5C48"/>
    <w:rsid w:val="003D5CDD"/>
    <w:rsid w:val="003D699D"/>
    <w:rsid w:val="003D7139"/>
    <w:rsid w:val="003D7331"/>
    <w:rsid w:val="003E0058"/>
    <w:rsid w:val="003E0C23"/>
    <w:rsid w:val="003E114E"/>
    <w:rsid w:val="003E2D55"/>
    <w:rsid w:val="003E2E15"/>
    <w:rsid w:val="003E319A"/>
    <w:rsid w:val="003E3E26"/>
    <w:rsid w:val="003E4340"/>
    <w:rsid w:val="003E487F"/>
    <w:rsid w:val="003E550A"/>
    <w:rsid w:val="003E6EA1"/>
    <w:rsid w:val="003E7587"/>
    <w:rsid w:val="003F103F"/>
    <w:rsid w:val="003F1513"/>
    <w:rsid w:val="003F22A5"/>
    <w:rsid w:val="003F40E5"/>
    <w:rsid w:val="003F4442"/>
    <w:rsid w:val="003F608B"/>
    <w:rsid w:val="003F6BFE"/>
    <w:rsid w:val="0040031E"/>
    <w:rsid w:val="00400910"/>
    <w:rsid w:val="0040216C"/>
    <w:rsid w:val="004033D7"/>
    <w:rsid w:val="004036A3"/>
    <w:rsid w:val="00403903"/>
    <w:rsid w:val="0040413A"/>
    <w:rsid w:val="004046C1"/>
    <w:rsid w:val="00404F62"/>
    <w:rsid w:val="004062AE"/>
    <w:rsid w:val="00406E20"/>
    <w:rsid w:val="0040726F"/>
    <w:rsid w:val="00410230"/>
    <w:rsid w:val="00412098"/>
    <w:rsid w:val="004132D4"/>
    <w:rsid w:val="0041349B"/>
    <w:rsid w:val="00413AE2"/>
    <w:rsid w:val="00414AF6"/>
    <w:rsid w:val="004156C7"/>
    <w:rsid w:val="0041693E"/>
    <w:rsid w:val="00417B9D"/>
    <w:rsid w:val="00417D36"/>
    <w:rsid w:val="0042023C"/>
    <w:rsid w:val="00421296"/>
    <w:rsid w:val="0042135A"/>
    <w:rsid w:val="00421A13"/>
    <w:rsid w:val="00421DC4"/>
    <w:rsid w:val="00422176"/>
    <w:rsid w:val="004230FF"/>
    <w:rsid w:val="004237D6"/>
    <w:rsid w:val="00423A4E"/>
    <w:rsid w:val="00423A57"/>
    <w:rsid w:val="00424896"/>
    <w:rsid w:val="00424CF3"/>
    <w:rsid w:val="00425827"/>
    <w:rsid w:val="004267AA"/>
    <w:rsid w:val="00427A55"/>
    <w:rsid w:val="00430100"/>
    <w:rsid w:val="00430A05"/>
    <w:rsid w:val="00431FB2"/>
    <w:rsid w:val="00431FDE"/>
    <w:rsid w:val="00432AD9"/>
    <w:rsid w:val="00432D5B"/>
    <w:rsid w:val="00432FB0"/>
    <w:rsid w:val="0043321F"/>
    <w:rsid w:val="004334AC"/>
    <w:rsid w:val="004337B1"/>
    <w:rsid w:val="00433811"/>
    <w:rsid w:val="00434359"/>
    <w:rsid w:val="0043454E"/>
    <w:rsid w:val="00435388"/>
    <w:rsid w:val="004356CF"/>
    <w:rsid w:val="004408B8"/>
    <w:rsid w:val="0044113E"/>
    <w:rsid w:val="004414F5"/>
    <w:rsid w:val="00442496"/>
    <w:rsid w:val="0044312F"/>
    <w:rsid w:val="0044329E"/>
    <w:rsid w:val="00443377"/>
    <w:rsid w:val="004434C4"/>
    <w:rsid w:val="00443656"/>
    <w:rsid w:val="00443742"/>
    <w:rsid w:val="004445BC"/>
    <w:rsid w:val="00445B72"/>
    <w:rsid w:val="00446998"/>
    <w:rsid w:val="004469DC"/>
    <w:rsid w:val="00446D63"/>
    <w:rsid w:val="004474B7"/>
    <w:rsid w:val="004500F3"/>
    <w:rsid w:val="00451224"/>
    <w:rsid w:val="004515EF"/>
    <w:rsid w:val="0045271C"/>
    <w:rsid w:val="00452BB6"/>
    <w:rsid w:val="004533EF"/>
    <w:rsid w:val="00453BD2"/>
    <w:rsid w:val="00453EBA"/>
    <w:rsid w:val="0045404A"/>
    <w:rsid w:val="00454520"/>
    <w:rsid w:val="004546E0"/>
    <w:rsid w:val="00455302"/>
    <w:rsid w:val="00456EB6"/>
    <w:rsid w:val="004602D3"/>
    <w:rsid w:val="0046062A"/>
    <w:rsid w:val="00460FC7"/>
    <w:rsid w:val="00461BE2"/>
    <w:rsid w:val="00461C27"/>
    <w:rsid w:val="00463367"/>
    <w:rsid w:val="00463689"/>
    <w:rsid w:val="004644BD"/>
    <w:rsid w:val="00464C12"/>
    <w:rsid w:val="00465E8E"/>
    <w:rsid w:val="00466DD5"/>
    <w:rsid w:val="00467297"/>
    <w:rsid w:val="00467344"/>
    <w:rsid w:val="00470632"/>
    <w:rsid w:val="00471633"/>
    <w:rsid w:val="00471AE7"/>
    <w:rsid w:val="00471DB4"/>
    <w:rsid w:val="00472437"/>
    <w:rsid w:val="00472615"/>
    <w:rsid w:val="00472929"/>
    <w:rsid w:val="00473B0F"/>
    <w:rsid w:val="00473F89"/>
    <w:rsid w:val="0047460E"/>
    <w:rsid w:val="004749AB"/>
    <w:rsid w:val="004749E8"/>
    <w:rsid w:val="004750C1"/>
    <w:rsid w:val="0047574A"/>
    <w:rsid w:val="00475C76"/>
    <w:rsid w:val="00476292"/>
    <w:rsid w:val="004775FE"/>
    <w:rsid w:val="00480188"/>
    <w:rsid w:val="004812E0"/>
    <w:rsid w:val="0048164A"/>
    <w:rsid w:val="004829AE"/>
    <w:rsid w:val="004843A2"/>
    <w:rsid w:val="004864D0"/>
    <w:rsid w:val="0048744A"/>
    <w:rsid w:val="00487464"/>
    <w:rsid w:val="00487B11"/>
    <w:rsid w:val="00487C26"/>
    <w:rsid w:val="00487EA2"/>
    <w:rsid w:val="0049003B"/>
    <w:rsid w:val="00490699"/>
    <w:rsid w:val="0049111A"/>
    <w:rsid w:val="0049120A"/>
    <w:rsid w:val="004915E2"/>
    <w:rsid w:val="004924EF"/>
    <w:rsid w:val="00492A99"/>
    <w:rsid w:val="004936ED"/>
    <w:rsid w:val="004941DC"/>
    <w:rsid w:val="00494A02"/>
    <w:rsid w:val="004954F5"/>
    <w:rsid w:val="00495E3F"/>
    <w:rsid w:val="00497D75"/>
    <w:rsid w:val="004A01C9"/>
    <w:rsid w:val="004A0351"/>
    <w:rsid w:val="004A0632"/>
    <w:rsid w:val="004A0C62"/>
    <w:rsid w:val="004A0E14"/>
    <w:rsid w:val="004A128F"/>
    <w:rsid w:val="004A1AFB"/>
    <w:rsid w:val="004A2216"/>
    <w:rsid w:val="004A23DA"/>
    <w:rsid w:val="004A24F6"/>
    <w:rsid w:val="004A2A71"/>
    <w:rsid w:val="004A3E2B"/>
    <w:rsid w:val="004A4369"/>
    <w:rsid w:val="004A461A"/>
    <w:rsid w:val="004A5148"/>
    <w:rsid w:val="004A595B"/>
    <w:rsid w:val="004A5C48"/>
    <w:rsid w:val="004A633C"/>
    <w:rsid w:val="004A6880"/>
    <w:rsid w:val="004A758E"/>
    <w:rsid w:val="004A7A47"/>
    <w:rsid w:val="004B06D3"/>
    <w:rsid w:val="004B1B0D"/>
    <w:rsid w:val="004B1C43"/>
    <w:rsid w:val="004B221B"/>
    <w:rsid w:val="004B240E"/>
    <w:rsid w:val="004B2FEA"/>
    <w:rsid w:val="004B4850"/>
    <w:rsid w:val="004B4AD5"/>
    <w:rsid w:val="004B4E02"/>
    <w:rsid w:val="004B57E7"/>
    <w:rsid w:val="004B6607"/>
    <w:rsid w:val="004B6F6B"/>
    <w:rsid w:val="004B70AF"/>
    <w:rsid w:val="004B73A4"/>
    <w:rsid w:val="004B7587"/>
    <w:rsid w:val="004B7798"/>
    <w:rsid w:val="004B7C8A"/>
    <w:rsid w:val="004C11FE"/>
    <w:rsid w:val="004C1677"/>
    <w:rsid w:val="004C2A3F"/>
    <w:rsid w:val="004C2C45"/>
    <w:rsid w:val="004C2CB4"/>
    <w:rsid w:val="004C46E2"/>
    <w:rsid w:val="004C4E87"/>
    <w:rsid w:val="004C538C"/>
    <w:rsid w:val="004C54F6"/>
    <w:rsid w:val="004C5A1B"/>
    <w:rsid w:val="004C5BC5"/>
    <w:rsid w:val="004C5FF5"/>
    <w:rsid w:val="004C64EB"/>
    <w:rsid w:val="004C764F"/>
    <w:rsid w:val="004C7747"/>
    <w:rsid w:val="004C77F0"/>
    <w:rsid w:val="004C7A7B"/>
    <w:rsid w:val="004D0735"/>
    <w:rsid w:val="004D0A05"/>
    <w:rsid w:val="004D0FEB"/>
    <w:rsid w:val="004D1103"/>
    <w:rsid w:val="004D11A1"/>
    <w:rsid w:val="004D13E4"/>
    <w:rsid w:val="004D184A"/>
    <w:rsid w:val="004D1F0D"/>
    <w:rsid w:val="004D21D0"/>
    <w:rsid w:val="004D21FC"/>
    <w:rsid w:val="004D23F7"/>
    <w:rsid w:val="004D40CD"/>
    <w:rsid w:val="004D4A86"/>
    <w:rsid w:val="004D4F77"/>
    <w:rsid w:val="004E021E"/>
    <w:rsid w:val="004E1956"/>
    <w:rsid w:val="004E1AA8"/>
    <w:rsid w:val="004E2C0D"/>
    <w:rsid w:val="004E2EF3"/>
    <w:rsid w:val="004E331F"/>
    <w:rsid w:val="004E3741"/>
    <w:rsid w:val="004E37BC"/>
    <w:rsid w:val="004E3E6F"/>
    <w:rsid w:val="004E40E6"/>
    <w:rsid w:val="004E58B3"/>
    <w:rsid w:val="004E5CF5"/>
    <w:rsid w:val="004E6391"/>
    <w:rsid w:val="004E6CA6"/>
    <w:rsid w:val="004E7A1E"/>
    <w:rsid w:val="004E7B83"/>
    <w:rsid w:val="004F01EB"/>
    <w:rsid w:val="004F0308"/>
    <w:rsid w:val="004F033D"/>
    <w:rsid w:val="004F1434"/>
    <w:rsid w:val="004F1442"/>
    <w:rsid w:val="004F2517"/>
    <w:rsid w:val="004F46F8"/>
    <w:rsid w:val="004F4975"/>
    <w:rsid w:val="004F4C02"/>
    <w:rsid w:val="004F50DE"/>
    <w:rsid w:val="004F605E"/>
    <w:rsid w:val="004F6D2B"/>
    <w:rsid w:val="004F78B0"/>
    <w:rsid w:val="004F78DF"/>
    <w:rsid w:val="004F7B21"/>
    <w:rsid w:val="00500E15"/>
    <w:rsid w:val="005011AB"/>
    <w:rsid w:val="005017FB"/>
    <w:rsid w:val="00501AF6"/>
    <w:rsid w:val="00502F6E"/>
    <w:rsid w:val="00503927"/>
    <w:rsid w:val="00503F83"/>
    <w:rsid w:val="00504A25"/>
    <w:rsid w:val="00504D41"/>
    <w:rsid w:val="00505945"/>
    <w:rsid w:val="00507055"/>
    <w:rsid w:val="00507C43"/>
    <w:rsid w:val="00510567"/>
    <w:rsid w:val="0051127A"/>
    <w:rsid w:val="0051146E"/>
    <w:rsid w:val="005118F7"/>
    <w:rsid w:val="005121AD"/>
    <w:rsid w:val="005121DC"/>
    <w:rsid w:val="00512935"/>
    <w:rsid w:val="00512DAD"/>
    <w:rsid w:val="005132CD"/>
    <w:rsid w:val="00513A71"/>
    <w:rsid w:val="005144F2"/>
    <w:rsid w:val="0051457B"/>
    <w:rsid w:val="00515132"/>
    <w:rsid w:val="00515670"/>
    <w:rsid w:val="005161E0"/>
    <w:rsid w:val="0051633F"/>
    <w:rsid w:val="00516E4A"/>
    <w:rsid w:val="00517A29"/>
    <w:rsid w:val="00520955"/>
    <w:rsid w:val="005210BD"/>
    <w:rsid w:val="005218FE"/>
    <w:rsid w:val="00521A60"/>
    <w:rsid w:val="00522263"/>
    <w:rsid w:val="0052262E"/>
    <w:rsid w:val="00522E99"/>
    <w:rsid w:val="00522EC5"/>
    <w:rsid w:val="00523800"/>
    <w:rsid w:val="00524177"/>
    <w:rsid w:val="0052585B"/>
    <w:rsid w:val="005259BA"/>
    <w:rsid w:val="00525AE3"/>
    <w:rsid w:val="00525F52"/>
    <w:rsid w:val="00526012"/>
    <w:rsid w:val="0052619F"/>
    <w:rsid w:val="00526B93"/>
    <w:rsid w:val="00526B99"/>
    <w:rsid w:val="00530035"/>
    <w:rsid w:val="00530C4F"/>
    <w:rsid w:val="005311C7"/>
    <w:rsid w:val="005312B1"/>
    <w:rsid w:val="0053184F"/>
    <w:rsid w:val="0053195A"/>
    <w:rsid w:val="00531AB4"/>
    <w:rsid w:val="0053213B"/>
    <w:rsid w:val="005325D4"/>
    <w:rsid w:val="005326B1"/>
    <w:rsid w:val="00532869"/>
    <w:rsid w:val="005329AA"/>
    <w:rsid w:val="00533720"/>
    <w:rsid w:val="005343B2"/>
    <w:rsid w:val="00534B04"/>
    <w:rsid w:val="005353EB"/>
    <w:rsid w:val="0053555F"/>
    <w:rsid w:val="0053570A"/>
    <w:rsid w:val="00535E92"/>
    <w:rsid w:val="00535EC3"/>
    <w:rsid w:val="005361EF"/>
    <w:rsid w:val="00536426"/>
    <w:rsid w:val="00536686"/>
    <w:rsid w:val="00537BD7"/>
    <w:rsid w:val="00540275"/>
    <w:rsid w:val="00540CD0"/>
    <w:rsid w:val="00541B5A"/>
    <w:rsid w:val="00541E4B"/>
    <w:rsid w:val="00542C94"/>
    <w:rsid w:val="00544F9C"/>
    <w:rsid w:val="0054615A"/>
    <w:rsid w:val="005467AA"/>
    <w:rsid w:val="00546EA8"/>
    <w:rsid w:val="0054742B"/>
    <w:rsid w:val="005500CF"/>
    <w:rsid w:val="00550E0D"/>
    <w:rsid w:val="0055152D"/>
    <w:rsid w:val="00552073"/>
    <w:rsid w:val="00552B32"/>
    <w:rsid w:val="005532DB"/>
    <w:rsid w:val="00553B20"/>
    <w:rsid w:val="00553FB2"/>
    <w:rsid w:val="00554087"/>
    <w:rsid w:val="00554A12"/>
    <w:rsid w:val="00554A32"/>
    <w:rsid w:val="00554AC0"/>
    <w:rsid w:val="00554B8A"/>
    <w:rsid w:val="00556175"/>
    <w:rsid w:val="00556CEB"/>
    <w:rsid w:val="005574B7"/>
    <w:rsid w:val="00557963"/>
    <w:rsid w:val="00557A92"/>
    <w:rsid w:val="00557B4C"/>
    <w:rsid w:val="00557E1D"/>
    <w:rsid w:val="00557E89"/>
    <w:rsid w:val="0056108C"/>
    <w:rsid w:val="00561579"/>
    <w:rsid w:val="00561B46"/>
    <w:rsid w:val="005623D6"/>
    <w:rsid w:val="00562872"/>
    <w:rsid w:val="00562918"/>
    <w:rsid w:val="0056340E"/>
    <w:rsid w:val="0056343E"/>
    <w:rsid w:val="00563DB8"/>
    <w:rsid w:val="00564429"/>
    <w:rsid w:val="00564432"/>
    <w:rsid w:val="005656DE"/>
    <w:rsid w:val="005656F0"/>
    <w:rsid w:val="00566DD9"/>
    <w:rsid w:val="00567CE9"/>
    <w:rsid w:val="00570CFC"/>
    <w:rsid w:val="005711AA"/>
    <w:rsid w:val="005717C1"/>
    <w:rsid w:val="005720B4"/>
    <w:rsid w:val="00572CA5"/>
    <w:rsid w:val="0057335B"/>
    <w:rsid w:val="00573438"/>
    <w:rsid w:val="00573936"/>
    <w:rsid w:val="00573993"/>
    <w:rsid w:val="00573A0E"/>
    <w:rsid w:val="00574287"/>
    <w:rsid w:val="0057431C"/>
    <w:rsid w:val="0057484A"/>
    <w:rsid w:val="00574983"/>
    <w:rsid w:val="00576070"/>
    <w:rsid w:val="005761AA"/>
    <w:rsid w:val="005761E7"/>
    <w:rsid w:val="00577B31"/>
    <w:rsid w:val="0058058C"/>
    <w:rsid w:val="0058073E"/>
    <w:rsid w:val="00581A7C"/>
    <w:rsid w:val="00581ADC"/>
    <w:rsid w:val="00582290"/>
    <w:rsid w:val="0058255C"/>
    <w:rsid w:val="00582565"/>
    <w:rsid w:val="00583D81"/>
    <w:rsid w:val="00583FEA"/>
    <w:rsid w:val="00584DCA"/>
    <w:rsid w:val="00584E53"/>
    <w:rsid w:val="00584F1A"/>
    <w:rsid w:val="005857D4"/>
    <w:rsid w:val="0058599D"/>
    <w:rsid w:val="00585F16"/>
    <w:rsid w:val="005867E4"/>
    <w:rsid w:val="00586D12"/>
    <w:rsid w:val="0058772E"/>
    <w:rsid w:val="00587A9B"/>
    <w:rsid w:val="00587F94"/>
    <w:rsid w:val="0059052C"/>
    <w:rsid w:val="005905DA"/>
    <w:rsid w:val="00590E9D"/>
    <w:rsid w:val="005915B9"/>
    <w:rsid w:val="00592BDF"/>
    <w:rsid w:val="005932BF"/>
    <w:rsid w:val="00594083"/>
    <w:rsid w:val="005944DA"/>
    <w:rsid w:val="00594893"/>
    <w:rsid w:val="005948CB"/>
    <w:rsid w:val="00594DB5"/>
    <w:rsid w:val="005952A2"/>
    <w:rsid w:val="005958E1"/>
    <w:rsid w:val="0059640C"/>
    <w:rsid w:val="005969D4"/>
    <w:rsid w:val="005978F3"/>
    <w:rsid w:val="005A0665"/>
    <w:rsid w:val="005A19CC"/>
    <w:rsid w:val="005A1E9C"/>
    <w:rsid w:val="005A21B6"/>
    <w:rsid w:val="005A267C"/>
    <w:rsid w:val="005A33B3"/>
    <w:rsid w:val="005A37CB"/>
    <w:rsid w:val="005A3DA5"/>
    <w:rsid w:val="005A41FE"/>
    <w:rsid w:val="005A566C"/>
    <w:rsid w:val="005A5E10"/>
    <w:rsid w:val="005A68F4"/>
    <w:rsid w:val="005A6961"/>
    <w:rsid w:val="005A7504"/>
    <w:rsid w:val="005B1072"/>
    <w:rsid w:val="005B16AB"/>
    <w:rsid w:val="005B1C33"/>
    <w:rsid w:val="005B2C64"/>
    <w:rsid w:val="005B3C6E"/>
    <w:rsid w:val="005B59C6"/>
    <w:rsid w:val="005B5CE3"/>
    <w:rsid w:val="005B5E48"/>
    <w:rsid w:val="005C04F3"/>
    <w:rsid w:val="005C08DD"/>
    <w:rsid w:val="005C0D46"/>
    <w:rsid w:val="005C1A68"/>
    <w:rsid w:val="005C20E3"/>
    <w:rsid w:val="005C39E2"/>
    <w:rsid w:val="005C4568"/>
    <w:rsid w:val="005C4B85"/>
    <w:rsid w:val="005C51BE"/>
    <w:rsid w:val="005C59E2"/>
    <w:rsid w:val="005C61EA"/>
    <w:rsid w:val="005C68DA"/>
    <w:rsid w:val="005C6DE6"/>
    <w:rsid w:val="005C6F4B"/>
    <w:rsid w:val="005C7014"/>
    <w:rsid w:val="005C7025"/>
    <w:rsid w:val="005C74CA"/>
    <w:rsid w:val="005C7E1F"/>
    <w:rsid w:val="005D1664"/>
    <w:rsid w:val="005D1BAD"/>
    <w:rsid w:val="005D1CC0"/>
    <w:rsid w:val="005D20DE"/>
    <w:rsid w:val="005D2F5C"/>
    <w:rsid w:val="005D2FDA"/>
    <w:rsid w:val="005D31EB"/>
    <w:rsid w:val="005D3466"/>
    <w:rsid w:val="005D3C7D"/>
    <w:rsid w:val="005D4801"/>
    <w:rsid w:val="005D54FF"/>
    <w:rsid w:val="005D643A"/>
    <w:rsid w:val="005D6607"/>
    <w:rsid w:val="005D6C1B"/>
    <w:rsid w:val="005D780B"/>
    <w:rsid w:val="005D7AA5"/>
    <w:rsid w:val="005E018C"/>
    <w:rsid w:val="005E0B7F"/>
    <w:rsid w:val="005E0E1D"/>
    <w:rsid w:val="005E1393"/>
    <w:rsid w:val="005E1A80"/>
    <w:rsid w:val="005E1E80"/>
    <w:rsid w:val="005E2D0E"/>
    <w:rsid w:val="005E303A"/>
    <w:rsid w:val="005E3276"/>
    <w:rsid w:val="005E34E6"/>
    <w:rsid w:val="005E4114"/>
    <w:rsid w:val="005E42A5"/>
    <w:rsid w:val="005E4733"/>
    <w:rsid w:val="005E477E"/>
    <w:rsid w:val="005E4AE7"/>
    <w:rsid w:val="005E5981"/>
    <w:rsid w:val="005E5BC5"/>
    <w:rsid w:val="005E5E6E"/>
    <w:rsid w:val="005E5F28"/>
    <w:rsid w:val="005E72B7"/>
    <w:rsid w:val="005E76F4"/>
    <w:rsid w:val="005F032F"/>
    <w:rsid w:val="005F07CD"/>
    <w:rsid w:val="005F12DF"/>
    <w:rsid w:val="005F2649"/>
    <w:rsid w:val="005F28C9"/>
    <w:rsid w:val="005F2953"/>
    <w:rsid w:val="005F29C4"/>
    <w:rsid w:val="005F3924"/>
    <w:rsid w:val="005F3A0E"/>
    <w:rsid w:val="005F44C2"/>
    <w:rsid w:val="005F45BA"/>
    <w:rsid w:val="005F45FF"/>
    <w:rsid w:val="005F5991"/>
    <w:rsid w:val="005F5BB0"/>
    <w:rsid w:val="005F672A"/>
    <w:rsid w:val="005F6D26"/>
    <w:rsid w:val="005F7597"/>
    <w:rsid w:val="005F777D"/>
    <w:rsid w:val="005F79FE"/>
    <w:rsid w:val="0060019C"/>
    <w:rsid w:val="00600AC2"/>
    <w:rsid w:val="006013EF"/>
    <w:rsid w:val="00601AF6"/>
    <w:rsid w:val="006025A7"/>
    <w:rsid w:val="0060260F"/>
    <w:rsid w:val="006030F3"/>
    <w:rsid w:val="00603791"/>
    <w:rsid w:val="00603FE2"/>
    <w:rsid w:val="00604D01"/>
    <w:rsid w:val="00605C8C"/>
    <w:rsid w:val="0061009A"/>
    <w:rsid w:val="00610DC0"/>
    <w:rsid w:val="00611ED4"/>
    <w:rsid w:val="00612892"/>
    <w:rsid w:val="00614204"/>
    <w:rsid w:val="00614294"/>
    <w:rsid w:val="006143FC"/>
    <w:rsid w:val="006146EA"/>
    <w:rsid w:val="006147C1"/>
    <w:rsid w:val="00614A38"/>
    <w:rsid w:val="00614A49"/>
    <w:rsid w:val="00614EE2"/>
    <w:rsid w:val="00614F38"/>
    <w:rsid w:val="00614F9B"/>
    <w:rsid w:val="00615324"/>
    <w:rsid w:val="006154A1"/>
    <w:rsid w:val="006154EF"/>
    <w:rsid w:val="00615725"/>
    <w:rsid w:val="00616458"/>
    <w:rsid w:val="00616720"/>
    <w:rsid w:val="00616903"/>
    <w:rsid w:val="00616938"/>
    <w:rsid w:val="00617EAB"/>
    <w:rsid w:val="00620DAC"/>
    <w:rsid w:val="00622014"/>
    <w:rsid w:val="0062209A"/>
    <w:rsid w:val="00622A78"/>
    <w:rsid w:val="00622A88"/>
    <w:rsid w:val="006231C7"/>
    <w:rsid w:val="0062480A"/>
    <w:rsid w:val="00624D50"/>
    <w:rsid w:val="00625265"/>
    <w:rsid w:val="00625830"/>
    <w:rsid w:val="0062592D"/>
    <w:rsid w:val="00625CC8"/>
    <w:rsid w:val="0062788B"/>
    <w:rsid w:val="00630023"/>
    <w:rsid w:val="006300E8"/>
    <w:rsid w:val="00630190"/>
    <w:rsid w:val="00630F55"/>
    <w:rsid w:val="00630F73"/>
    <w:rsid w:val="006315DC"/>
    <w:rsid w:val="00631730"/>
    <w:rsid w:val="00632161"/>
    <w:rsid w:val="0063250C"/>
    <w:rsid w:val="00632B3D"/>
    <w:rsid w:val="00632B74"/>
    <w:rsid w:val="00632F9F"/>
    <w:rsid w:val="00634C99"/>
    <w:rsid w:val="00634D91"/>
    <w:rsid w:val="0063542A"/>
    <w:rsid w:val="00635B38"/>
    <w:rsid w:val="00635C2E"/>
    <w:rsid w:val="00635CB9"/>
    <w:rsid w:val="006369F2"/>
    <w:rsid w:val="00636E19"/>
    <w:rsid w:val="00636F76"/>
    <w:rsid w:val="006371DB"/>
    <w:rsid w:val="006406A6"/>
    <w:rsid w:val="00640D5A"/>
    <w:rsid w:val="00641D4B"/>
    <w:rsid w:val="0064310A"/>
    <w:rsid w:val="00643BD9"/>
    <w:rsid w:val="00643D53"/>
    <w:rsid w:val="00643D6D"/>
    <w:rsid w:val="006440BF"/>
    <w:rsid w:val="006448BE"/>
    <w:rsid w:val="006453EB"/>
    <w:rsid w:val="006458AC"/>
    <w:rsid w:val="00645F5F"/>
    <w:rsid w:val="0064656E"/>
    <w:rsid w:val="0064701B"/>
    <w:rsid w:val="00647EEB"/>
    <w:rsid w:val="006517E7"/>
    <w:rsid w:val="00652647"/>
    <w:rsid w:val="00652857"/>
    <w:rsid w:val="00652B38"/>
    <w:rsid w:val="006536CF"/>
    <w:rsid w:val="0065390A"/>
    <w:rsid w:val="006540FA"/>
    <w:rsid w:val="006548D3"/>
    <w:rsid w:val="00654C2E"/>
    <w:rsid w:val="0065583D"/>
    <w:rsid w:val="006600C6"/>
    <w:rsid w:val="0066088F"/>
    <w:rsid w:val="006619F6"/>
    <w:rsid w:val="00661FFB"/>
    <w:rsid w:val="00662B35"/>
    <w:rsid w:val="00663FF5"/>
    <w:rsid w:val="00664481"/>
    <w:rsid w:val="00664B1B"/>
    <w:rsid w:val="0066508E"/>
    <w:rsid w:val="0066560E"/>
    <w:rsid w:val="006674D3"/>
    <w:rsid w:val="006675FD"/>
    <w:rsid w:val="0066785D"/>
    <w:rsid w:val="00667952"/>
    <w:rsid w:val="00670169"/>
    <w:rsid w:val="006701A0"/>
    <w:rsid w:val="006719ED"/>
    <w:rsid w:val="00672A21"/>
    <w:rsid w:val="00673106"/>
    <w:rsid w:val="00674380"/>
    <w:rsid w:val="00675982"/>
    <w:rsid w:val="00680CB7"/>
    <w:rsid w:val="0068118C"/>
    <w:rsid w:val="00683A97"/>
    <w:rsid w:val="0068454B"/>
    <w:rsid w:val="00685811"/>
    <w:rsid w:val="00685FE3"/>
    <w:rsid w:val="00687C12"/>
    <w:rsid w:val="00691A5B"/>
    <w:rsid w:val="00691C70"/>
    <w:rsid w:val="00692C2E"/>
    <w:rsid w:val="00692DDF"/>
    <w:rsid w:val="00693C45"/>
    <w:rsid w:val="00694E0E"/>
    <w:rsid w:val="0069578F"/>
    <w:rsid w:val="00695C9C"/>
    <w:rsid w:val="006976ED"/>
    <w:rsid w:val="006A1EFE"/>
    <w:rsid w:val="006A213A"/>
    <w:rsid w:val="006A240C"/>
    <w:rsid w:val="006A2A25"/>
    <w:rsid w:val="006A4236"/>
    <w:rsid w:val="006A509D"/>
    <w:rsid w:val="006A50CE"/>
    <w:rsid w:val="006A52C8"/>
    <w:rsid w:val="006A5AB7"/>
    <w:rsid w:val="006A5D8E"/>
    <w:rsid w:val="006A603A"/>
    <w:rsid w:val="006A64EC"/>
    <w:rsid w:val="006A7871"/>
    <w:rsid w:val="006B1224"/>
    <w:rsid w:val="006B18B0"/>
    <w:rsid w:val="006B1F91"/>
    <w:rsid w:val="006B3146"/>
    <w:rsid w:val="006B36CD"/>
    <w:rsid w:val="006B38AC"/>
    <w:rsid w:val="006B3928"/>
    <w:rsid w:val="006B3D3E"/>
    <w:rsid w:val="006B43D1"/>
    <w:rsid w:val="006B4B55"/>
    <w:rsid w:val="006B4E23"/>
    <w:rsid w:val="006B516D"/>
    <w:rsid w:val="006B54A1"/>
    <w:rsid w:val="006B5B2F"/>
    <w:rsid w:val="006B75C4"/>
    <w:rsid w:val="006C04E9"/>
    <w:rsid w:val="006C09C6"/>
    <w:rsid w:val="006C252A"/>
    <w:rsid w:val="006C2FCE"/>
    <w:rsid w:val="006C32E4"/>
    <w:rsid w:val="006C34D8"/>
    <w:rsid w:val="006C3642"/>
    <w:rsid w:val="006C3CC3"/>
    <w:rsid w:val="006C3E94"/>
    <w:rsid w:val="006C5F2C"/>
    <w:rsid w:val="006C7A05"/>
    <w:rsid w:val="006C7E77"/>
    <w:rsid w:val="006C7E84"/>
    <w:rsid w:val="006D05EA"/>
    <w:rsid w:val="006D0C95"/>
    <w:rsid w:val="006D2539"/>
    <w:rsid w:val="006D2969"/>
    <w:rsid w:val="006D3663"/>
    <w:rsid w:val="006D3770"/>
    <w:rsid w:val="006D3BB0"/>
    <w:rsid w:val="006D40C1"/>
    <w:rsid w:val="006D4A23"/>
    <w:rsid w:val="006D597F"/>
    <w:rsid w:val="006D5B44"/>
    <w:rsid w:val="006D638C"/>
    <w:rsid w:val="006D6BD2"/>
    <w:rsid w:val="006D76B2"/>
    <w:rsid w:val="006D7F4E"/>
    <w:rsid w:val="006E0F91"/>
    <w:rsid w:val="006E272A"/>
    <w:rsid w:val="006E272D"/>
    <w:rsid w:val="006E2ADB"/>
    <w:rsid w:val="006E2DDE"/>
    <w:rsid w:val="006E3385"/>
    <w:rsid w:val="006E5D9D"/>
    <w:rsid w:val="006E6284"/>
    <w:rsid w:val="006E6892"/>
    <w:rsid w:val="006E6E60"/>
    <w:rsid w:val="006E7BF4"/>
    <w:rsid w:val="006F02A5"/>
    <w:rsid w:val="006F05D8"/>
    <w:rsid w:val="006F203D"/>
    <w:rsid w:val="006F2606"/>
    <w:rsid w:val="006F32F9"/>
    <w:rsid w:val="006F3447"/>
    <w:rsid w:val="006F3FD7"/>
    <w:rsid w:val="006F488A"/>
    <w:rsid w:val="006F4B7F"/>
    <w:rsid w:val="006F4C41"/>
    <w:rsid w:val="006F5D64"/>
    <w:rsid w:val="006F631B"/>
    <w:rsid w:val="006F664A"/>
    <w:rsid w:val="006F6A19"/>
    <w:rsid w:val="006F73FE"/>
    <w:rsid w:val="006F79F9"/>
    <w:rsid w:val="006F7CD3"/>
    <w:rsid w:val="00700727"/>
    <w:rsid w:val="00700D5C"/>
    <w:rsid w:val="00700EFB"/>
    <w:rsid w:val="00701ADD"/>
    <w:rsid w:val="00701D4D"/>
    <w:rsid w:val="0070231D"/>
    <w:rsid w:val="00702B3A"/>
    <w:rsid w:val="00703049"/>
    <w:rsid w:val="0070315C"/>
    <w:rsid w:val="00703989"/>
    <w:rsid w:val="00703D7C"/>
    <w:rsid w:val="007043FA"/>
    <w:rsid w:val="007058C3"/>
    <w:rsid w:val="0070596D"/>
    <w:rsid w:val="00705B91"/>
    <w:rsid w:val="00705D64"/>
    <w:rsid w:val="007065AE"/>
    <w:rsid w:val="007065EF"/>
    <w:rsid w:val="00706A97"/>
    <w:rsid w:val="0070778D"/>
    <w:rsid w:val="00707A4D"/>
    <w:rsid w:val="00710956"/>
    <w:rsid w:val="007114D9"/>
    <w:rsid w:val="0071173A"/>
    <w:rsid w:val="007119B8"/>
    <w:rsid w:val="00712A7C"/>
    <w:rsid w:val="00713B99"/>
    <w:rsid w:val="00714D37"/>
    <w:rsid w:val="00714D5F"/>
    <w:rsid w:val="00714E95"/>
    <w:rsid w:val="00715215"/>
    <w:rsid w:val="00715AC2"/>
    <w:rsid w:val="007163ED"/>
    <w:rsid w:val="00716CAA"/>
    <w:rsid w:val="00717411"/>
    <w:rsid w:val="007177A4"/>
    <w:rsid w:val="0072009E"/>
    <w:rsid w:val="00721918"/>
    <w:rsid w:val="00723145"/>
    <w:rsid w:val="00723157"/>
    <w:rsid w:val="007231BF"/>
    <w:rsid w:val="00723332"/>
    <w:rsid w:val="007240DA"/>
    <w:rsid w:val="0072435D"/>
    <w:rsid w:val="00725AEB"/>
    <w:rsid w:val="00725D11"/>
    <w:rsid w:val="00725D27"/>
    <w:rsid w:val="00725F62"/>
    <w:rsid w:val="007270AF"/>
    <w:rsid w:val="00731D80"/>
    <w:rsid w:val="0073206E"/>
    <w:rsid w:val="007323F8"/>
    <w:rsid w:val="00732645"/>
    <w:rsid w:val="007329C3"/>
    <w:rsid w:val="007334CA"/>
    <w:rsid w:val="00733803"/>
    <w:rsid w:val="0073394C"/>
    <w:rsid w:val="00733A60"/>
    <w:rsid w:val="00733CD7"/>
    <w:rsid w:val="0073484B"/>
    <w:rsid w:val="00734F4A"/>
    <w:rsid w:val="0073583F"/>
    <w:rsid w:val="0073639D"/>
    <w:rsid w:val="00736474"/>
    <w:rsid w:val="00736B45"/>
    <w:rsid w:val="00736F53"/>
    <w:rsid w:val="0073748E"/>
    <w:rsid w:val="00737779"/>
    <w:rsid w:val="007403B2"/>
    <w:rsid w:val="00740B6A"/>
    <w:rsid w:val="00741363"/>
    <w:rsid w:val="00741BA0"/>
    <w:rsid w:val="00743053"/>
    <w:rsid w:val="00743B00"/>
    <w:rsid w:val="00743B0F"/>
    <w:rsid w:val="00744639"/>
    <w:rsid w:val="007449A8"/>
    <w:rsid w:val="00744C92"/>
    <w:rsid w:val="00744E7B"/>
    <w:rsid w:val="0074598B"/>
    <w:rsid w:val="00746506"/>
    <w:rsid w:val="00746ED6"/>
    <w:rsid w:val="00746F9F"/>
    <w:rsid w:val="007500A3"/>
    <w:rsid w:val="0075169B"/>
    <w:rsid w:val="007528C1"/>
    <w:rsid w:val="00752DE8"/>
    <w:rsid w:val="00753544"/>
    <w:rsid w:val="00753E11"/>
    <w:rsid w:val="00754B05"/>
    <w:rsid w:val="00754EE6"/>
    <w:rsid w:val="007550E6"/>
    <w:rsid w:val="00755221"/>
    <w:rsid w:val="00755A3A"/>
    <w:rsid w:val="00756397"/>
    <w:rsid w:val="00756613"/>
    <w:rsid w:val="00756E78"/>
    <w:rsid w:val="00757587"/>
    <w:rsid w:val="00760006"/>
    <w:rsid w:val="00762780"/>
    <w:rsid w:val="007627A2"/>
    <w:rsid w:val="0076342C"/>
    <w:rsid w:val="00763FAE"/>
    <w:rsid w:val="00764992"/>
    <w:rsid w:val="00764E21"/>
    <w:rsid w:val="00764FF9"/>
    <w:rsid w:val="00765A51"/>
    <w:rsid w:val="00766839"/>
    <w:rsid w:val="007671FD"/>
    <w:rsid w:val="00767F45"/>
    <w:rsid w:val="00770478"/>
    <w:rsid w:val="0077199B"/>
    <w:rsid w:val="00772B48"/>
    <w:rsid w:val="007732D7"/>
    <w:rsid w:val="007735D0"/>
    <w:rsid w:val="007739CF"/>
    <w:rsid w:val="00773B98"/>
    <w:rsid w:val="007741B6"/>
    <w:rsid w:val="00775CA1"/>
    <w:rsid w:val="007778DB"/>
    <w:rsid w:val="007802CD"/>
    <w:rsid w:val="007809BD"/>
    <w:rsid w:val="0078193F"/>
    <w:rsid w:val="007822CA"/>
    <w:rsid w:val="007824E4"/>
    <w:rsid w:val="0078254D"/>
    <w:rsid w:val="00782A62"/>
    <w:rsid w:val="00782B60"/>
    <w:rsid w:val="00783FB0"/>
    <w:rsid w:val="00784726"/>
    <w:rsid w:val="00785111"/>
    <w:rsid w:val="0078538B"/>
    <w:rsid w:val="00786905"/>
    <w:rsid w:val="00786AF8"/>
    <w:rsid w:val="00786CE9"/>
    <w:rsid w:val="00787175"/>
    <w:rsid w:val="00787D2F"/>
    <w:rsid w:val="00790234"/>
    <w:rsid w:val="00790C3E"/>
    <w:rsid w:val="00790D74"/>
    <w:rsid w:val="0079179F"/>
    <w:rsid w:val="0079196E"/>
    <w:rsid w:val="00791C5D"/>
    <w:rsid w:val="007921F2"/>
    <w:rsid w:val="00793B6F"/>
    <w:rsid w:val="0079445F"/>
    <w:rsid w:val="00794DF1"/>
    <w:rsid w:val="007958D5"/>
    <w:rsid w:val="00795C07"/>
    <w:rsid w:val="00795CF8"/>
    <w:rsid w:val="00796171"/>
    <w:rsid w:val="0079663C"/>
    <w:rsid w:val="007970EA"/>
    <w:rsid w:val="007975B9"/>
    <w:rsid w:val="0079760C"/>
    <w:rsid w:val="00797641"/>
    <w:rsid w:val="00797BDB"/>
    <w:rsid w:val="007A0482"/>
    <w:rsid w:val="007A0D2C"/>
    <w:rsid w:val="007A1A37"/>
    <w:rsid w:val="007A43CC"/>
    <w:rsid w:val="007A4428"/>
    <w:rsid w:val="007A4D90"/>
    <w:rsid w:val="007A533C"/>
    <w:rsid w:val="007A6A82"/>
    <w:rsid w:val="007A7466"/>
    <w:rsid w:val="007A75C4"/>
    <w:rsid w:val="007A7D7F"/>
    <w:rsid w:val="007A7E3A"/>
    <w:rsid w:val="007B034C"/>
    <w:rsid w:val="007B03A6"/>
    <w:rsid w:val="007B1F37"/>
    <w:rsid w:val="007B243B"/>
    <w:rsid w:val="007B3ACD"/>
    <w:rsid w:val="007B4696"/>
    <w:rsid w:val="007B58A5"/>
    <w:rsid w:val="007B6ADE"/>
    <w:rsid w:val="007B6C92"/>
    <w:rsid w:val="007B6E87"/>
    <w:rsid w:val="007B7677"/>
    <w:rsid w:val="007B7E6D"/>
    <w:rsid w:val="007C1B6F"/>
    <w:rsid w:val="007C1CF4"/>
    <w:rsid w:val="007C2688"/>
    <w:rsid w:val="007C27C1"/>
    <w:rsid w:val="007C3BEE"/>
    <w:rsid w:val="007C4559"/>
    <w:rsid w:val="007C506F"/>
    <w:rsid w:val="007C50B3"/>
    <w:rsid w:val="007C50E4"/>
    <w:rsid w:val="007C5C0B"/>
    <w:rsid w:val="007C60A5"/>
    <w:rsid w:val="007C6382"/>
    <w:rsid w:val="007C68F1"/>
    <w:rsid w:val="007C6B82"/>
    <w:rsid w:val="007C77A2"/>
    <w:rsid w:val="007C7CE2"/>
    <w:rsid w:val="007D02F0"/>
    <w:rsid w:val="007D0D6F"/>
    <w:rsid w:val="007D1445"/>
    <w:rsid w:val="007D2368"/>
    <w:rsid w:val="007D2B5C"/>
    <w:rsid w:val="007D4AF2"/>
    <w:rsid w:val="007D55B1"/>
    <w:rsid w:val="007D565F"/>
    <w:rsid w:val="007D5B28"/>
    <w:rsid w:val="007D6EE7"/>
    <w:rsid w:val="007D71B7"/>
    <w:rsid w:val="007D73C2"/>
    <w:rsid w:val="007D7911"/>
    <w:rsid w:val="007E0203"/>
    <w:rsid w:val="007E039D"/>
    <w:rsid w:val="007E0465"/>
    <w:rsid w:val="007E12E0"/>
    <w:rsid w:val="007E250A"/>
    <w:rsid w:val="007E2524"/>
    <w:rsid w:val="007E2E82"/>
    <w:rsid w:val="007E3057"/>
    <w:rsid w:val="007E3FF6"/>
    <w:rsid w:val="007E47A7"/>
    <w:rsid w:val="007E4AA0"/>
    <w:rsid w:val="007E4F36"/>
    <w:rsid w:val="007E5E52"/>
    <w:rsid w:val="007E66EF"/>
    <w:rsid w:val="007E6AED"/>
    <w:rsid w:val="007E6CEE"/>
    <w:rsid w:val="007E6F9F"/>
    <w:rsid w:val="007E723A"/>
    <w:rsid w:val="007E7824"/>
    <w:rsid w:val="007E7B4B"/>
    <w:rsid w:val="007F00F7"/>
    <w:rsid w:val="007F1BB8"/>
    <w:rsid w:val="007F22F8"/>
    <w:rsid w:val="007F2A1B"/>
    <w:rsid w:val="007F33B7"/>
    <w:rsid w:val="007F3602"/>
    <w:rsid w:val="007F37F6"/>
    <w:rsid w:val="007F3B9F"/>
    <w:rsid w:val="007F46A7"/>
    <w:rsid w:val="007F4D0A"/>
    <w:rsid w:val="007F544B"/>
    <w:rsid w:val="007F5BCD"/>
    <w:rsid w:val="007F5D9E"/>
    <w:rsid w:val="007F603A"/>
    <w:rsid w:val="007F6B4F"/>
    <w:rsid w:val="007F79F6"/>
    <w:rsid w:val="007F7C88"/>
    <w:rsid w:val="007F7CA2"/>
    <w:rsid w:val="00802758"/>
    <w:rsid w:val="00802AF0"/>
    <w:rsid w:val="00803366"/>
    <w:rsid w:val="0080384A"/>
    <w:rsid w:val="00805266"/>
    <w:rsid w:val="00805A9B"/>
    <w:rsid w:val="00806A86"/>
    <w:rsid w:val="008071E6"/>
    <w:rsid w:val="00807EA0"/>
    <w:rsid w:val="00807ED4"/>
    <w:rsid w:val="0081032F"/>
    <w:rsid w:val="00811557"/>
    <w:rsid w:val="00811A0F"/>
    <w:rsid w:val="00811A45"/>
    <w:rsid w:val="00811B26"/>
    <w:rsid w:val="00812866"/>
    <w:rsid w:val="008148D7"/>
    <w:rsid w:val="00814BED"/>
    <w:rsid w:val="00814FF9"/>
    <w:rsid w:val="00815177"/>
    <w:rsid w:val="00815223"/>
    <w:rsid w:val="00815243"/>
    <w:rsid w:val="00815D3C"/>
    <w:rsid w:val="0081617E"/>
    <w:rsid w:val="00816B50"/>
    <w:rsid w:val="00816CF4"/>
    <w:rsid w:val="00816D5D"/>
    <w:rsid w:val="00817306"/>
    <w:rsid w:val="00817EE5"/>
    <w:rsid w:val="00817F50"/>
    <w:rsid w:val="008206E0"/>
    <w:rsid w:val="00820805"/>
    <w:rsid w:val="00820C73"/>
    <w:rsid w:val="00821229"/>
    <w:rsid w:val="008219B7"/>
    <w:rsid w:val="0082297B"/>
    <w:rsid w:val="00822C49"/>
    <w:rsid w:val="00822C89"/>
    <w:rsid w:val="00822E10"/>
    <w:rsid w:val="00823ADF"/>
    <w:rsid w:val="0082561A"/>
    <w:rsid w:val="00826327"/>
    <w:rsid w:val="008266EA"/>
    <w:rsid w:val="00826DDD"/>
    <w:rsid w:val="00827004"/>
    <w:rsid w:val="008275F2"/>
    <w:rsid w:val="00827C8E"/>
    <w:rsid w:val="00830400"/>
    <w:rsid w:val="00830420"/>
    <w:rsid w:val="00830637"/>
    <w:rsid w:val="008309B9"/>
    <w:rsid w:val="00830EE7"/>
    <w:rsid w:val="008312A0"/>
    <w:rsid w:val="00831A2B"/>
    <w:rsid w:val="0083248B"/>
    <w:rsid w:val="00832DEB"/>
    <w:rsid w:val="00833C96"/>
    <w:rsid w:val="008347D6"/>
    <w:rsid w:val="00834C27"/>
    <w:rsid w:val="00834CF0"/>
    <w:rsid w:val="008357A9"/>
    <w:rsid w:val="00835C1D"/>
    <w:rsid w:val="00835F21"/>
    <w:rsid w:val="0083643D"/>
    <w:rsid w:val="00837184"/>
    <w:rsid w:val="008374E8"/>
    <w:rsid w:val="00837EDE"/>
    <w:rsid w:val="008401F9"/>
    <w:rsid w:val="0084027C"/>
    <w:rsid w:val="00840435"/>
    <w:rsid w:val="00840A86"/>
    <w:rsid w:val="00841541"/>
    <w:rsid w:val="0084268D"/>
    <w:rsid w:val="0084304E"/>
    <w:rsid w:val="00843E02"/>
    <w:rsid w:val="008443AB"/>
    <w:rsid w:val="008446C0"/>
    <w:rsid w:val="00844E66"/>
    <w:rsid w:val="00844F04"/>
    <w:rsid w:val="008456FB"/>
    <w:rsid w:val="00846A0C"/>
    <w:rsid w:val="008472F4"/>
    <w:rsid w:val="008476FD"/>
    <w:rsid w:val="0085048C"/>
    <w:rsid w:val="00850622"/>
    <w:rsid w:val="00850689"/>
    <w:rsid w:val="008510CA"/>
    <w:rsid w:val="00851957"/>
    <w:rsid w:val="00851B68"/>
    <w:rsid w:val="00852548"/>
    <w:rsid w:val="008525BC"/>
    <w:rsid w:val="00852804"/>
    <w:rsid w:val="00854A47"/>
    <w:rsid w:val="008551B3"/>
    <w:rsid w:val="008551FD"/>
    <w:rsid w:val="00855415"/>
    <w:rsid w:val="00855B8A"/>
    <w:rsid w:val="00855C62"/>
    <w:rsid w:val="00855E8C"/>
    <w:rsid w:val="0085604F"/>
    <w:rsid w:val="00856D31"/>
    <w:rsid w:val="00857069"/>
    <w:rsid w:val="008577F3"/>
    <w:rsid w:val="00860739"/>
    <w:rsid w:val="00861721"/>
    <w:rsid w:val="00862129"/>
    <w:rsid w:val="008623B0"/>
    <w:rsid w:val="00862AA6"/>
    <w:rsid w:val="0086374C"/>
    <w:rsid w:val="00863EAE"/>
    <w:rsid w:val="00864565"/>
    <w:rsid w:val="00864B83"/>
    <w:rsid w:val="00865C98"/>
    <w:rsid w:val="00866329"/>
    <w:rsid w:val="0086680C"/>
    <w:rsid w:val="00866C09"/>
    <w:rsid w:val="00866DA9"/>
    <w:rsid w:val="0086772C"/>
    <w:rsid w:val="00867789"/>
    <w:rsid w:val="00867AE8"/>
    <w:rsid w:val="00870169"/>
    <w:rsid w:val="00870E04"/>
    <w:rsid w:val="00871219"/>
    <w:rsid w:val="00871DCD"/>
    <w:rsid w:val="0087208F"/>
    <w:rsid w:val="0087294C"/>
    <w:rsid w:val="00872C45"/>
    <w:rsid w:val="00872E6E"/>
    <w:rsid w:val="00873262"/>
    <w:rsid w:val="008743C2"/>
    <w:rsid w:val="0087465E"/>
    <w:rsid w:val="0087645D"/>
    <w:rsid w:val="00876616"/>
    <w:rsid w:val="00877624"/>
    <w:rsid w:val="008800DE"/>
    <w:rsid w:val="008813E5"/>
    <w:rsid w:val="008819A5"/>
    <w:rsid w:val="00881FE3"/>
    <w:rsid w:val="008821B1"/>
    <w:rsid w:val="00882FAF"/>
    <w:rsid w:val="00883A60"/>
    <w:rsid w:val="00883B38"/>
    <w:rsid w:val="00883C31"/>
    <w:rsid w:val="00884338"/>
    <w:rsid w:val="00884485"/>
    <w:rsid w:val="008844B9"/>
    <w:rsid w:val="00884E30"/>
    <w:rsid w:val="00885292"/>
    <w:rsid w:val="00885914"/>
    <w:rsid w:val="00885989"/>
    <w:rsid w:val="00886099"/>
    <w:rsid w:val="00886B49"/>
    <w:rsid w:val="0088712E"/>
    <w:rsid w:val="00887483"/>
    <w:rsid w:val="00887CEC"/>
    <w:rsid w:val="00890419"/>
    <w:rsid w:val="0089044F"/>
    <w:rsid w:val="00891258"/>
    <w:rsid w:val="008944BE"/>
    <w:rsid w:val="00895165"/>
    <w:rsid w:val="008959CD"/>
    <w:rsid w:val="008962A9"/>
    <w:rsid w:val="0089754C"/>
    <w:rsid w:val="00897E37"/>
    <w:rsid w:val="008A0A73"/>
    <w:rsid w:val="008A0C21"/>
    <w:rsid w:val="008A0F3A"/>
    <w:rsid w:val="008A0FE9"/>
    <w:rsid w:val="008A1CA1"/>
    <w:rsid w:val="008A1F9C"/>
    <w:rsid w:val="008A2AC4"/>
    <w:rsid w:val="008A35DF"/>
    <w:rsid w:val="008A36C3"/>
    <w:rsid w:val="008A39D8"/>
    <w:rsid w:val="008A4655"/>
    <w:rsid w:val="008A4A4E"/>
    <w:rsid w:val="008A58F5"/>
    <w:rsid w:val="008A5F03"/>
    <w:rsid w:val="008A6E8D"/>
    <w:rsid w:val="008A7CCF"/>
    <w:rsid w:val="008B06EF"/>
    <w:rsid w:val="008B0DD6"/>
    <w:rsid w:val="008B22FE"/>
    <w:rsid w:val="008B23DF"/>
    <w:rsid w:val="008B2D94"/>
    <w:rsid w:val="008B3AAF"/>
    <w:rsid w:val="008B3C84"/>
    <w:rsid w:val="008B3E82"/>
    <w:rsid w:val="008B449F"/>
    <w:rsid w:val="008B4BBE"/>
    <w:rsid w:val="008B4C86"/>
    <w:rsid w:val="008B5023"/>
    <w:rsid w:val="008B5556"/>
    <w:rsid w:val="008B5C21"/>
    <w:rsid w:val="008B6030"/>
    <w:rsid w:val="008B613D"/>
    <w:rsid w:val="008B7897"/>
    <w:rsid w:val="008C051D"/>
    <w:rsid w:val="008C0CB1"/>
    <w:rsid w:val="008C0F7E"/>
    <w:rsid w:val="008C10BD"/>
    <w:rsid w:val="008C1B41"/>
    <w:rsid w:val="008C206D"/>
    <w:rsid w:val="008C264C"/>
    <w:rsid w:val="008C36C9"/>
    <w:rsid w:val="008C4117"/>
    <w:rsid w:val="008C41C2"/>
    <w:rsid w:val="008C5081"/>
    <w:rsid w:val="008C5577"/>
    <w:rsid w:val="008C592B"/>
    <w:rsid w:val="008C6179"/>
    <w:rsid w:val="008C6E4F"/>
    <w:rsid w:val="008C7085"/>
    <w:rsid w:val="008C71EA"/>
    <w:rsid w:val="008C7D49"/>
    <w:rsid w:val="008D034F"/>
    <w:rsid w:val="008D0D98"/>
    <w:rsid w:val="008D0F6B"/>
    <w:rsid w:val="008D191C"/>
    <w:rsid w:val="008D230B"/>
    <w:rsid w:val="008D24E2"/>
    <w:rsid w:val="008D3161"/>
    <w:rsid w:val="008D3290"/>
    <w:rsid w:val="008D34A7"/>
    <w:rsid w:val="008D3780"/>
    <w:rsid w:val="008D3F7C"/>
    <w:rsid w:val="008D4520"/>
    <w:rsid w:val="008D4675"/>
    <w:rsid w:val="008D494C"/>
    <w:rsid w:val="008D55A6"/>
    <w:rsid w:val="008D5A02"/>
    <w:rsid w:val="008D64CA"/>
    <w:rsid w:val="008D758F"/>
    <w:rsid w:val="008E064C"/>
    <w:rsid w:val="008E086A"/>
    <w:rsid w:val="008E10CF"/>
    <w:rsid w:val="008E1191"/>
    <w:rsid w:val="008E1C98"/>
    <w:rsid w:val="008E1F35"/>
    <w:rsid w:val="008E268F"/>
    <w:rsid w:val="008E4BC9"/>
    <w:rsid w:val="008E5061"/>
    <w:rsid w:val="008E544D"/>
    <w:rsid w:val="008E5CE8"/>
    <w:rsid w:val="008E6388"/>
    <w:rsid w:val="008E7BD3"/>
    <w:rsid w:val="008E7CE6"/>
    <w:rsid w:val="008E7FB0"/>
    <w:rsid w:val="008F0DBD"/>
    <w:rsid w:val="008F0F96"/>
    <w:rsid w:val="008F16FF"/>
    <w:rsid w:val="008F2371"/>
    <w:rsid w:val="008F24A5"/>
    <w:rsid w:val="008F3742"/>
    <w:rsid w:val="008F3812"/>
    <w:rsid w:val="008F3A38"/>
    <w:rsid w:val="008F4FE9"/>
    <w:rsid w:val="008F5303"/>
    <w:rsid w:val="008F54FE"/>
    <w:rsid w:val="008F5C80"/>
    <w:rsid w:val="008F5DC0"/>
    <w:rsid w:val="008F6A75"/>
    <w:rsid w:val="008F7667"/>
    <w:rsid w:val="00900079"/>
    <w:rsid w:val="00900497"/>
    <w:rsid w:val="0090049D"/>
    <w:rsid w:val="0090151D"/>
    <w:rsid w:val="009027B2"/>
    <w:rsid w:val="00902CE8"/>
    <w:rsid w:val="00903159"/>
    <w:rsid w:val="00903D1A"/>
    <w:rsid w:val="00903EF0"/>
    <w:rsid w:val="00904BA2"/>
    <w:rsid w:val="00904E50"/>
    <w:rsid w:val="0090518F"/>
    <w:rsid w:val="0090586A"/>
    <w:rsid w:val="00905D2B"/>
    <w:rsid w:val="009061B4"/>
    <w:rsid w:val="0090628F"/>
    <w:rsid w:val="00906423"/>
    <w:rsid w:val="00906540"/>
    <w:rsid w:val="0090752E"/>
    <w:rsid w:val="00907F5B"/>
    <w:rsid w:val="009100BB"/>
    <w:rsid w:val="00910359"/>
    <w:rsid w:val="00910561"/>
    <w:rsid w:val="0091184E"/>
    <w:rsid w:val="009118B1"/>
    <w:rsid w:val="0091216F"/>
    <w:rsid w:val="00912D11"/>
    <w:rsid w:val="009143C3"/>
    <w:rsid w:val="009149D7"/>
    <w:rsid w:val="00915673"/>
    <w:rsid w:val="0091589C"/>
    <w:rsid w:val="00917628"/>
    <w:rsid w:val="009177D4"/>
    <w:rsid w:val="00917900"/>
    <w:rsid w:val="00920B46"/>
    <w:rsid w:val="00920E25"/>
    <w:rsid w:val="00921094"/>
    <w:rsid w:val="009214B6"/>
    <w:rsid w:val="009238AD"/>
    <w:rsid w:val="009238F6"/>
    <w:rsid w:val="00924131"/>
    <w:rsid w:val="0092433F"/>
    <w:rsid w:val="009245E8"/>
    <w:rsid w:val="009257B3"/>
    <w:rsid w:val="00925D4A"/>
    <w:rsid w:val="00926091"/>
    <w:rsid w:val="00926359"/>
    <w:rsid w:val="009263C4"/>
    <w:rsid w:val="00926FA9"/>
    <w:rsid w:val="00927DB7"/>
    <w:rsid w:val="00930FEA"/>
    <w:rsid w:val="0093103C"/>
    <w:rsid w:val="009327A2"/>
    <w:rsid w:val="00932874"/>
    <w:rsid w:val="00932DD9"/>
    <w:rsid w:val="00933862"/>
    <w:rsid w:val="0093392E"/>
    <w:rsid w:val="009339F5"/>
    <w:rsid w:val="00934590"/>
    <w:rsid w:val="00935526"/>
    <w:rsid w:val="00935634"/>
    <w:rsid w:val="00935978"/>
    <w:rsid w:val="009369CE"/>
    <w:rsid w:val="00936B60"/>
    <w:rsid w:val="00940EA5"/>
    <w:rsid w:val="00941069"/>
    <w:rsid w:val="00941F85"/>
    <w:rsid w:val="00942E7E"/>
    <w:rsid w:val="00943226"/>
    <w:rsid w:val="00943540"/>
    <w:rsid w:val="009439FA"/>
    <w:rsid w:val="00943E0D"/>
    <w:rsid w:val="00944033"/>
    <w:rsid w:val="009442CC"/>
    <w:rsid w:val="009446F6"/>
    <w:rsid w:val="00944B25"/>
    <w:rsid w:val="00944B4E"/>
    <w:rsid w:val="009452C5"/>
    <w:rsid w:val="00946665"/>
    <w:rsid w:val="00946BD7"/>
    <w:rsid w:val="00946C36"/>
    <w:rsid w:val="009472A6"/>
    <w:rsid w:val="00947581"/>
    <w:rsid w:val="00950028"/>
    <w:rsid w:val="00950C12"/>
    <w:rsid w:val="00950C7E"/>
    <w:rsid w:val="00950C8E"/>
    <w:rsid w:val="0095172F"/>
    <w:rsid w:val="00951EC2"/>
    <w:rsid w:val="00952268"/>
    <w:rsid w:val="0095246F"/>
    <w:rsid w:val="00952BE7"/>
    <w:rsid w:val="009539B5"/>
    <w:rsid w:val="0095446A"/>
    <w:rsid w:val="00954E39"/>
    <w:rsid w:val="00955954"/>
    <w:rsid w:val="0095606E"/>
    <w:rsid w:val="009566BC"/>
    <w:rsid w:val="0095786C"/>
    <w:rsid w:val="00957B2A"/>
    <w:rsid w:val="009604F0"/>
    <w:rsid w:val="009605A9"/>
    <w:rsid w:val="009618FB"/>
    <w:rsid w:val="009619A7"/>
    <w:rsid w:val="00962074"/>
    <w:rsid w:val="0096227D"/>
    <w:rsid w:val="00962363"/>
    <w:rsid w:val="00962446"/>
    <w:rsid w:val="009631A5"/>
    <w:rsid w:val="009633DE"/>
    <w:rsid w:val="009640FB"/>
    <w:rsid w:val="00964842"/>
    <w:rsid w:val="00964917"/>
    <w:rsid w:val="00964B26"/>
    <w:rsid w:val="00964C0C"/>
    <w:rsid w:val="00965420"/>
    <w:rsid w:val="00965513"/>
    <w:rsid w:val="009664D7"/>
    <w:rsid w:val="00966D90"/>
    <w:rsid w:val="00966F4E"/>
    <w:rsid w:val="009674DC"/>
    <w:rsid w:val="00967AB9"/>
    <w:rsid w:val="00967BE9"/>
    <w:rsid w:val="00970145"/>
    <w:rsid w:val="00970492"/>
    <w:rsid w:val="00970522"/>
    <w:rsid w:val="00970D34"/>
    <w:rsid w:val="0097213B"/>
    <w:rsid w:val="00974BEE"/>
    <w:rsid w:val="00974CB3"/>
    <w:rsid w:val="00974E87"/>
    <w:rsid w:val="0097512D"/>
    <w:rsid w:val="0097530C"/>
    <w:rsid w:val="00975564"/>
    <w:rsid w:val="009757B8"/>
    <w:rsid w:val="00975A71"/>
    <w:rsid w:val="00975C81"/>
    <w:rsid w:val="00976359"/>
    <w:rsid w:val="00976447"/>
    <w:rsid w:val="00976836"/>
    <w:rsid w:val="00977097"/>
    <w:rsid w:val="009776F8"/>
    <w:rsid w:val="00977857"/>
    <w:rsid w:val="0097794D"/>
    <w:rsid w:val="00977962"/>
    <w:rsid w:val="00977C0F"/>
    <w:rsid w:val="00980361"/>
    <w:rsid w:val="009805EB"/>
    <w:rsid w:val="009805F0"/>
    <w:rsid w:val="00980EE6"/>
    <w:rsid w:val="0098298F"/>
    <w:rsid w:val="00982C80"/>
    <w:rsid w:val="00983351"/>
    <w:rsid w:val="00983FC3"/>
    <w:rsid w:val="00984734"/>
    <w:rsid w:val="00984B4F"/>
    <w:rsid w:val="00984BE0"/>
    <w:rsid w:val="0098526F"/>
    <w:rsid w:val="0098557F"/>
    <w:rsid w:val="0098771E"/>
    <w:rsid w:val="00987752"/>
    <w:rsid w:val="00987CC7"/>
    <w:rsid w:val="0099062F"/>
    <w:rsid w:val="009907A9"/>
    <w:rsid w:val="009916C9"/>
    <w:rsid w:val="00992D1D"/>
    <w:rsid w:val="00994693"/>
    <w:rsid w:val="00994ABE"/>
    <w:rsid w:val="00994B26"/>
    <w:rsid w:val="00995945"/>
    <w:rsid w:val="00995AA2"/>
    <w:rsid w:val="00995AFE"/>
    <w:rsid w:val="00995E7D"/>
    <w:rsid w:val="00996A40"/>
    <w:rsid w:val="00996A6E"/>
    <w:rsid w:val="00996C46"/>
    <w:rsid w:val="00997E1D"/>
    <w:rsid w:val="009A030A"/>
    <w:rsid w:val="009A0D34"/>
    <w:rsid w:val="009A15C6"/>
    <w:rsid w:val="009A1743"/>
    <w:rsid w:val="009A199E"/>
    <w:rsid w:val="009A1C92"/>
    <w:rsid w:val="009A1EA3"/>
    <w:rsid w:val="009A3637"/>
    <w:rsid w:val="009A36F0"/>
    <w:rsid w:val="009A37BA"/>
    <w:rsid w:val="009A39FF"/>
    <w:rsid w:val="009A4F03"/>
    <w:rsid w:val="009A5876"/>
    <w:rsid w:val="009A5979"/>
    <w:rsid w:val="009A685F"/>
    <w:rsid w:val="009A6F16"/>
    <w:rsid w:val="009A6F29"/>
    <w:rsid w:val="009A7106"/>
    <w:rsid w:val="009A72C3"/>
    <w:rsid w:val="009B0378"/>
    <w:rsid w:val="009B07F4"/>
    <w:rsid w:val="009B0E4B"/>
    <w:rsid w:val="009B1A51"/>
    <w:rsid w:val="009B2F4D"/>
    <w:rsid w:val="009B34D7"/>
    <w:rsid w:val="009B428F"/>
    <w:rsid w:val="009B4DBA"/>
    <w:rsid w:val="009B7099"/>
    <w:rsid w:val="009B7C21"/>
    <w:rsid w:val="009B7C90"/>
    <w:rsid w:val="009C0F82"/>
    <w:rsid w:val="009C14FF"/>
    <w:rsid w:val="009C1673"/>
    <w:rsid w:val="009C2CFD"/>
    <w:rsid w:val="009C2E83"/>
    <w:rsid w:val="009C3748"/>
    <w:rsid w:val="009C3F8A"/>
    <w:rsid w:val="009C5B6D"/>
    <w:rsid w:val="009C5C92"/>
    <w:rsid w:val="009C64A5"/>
    <w:rsid w:val="009C6535"/>
    <w:rsid w:val="009C6E0C"/>
    <w:rsid w:val="009D032D"/>
    <w:rsid w:val="009D0345"/>
    <w:rsid w:val="009D0A03"/>
    <w:rsid w:val="009D10FD"/>
    <w:rsid w:val="009D1208"/>
    <w:rsid w:val="009D162B"/>
    <w:rsid w:val="009D1888"/>
    <w:rsid w:val="009D20BB"/>
    <w:rsid w:val="009D2B5D"/>
    <w:rsid w:val="009D54BA"/>
    <w:rsid w:val="009D557A"/>
    <w:rsid w:val="009D5ECE"/>
    <w:rsid w:val="009D7E33"/>
    <w:rsid w:val="009E00CF"/>
    <w:rsid w:val="009E0F59"/>
    <w:rsid w:val="009E106B"/>
    <w:rsid w:val="009E13C4"/>
    <w:rsid w:val="009E1F3D"/>
    <w:rsid w:val="009E1FCF"/>
    <w:rsid w:val="009E22AC"/>
    <w:rsid w:val="009E323B"/>
    <w:rsid w:val="009E4586"/>
    <w:rsid w:val="009E51E6"/>
    <w:rsid w:val="009E55A4"/>
    <w:rsid w:val="009E573B"/>
    <w:rsid w:val="009E628A"/>
    <w:rsid w:val="009E715A"/>
    <w:rsid w:val="009E7DC6"/>
    <w:rsid w:val="009F044E"/>
    <w:rsid w:val="009F126B"/>
    <w:rsid w:val="009F2D03"/>
    <w:rsid w:val="009F31AA"/>
    <w:rsid w:val="009F31BA"/>
    <w:rsid w:val="009F3245"/>
    <w:rsid w:val="009F3599"/>
    <w:rsid w:val="009F36A9"/>
    <w:rsid w:val="009F48AC"/>
    <w:rsid w:val="009F4A2F"/>
    <w:rsid w:val="009F4C71"/>
    <w:rsid w:val="009F4E40"/>
    <w:rsid w:val="009F5C15"/>
    <w:rsid w:val="00A00144"/>
    <w:rsid w:val="00A007B6"/>
    <w:rsid w:val="00A007CE"/>
    <w:rsid w:val="00A02EDD"/>
    <w:rsid w:val="00A03185"/>
    <w:rsid w:val="00A039C1"/>
    <w:rsid w:val="00A03AD4"/>
    <w:rsid w:val="00A04171"/>
    <w:rsid w:val="00A047AA"/>
    <w:rsid w:val="00A04AB6"/>
    <w:rsid w:val="00A0519E"/>
    <w:rsid w:val="00A052E0"/>
    <w:rsid w:val="00A078CA"/>
    <w:rsid w:val="00A07CEF"/>
    <w:rsid w:val="00A105E1"/>
    <w:rsid w:val="00A11B17"/>
    <w:rsid w:val="00A11C76"/>
    <w:rsid w:val="00A1220D"/>
    <w:rsid w:val="00A126D7"/>
    <w:rsid w:val="00A14302"/>
    <w:rsid w:val="00A1489F"/>
    <w:rsid w:val="00A14C51"/>
    <w:rsid w:val="00A1530C"/>
    <w:rsid w:val="00A16354"/>
    <w:rsid w:val="00A16869"/>
    <w:rsid w:val="00A17032"/>
    <w:rsid w:val="00A17D88"/>
    <w:rsid w:val="00A20397"/>
    <w:rsid w:val="00A205FC"/>
    <w:rsid w:val="00A2062D"/>
    <w:rsid w:val="00A2082B"/>
    <w:rsid w:val="00A2215D"/>
    <w:rsid w:val="00A238B0"/>
    <w:rsid w:val="00A240B7"/>
    <w:rsid w:val="00A242DD"/>
    <w:rsid w:val="00A24815"/>
    <w:rsid w:val="00A2499A"/>
    <w:rsid w:val="00A24C7B"/>
    <w:rsid w:val="00A2689B"/>
    <w:rsid w:val="00A26AB4"/>
    <w:rsid w:val="00A303CF"/>
    <w:rsid w:val="00A30953"/>
    <w:rsid w:val="00A316F7"/>
    <w:rsid w:val="00A31E7F"/>
    <w:rsid w:val="00A321B4"/>
    <w:rsid w:val="00A32878"/>
    <w:rsid w:val="00A33C35"/>
    <w:rsid w:val="00A34AF5"/>
    <w:rsid w:val="00A357EB"/>
    <w:rsid w:val="00A361C1"/>
    <w:rsid w:val="00A36F02"/>
    <w:rsid w:val="00A375BF"/>
    <w:rsid w:val="00A3788A"/>
    <w:rsid w:val="00A3793A"/>
    <w:rsid w:val="00A37E4B"/>
    <w:rsid w:val="00A409C9"/>
    <w:rsid w:val="00A41FE7"/>
    <w:rsid w:val="00A42080"/>
    <w:rsid w:val="00A43003"/>
    <w:rsid w:val="00A4315B"/>
    <w:rsid w:val="00A43BFA"/>
    <w:rsid w:val="00A444FD"/>
    <w:rsid w:val="00A44966"/>
    <w:rsid w:val="00A457D4"/>
    <w:rsid w:val="00A50159"/>
    <w:rsid w:val="00A51E60"/>
    <w:rsid w:val="00A52402"/>
    <w:rsid w:val="00A52E7F"/>
    <w:rsid w:val="00A53F27"/>
    <w:rsid w:val="00A5425E"/>
    <w:rsid w:val="00A550B3"/>
    <w:rsid w:val="00A5679E"/>
    <w:rsid w:val="00A56A13"/>
    <w:rsid w:val="00A5763C"/>
    <w:rsid w:val="00A579C5"/>
    <w:rsid w:val="00A60820"/>
    <w:rsid w:val="00A60B41"/>
    <w:rsid w:val="00A61812"/>
    <w:rsid w:val="00A623A1"/>
    <w:rsid w:val="00A626E1"/>
    <w:rsid w:val="00A62A8D"/>
    <w:rsid w:val="00A62CF4"/>
    <w:rsid w:val="00A62EC4"/>
    <w:rsid w:val="00A64195"/>
    <w:rsid w:val="00A647C5"/>
    <w:rsid w:val="00A64EF7"/>
    <w:rsid w:val="00A65760"/>
    <w:rsid w:val="00A6651C"/>
    <w:rsid w:val="00A67059"/>
    <w:rsid w:val="00A6798E"/>
    <w:rsid w:val="00A679C0"/>
    <w:rsid w:val="00A67B7B"/>
    <w:rsid w:val="00A739D5"/>
    <w:rsid w:val="00A73AC9"/>
    <w:rsid w:val="00A73C5F"/>
    <w:rsid w:val="00A73F69"/>
    <w:rsid w:val="00A74736"/>
    <w:rsid w:val="00A755FA"/>
    <w:rsid w:val="00A76369"/>
    <w:rsid w:val="00A77AEA"/>
    <w:rsid w:val="00A80806"/>
    <w:rsid w:val="00A80901"/>
    <w:rsid w:val="00A81C36"/>
    <w:rsid w:val="00A81D2A"/>
    <w:rsid w:val="00A8368D"/>
    <w:rsid w:val="00A83833"/>
    <w:rsid w:val="00A8428E"/>
    <w:rsid w:val="00A84759"/>
    <w:rsid w:val="00A84DE4"/>
    <w:rsid w:val="00A85668"/>
    <w:rsid w:val="00A856C1"/>
    <w:rsid w:val="00A86302"/>
    <w:rsid w:val="00A8690A"/>
    <w:rsid w:val="00A871DF"/>
    <w:rsid w:val="00A87647"/>
    <w:rsid w:val="00A878AD"/>
    <w:rsid w:val="00A91532"/>
    <w:rsid w:val="00A9192B"/>
    <w:rsid w:val="00A91B44"/>
    <w:rsid w:val="00A91E05"/>
    <w:rsid w:val="00A92306"/>
    <w:rsid w:val="00A92555"/>
    <w:rsid w:val="00A93270"/>
    <w:rsid w:val="00A95450"/>
    <w:rsid w:val="00A95DF8"/>
    <w:rsid w:val="00A972D3"/>
    <w:rsid w:val="00AA1588"/>
    <w:rsid w:val="00AA19A5"/>
    <w:rsid w:val="00AA1E48"/>
    <w:rsid w:val="00AA2138"/>
    <w:rsid w:val="00AA3929"/>
    <w:rsid w:val="00AA5840"/>
    <w:rsid w:val="00AA64DF"/>
    <w:rsid w:val="00AA6ED7"/>
    <w:rsid w:val="00AA759E"/>
    <w:rsid w:val="00AB0E92"/>
    <w:rsid w:val="00AB0F1D"/>
    <w:rsid w:val="00AB171C"/>
    <w:rsid w:val="00AB1FD3"/>
    <w:rsid w:val="00AB3051"/>
    <w:rsid w:val="00AB35DB"/>
    <w:rsid w:val="00AB3FB7"/>
    <w:rsid w:val="00AB40FD"/>
    <w:rsid w:val="00AB446F"/>
    <w:rsid w:val="00AB45E7"/>
    <w:rsid w:val="00AB50CE"/>
    <w:rsid w:val="00AB58E5"/>
    <w:rsid w:val="00AB6569"/>
    <w:rsid w:val="00AB6DAC"/>
    <w:rsid w:val="00AB6EEF"/>
    <w:rsid w:val="00AB7784"/>
    <w:rsid w:val="00AB7948"/>
    <w:rsid w:val="00AB7AB9"/>
    <w:rsid w:val="00AC0ADF"/>
    <w:rsid w:val="00AC1069"/>
    <w:rsid w:val="00AC15FE"/>
    <w:rsid w:val="00AC2444"/>
    <w:rsid w:val="00AC3180"/>
    <w:rsid w:val="00AC3DE6"/>
    <w:rsid w:val="00AC3E7E"/>
    <w:rsid w:val="00AC3EDE"/>
    <w:rsid w:val="00AC4B20"/>
    <w:rsid w:val="00AC58FB"/>
    <w:rsid w:val="00AC5D30"/>
    <w:rsid w:val="00AC6384"/>
    <w:rsid w:val="00AC6A98"/>
    <w:rsid w:val="00AC746A"/>
    <w:rsid w:val="00AC762B"/>
    <w:rsid w:val="00AC7A4E"/>
    <w:rsid w:val="00AC7DEF"/>
    <w:rsid w:val="00AC7E93"/>
    <w:rsid w:val="00AD127B"/>
    <w:rsid w:val="00AD16B6"/>
    <w:rsid w:val="00AD1BC4"/>
    <w:rsid w:val="00AD326B"/>
    <w:rsid w:val="00AD3641"/>
    <w:rsid w:val="00AD41D2"/>
    <w:rsid w:val="00AD63E2"/>
    <w:rsid w:val="00AD7AC5"/>
    <w:rsid w:val="00AD7DE3"/>
    <w:rsid w:val="00AE0975"/>
    <w:rsid w:val="00AE0E79"/>
    <w:rsid w:val="00AE1A30"/>
    <w:rsid w:val="00AE202A"/>
    <w:rsid w:val="00AE2405"/>
    <w:rsid w:val="00AE291D"/>
    <w:rsid w:val="00AE2C24"/>
    <w:rsid w:val="00AE2CDD"/>
    <w:rsid w:val="00AE34E5"/>
    <w:rsid w:val="00AE3B25"/>
    <w:rsid w:val="00AE531C"/>
    <w:rsid w:val="00AE5A15"/>
    <w:rsid w:val="00AE5B0D"/>
    <w:rsid w:val="00AE5C7A"/>
    <w:rsid w:val="00AF0A41"/>
    <w:rsid w:val="00AF0C92"/>
    <w:rsid w:val="00AF1774"/>
    <w:rsid w:val="00AF1C8D"/>
    <w:rsid w:val="00AF2B8A"/>
    <w:rsid w:val="00AF312B"/>
    <w:rsid w:val="00AF44CA"/>
    <w:rsid w:val="00AF459A"/>
    <w:rsid w:val="00AF4BEE"/>
    <w:rsid w:val="00AF4D2E"/>
    <w:rsid w:val="00AF5644"/>
    <w:rsid w:val="00AF65E3"/>
    <w:rsid w:val="00AF6681"/>
    <w:rsid w:val="00AF6999"/>
    <w:rsid w:val="00AF74DA"/>
    <w:rsid w:val="00B00332"/>
    <w:rsid w:val="00B01E3B"/>
    <w:rsid w:val="00B01E9D"/>
    <w:rsid w:val="00B03AEA"/>
    <w:rsid w:val="00B0437B"/>
    <w:rsid w:val="00B046D7"/>
    <w:rsid w:val="00B047E4"/>
    <w:rsid w:val="00B048B4"/>
    <w:rsid w:val="00B04D71"/>
    <w:rsid w:val="00B05195"/>
    <w:rsid w:val="00B05887"/>
    <w:rsid w:val="00B0670B"/>
    <w:rsid w:val="00B072DE"/>
    <w:rsid w:val="00B07C3C"/>
    <w:rsid w:val="00B10BD2"/>
    <w:rsid w:val="00B11083"/>
    <w:rsid w:val="00B124CF"/>
    <w:rsid w:val="00B13F44"/>
    <w:rsid w:val="00B14415"/>
    <w:rsid w:val="00B14DF4"/>
    <w:rsid w:val="00B15767"/>
    <w:rsid w:val="00B1688F"/>
    <w:rsid w:val="00B17476"/>
    <w:rsid w:val="00B1786F"/>
    <w:rsid w:val="00B17C5A"/>
    <w:rsid w:val="00B2039A"/>
    <w:rsid w:val="00B217C4"/>
    <w:rsid w:val="00B21BCD"/>
    <w:rsid w:val="00B21C85"/>
    <w:rsid w:val="00B23AC4"/>
    <w:rsid w:val="00B24630"/>
    <w:rsid w:val="00B24B54"/>
    <w:rsid w:val="00B2586A"/>
    <w:rsid w:val="00B25C40"/>
    <w:rsid w:val="00B25E01"/>
    <w:rsid w:val="00B26445"/>
    <w:rsid w:val="00B27ABE"/>
    <w:rsid w:val="00B31CE2"/>
    <w:rsid w:val="00B32C7B"/>
    <w:rsid w:val="00B32FBE"/>
    <w:rsid w:val="00B33346"/>
    <w:rsid w:val="00B34E2A"/>
    <w:rsid w:val="00B3558C"/>
    <w:rsid w:val="00B358FA"/>
    <w:rsid w:val="00B3769E"/>
    <w:rsid w:val="00B376FB"/>
    <w:rsid w:val="00B40AE2"/>
    <w:rsid w:val="00B416D9"/>
    <w:rsid w:val="00B41AE7"/>
    <w:rsid w:val="00B424AE"/>
    <w:rsid w:val="00B42646"/>
    <w:rsid w:val="00B42A15"/>
    <w:rsid w:val="00B42BDC"/>
    <w:rsid w:val="00B43CAA"/>
    <w:rsid w:val="00B45197"/>
    <w:rsid w:val="00B454A1"/>
    <w:rsid w:val="00B45AE8"/>
    <w:rsid w:val="00B46115"/>
    <w:rsid w:val="00B464FA"/>
    <w:rsid w:val="00B474B9"/>
    <w:rsid w:val="00B47A95"/>
    <w:rsid w:val="00B47CA6"/>
    <w:rsid w:val="00B504D4"/>
    <w:rsid w:val="00B51894"/>
    <w:rsid w:val="00B51899"/>
    <w:rsid w:val="00B52499"/>
    <w:rsid w:val="00B527F4"/>
    <w:rsid w:val="00B52836"/>
    <w:rsid w:val="00B52D21"/>
    <w:rsid w:val="00B52F15"/>
    <w:rsid w:val="00B531FF"/>
    <w:rsid w:val="00B53E45"/>
    <w:rsid w:val="00B54057"/>
    <w:rsid w:val="00B547DB"/>
    <w:rsid w:val="00B54A8D"/>
    <w:rsid w:val="00B5577A"/>
    <w:rsid w:val="00B5670B"/>
    <w:rsid w:val="00B57264"/>
    <w:rsid w:val="00B60494"/>
    <w:rsid w:val="00B610B7"/>
    <w:rsid w:val="00B61558"/>
    <w:rsid w:val="00B616D8"/>
    <w:rsid w:val="00B627E5"/>
    <w:rsid w:val="00B62CF2"/>
    <w:rsid w:val="00B63FB4"/>
    <w:rsid w:val="00B64A40"/>
    <w:rsid w:val="00B6515D"/>
    <w:rsid w:val="00B653C5"/>
    <w:rsid w:val="00B67733"/>
    <w:rsid w:val="00B70701"/>
    <w:rsid w:val="00B70E05"/>
    <w:rsid w:val="00B71299"/>
    <w:rsid w:val="00B71869"/>
    <w:rsid w:val="00B71991"/>
    <w:rsid w:val="00B72C0D"/>
    <w:rsid w:val="00B72F0A"/>
    <w:rsid w:val="00B73119"/>
    <w:rsid w:val="00B73346"/>
    <w:rsid w:val="00B7452D"/>
    <w:rsid w:val="00B7608B"/>
    <w:rsid w:val="00B76146"/>
    <w:rsid w:val="00B76320"/>
    <w:rsid w:val="00B77636"/>
    <w:rsid w:val="00B7775D"/>
    <w:rsid w:val="00B77E2B"/>
    <w:rsid w:val="00B808C9"/>
    <w:rsid w:val="00B8196F"/>
    <w:rsid w:val="00B82F72"/>
    <w:rsid w:val="00B831DE"/>
    <w:rsid w:val="00B83C14"/>
    <w:rsid w:val="00B83CAF"/>
    <w:rsid w:val="00B841FD"/>
    <w:rsid w:val="00B846C4"/>
    <w:rsid w:val="00B8539F"/>
    <w:rsid w:val="00B85511"/>
    <w:rsid w:val="00B85C41"/>
    <w:rsid w:val="00B86CC5"/>
    <w:rsid w:val="00B8714B"/>
    <w:rsid w:val="00B90E32"/>
    <w:rsid w:val="00B91F38"/>
    <w:rsid w:val="00B9219B"/>
    <w:rsid w:val="00B921DB"/>
    <w:rsid w:val="00B92C0A"/>
    <w:rsid w:val="00B956FC"/>
    <w:rsid w:val="00B95D3E"/>
    <w:rsid w:val="00B95E94"/>
    <w:rsid w:val="00B96104"/>
    <w:rsid w:val="00B96A75"/>
    <w:rsid w:val="00B9746A"/>
    <w:rsid w:val="00B974CC"/>
    <w:rsid w:val="00BA00BD"/>
    <w:rsid w:val="00BA047D"/>
    <w:rsid w:val="00BA073B"/>
    <w:rsid w:val="00BA1D36"/>
    <w:rsid w:val="00BA2480"/>
    <w:rsid w:val="00BA32D5"/>
    <w:rsid w:val="00BA468E"/>
    <w:rsid w:val="00BA476E"/>
    <w:rsid w:val="00BA5D07"/>
    <w:rsid w:val="00BA6638"/>
    <w:rsid w:val="00BA6739"/>
    <w:rsid w:val="00BA67A9"/>
    <w:rsid w:val="00BA683B"/>
    <w:rsid w:val="00BA7054"/>
    <w:rsid w:val="00BA7252"/>
    <w:rsid w:val="00BA77C8"/>
    <w:rsid w:val="00BA7D1E"/>
    <w:rsid w:val="00BA7F3E"/>
    <w:rsid w:val="00BA7F6F"/>
    <w:rsid w:val="00BB0060"/>
    <w:rsid w:val="00BB0160"/>
    <w:rsid w:val="00BB0928"/>
    <w:rsid w:val="00BB0AEE"/>
    <w:rsid w:val="00BB0B4F"/>
    <w:rsid w:val="00BB2C7D"/>
    <w:rsid w:val="00BB3991"/>
    <w:rsid w:val="00BB3BCA"/>
    <w:rsid w:val="00BB3F1E"/>
    <w:rsid w:val="00BB408D"/>
    <w:rsid w:val="00BB43D1"/>
    <w:rsid w:val="00BB5F63"/>
    <w:rsid w:val="00BB66FD"/>
    <w:rsid w:val="00BB6AB9"/>
    <w:rsid w:val="00BB6B62"/>
    <w:rsid w:val="00BB6BBF"/>
    <w:rsid w:val="00BB6D1A"/>
    <w:rsid w:val="00BB770D"/>
    <w:rsid w:val="00BB7A3D"/>
    <w:rsid w:val="00BC04D7"/>
    <w:rsid w:val="00BC0945"/>
    <w:rsid w:val="00BC26AD"/>
    <w:rsid w:val="00BC27AC"/>
    <w:rsid w:val="00BC315D"/>
    <w:rsid w:val="00BC32FF"/>
    <w:rsid w:val="00BC3460"/>
    <w:rsid w:val="00BC37A7"/>
    <w:rsid w:val="00BC41B7"/>
    <w:rsid w:val="00BC4A43"/>
    <w:rsid w:val="00BC4A95"/>
    <w:rsid w:val="00BC532A"/>
    <w:rsid w:val="00BC5656"/>
    <w:rsid w:val="00BC5927"/>
    <w:rsid w:val="00BC5E19"/>
    <w:rsid w:val="00BC6F38"/>
    <w:rsid w:val="00BC79DA"/>
    <w:rsid w:val="00BD01A0"/>
    <w:rsid w:val="00BD046A"/>
    <w:rsid w:val="00BD131A"/>
    <w:rsid w:val="00BD1C06"/>
    <w:rsid w:val="00BD22DC"/>
    <w:rsid w:val="00BD28D1"/>
    <w:rsid w:val="00BD2DD1"/>
    <w:rsid w:val="00BD2DE2"/>
    <w:rsid w:val="00BD4256"/>
    <w:rsid w:val="00BD52F7"/>
    <w:rsid w:val="00BD685A"/>
    <w:rsid w:val="00BD7194"/>
    <w:rsid w:val="00BE0312"/>
    <w:rsid w:val="00BE0616"/>
    <w:rsid w:val="00BE14CF"/>
    <w:rsid w:val="00BE16B1"/>
    <w:rsid w:val="00BE23CA"/>
    <w:rsid w:val="00BE27AC"/>
    <w:rsid w:val="00BE3BEC"/>
    <w:rsid w:val="00BE3C89"/>
    <w:rsid w:val="00BE4551"/>
    <w:rsid w:val="00BE47B2"/>
    <w:rsid w:val="00BE504C"/>
    <w:rsid w:val="00BE52B3"/>
    <w:rsid w:val="00BE5711"/>
    <w:rsid w:val="00BE58C3"/>
    <w:rsid w:val="00BE5AD4"/>
    <w:rsid w:val="00BE5E04"/>
    <w:rsid w:val="00BE694C"/>
    <w:rsid w:val="00BE71F2"/>
    <w:rsid w:val="00BE73DA"/>
    <w:rsid w:val="00BF0C5D"/>
    <w:rsid w:val="00BF1206"/>
    <w:rsid w:val="00BF2809"/>
    <w:rsid w:val="00BF343F"/>
    <w:rsid w:val="00BF3582"/>
    <w:rsid w:val="00BF4038"/>
    <w:rsid w:val="00BF41E1"/>
    <w:rsid w:val="00BF4734"/>
    <w:rsid w:val="00BF495F"/>
    <w:rsid w:val="00BF502A"/>
    <w:rsid w:val="00BF55C7"/>
    <w:rsid w:val="00BF5F15"/>
    <w:rsid w:val="00BF6BC8"/>
    <w:rsid w:val="00BF6C97"/>
    <w:rsid w:val="00BF7259"/>
    <w:rsid w:val="00C00DDC"/>
    <w:rsid w:val="00C031C1"/>
    <w:rsid w:val="00C03458"/>
    <w:rsid w:val="00C03CCA"/>
    <w:rsid w:val="00C03D8C"/>
    <w:rsid w:val="00C04188"/>
    <w:rsid w:val="00C0469C"/>
    <w:rsid w:val="00C0541B"/>
    <w:rsid w:val="00C054FB"/>
    <w:rsid w:val="00C05C1F"/>
    <w:rsid w:val="00C06A5E"/>
    <w:rsid w:val="00C06B98"/>
    <w:rsid w:val="00C0787B"/>
    <w:rsid w:val="00C078A7"/>
    <w:rsid w:val="00C10345"/>
    <w:rsid w:val="00C1128E"/>
    <w:rsid w:val="00C11A15"/>
    <w:rsid w:val="00C122C8"/>
    <w:rsid w:val="00C12C00"/>
    <w:rsid w:val="00C12CED"/>
    <w:rsid w:val="00C12D19"/>
    <w:rsid w:val="00C12DD9"/>
    <w:rsid w:val="00C133D2"/>
    <w:rsid w:val="00C13775"/>
    <w:rsid w:val="00C13878"/>
    <w:rsid w:val="00C14994"/>
    <w:rsid w:val="00C14AE2"/>
    <w:rsid w:val="00C15093"/>
    <w:rsid w:val="00C15195"/>
    <w:rsid w:val="00C1541E"/>
    <w:rsid w:val="00C15429"/>
    <w:rsid w:val="00C15F48"/>
    <w:rsid w:val="00C16C48"/>
    <w:rsid w:val="00C17565"/>
    <w:rsid w:val="00C179DD"/>
    <w:rsid w:val="00C17DC2"/>
    <w:rsid w:val="00C20970"/>
    <w:rsid w:val="00C20A9E"/>
    <w:rsid w:val="00C219AC"/>
    <w:rsid w:val="00C21A9D"/>
    <w:rsid w:val="00C21C5D"/>
    <w:rsid w:val="00C24D4E"/>
    <w:rsid w:val="00C2576A"/>
    <w:rsid w:val="00C2581F"/>
    <w:rsid w:val="00C258F0"/>
    <w:rsid w:val="00C25E3B"/>
    <w:rsid w:val="00C26CCC"/>
    <w:rsid w:val="00C26D37"/>
    <w:rsid w:val="00C26DAA"/>
    <w:rsid w:val="00C26F72"/>
    <w:rsid w:val="00C314FC"/>
    <w:rsid w:val="00C3260C"/>
    <w:rsid w:val="00C32F70"/>
    <w:rsid w:val="00C33541"/>
    <w:rsid w:val="00C33CFE"/>
    <w:rsid w:val="00C33D4A"/>
    <w:rsid w:val="00C3409B"/>
    <w:rsid w:val="00C347E4"/>
    <w:rsid w:val="00C34B90"/>
    <w:rsid w:val="00C35BD9"/>
    <w:rsid w:val="00C366C1"/>
    <w:rsid w:val="00C36985"/>
    <w:rsid w:val="00C36E66"/>
    <w:rsid w:val="00C37E08"/>
    <w:rsid w:val="00C40204"/>
    <w:rsid w:val="00C40842"/>
    <w:rsid w:val="00C416DF"/>
    <w:rsid w:val="00C41B0C"/>
    <w:rsid w:val="00C41B1B"/>
    <w:rsid w:val="00C42A7C"/>
    <w:rsid w:val="00C42FB1"/>
    <w:rsid w:val="00C43568"/>
    <w:rsid w:val="00C4370C"/>
    <w:rsid w:val="00C44128"/>
    <w:rsid w:val="00C44A17"/>
    <w:rsid w:val="00C45459"/>
    <w:rsid w:val="00C45AB6"/>
    <w:rsid w:val="00C45E8F"/>
    <w:rsid w:val="00C462E4"/>
    <w:rsid w:val="00C46675"/>
    <w:rsid w:val="00C46E2B"/>
    <w:rsid w:val="00C46F0E"/>
    <w:rsid w:val="00C46F65"/>
    <w:rsid w:val="00C46F6A"/>
    <w:rsid w:val="00C47660"/>
    <w:rsid w:val="00C501EF"/>
    <w:rsid w:val="00C50840"/>
    <w:rsid w:val="00C50A77"/>
    <w:rsid w:val="00C50A95"/>
    <w:rsid w:val="00C50B3C"/>
    <w:rsid w:val="00C50EC4"/>
    <w:rsid w:val="00C51E56"/>
    <w:rsid w:val="00C52B01"/>
    <w:rsid w:val="00C52F70"/>
    <w:rsid w:val="00C53278"/>
    <w:rsid w:val="00C53B40"/>
    <w:rsid w:val="00C54AA6"/>
    <w:rsid w:val="00C56A62"/>
    <w:rsid w:val="00C57003"/>
    <w:rsid w:val="00C578DB"/>
    <w:rsid w:val="00C57932"/>
    <w:rsid w:val="00C612D0"/>
    <w:rsid w:val="00C615F6"/>
    <w:rsid w:val="00C617C0"/>
    <w:rsid w:val="00C61ACD"/>
    <w:rsid w:val="00C621B6"/>
    <w:rsid w:val="00C62354"/>
    <w:rsid w:val="00C62A08"/>
    <w:rsid w:val="00C64198"/>
    <w:rsid w:val="00C64D54"/>
    <w:rsid w:val="00C658A4"/>
    <w:rsid w:val="00C65A35"/>
    <w:rsid w:val="00C65ADD"/>
    <w:rsid w:val="00C6601A"/>
    <w:rsid w:val="00C6617F"/>
    <w:rsid w:val="00C70353"/>
    <w:rsid w:val="00C71566"/>
    <w:rsid w:val="00C72087"/>
    <w:rsid w:val="00C724C2"/>
    <w:rsid w:val="00C72A23"/>
    <w:rsid w:val="00C73028"/>
    <w:rsid w:val="00C73A5B"/>
    <w:rsid w:val="00C75249"/>
    <w:rsid w:val="00C75806"/>
    <w:rsid w:val="00C75FAB"/>
    <w:rsid w:val="00C760D4"/>
    <w:rsid w:val="00C76FFB"/>
    <w:rsid w:val="00C7781E"/>
    <w:rsid w:val="00C800AE"/>
    <w:rsid w:val="00C804E5"/>
    <w:rsid w:val="00C80524"/>
    <w:rsid w:val="00C80996"/>
    <w:rsid w:val="00C81FFE"/>
    <w:rsid w:val="00C82C06"/>
    <w:rsid w:val="00C82DE9"/>
    <w:rsid w:val="00C83A49"/>
    <w:rsid w:val="00C84733"/>
    <w:rsid w:val="00C86161"/>
    <w:rsid w:val="00C8671F"/>
    <w:rsid w:val="00C87573"/>
    <w:rsid w:val="00C87CB1"/>
    <w:rsid w:val="00C90815"/>
    <w:rsid w:val="00C912EC"/>
    <w:rsid w:val="00C9143F"/>
    <w:rsid w:val="00C91638"/>
    <w:rsid w:val="00C9238E"/>
    <w:rsid w:val="00C92D09"/>
    <w:rsid w:val="00C92E1D"/>
    <w:rsid w:val="00C9383C"/>
    <w:rsid w:val="00C93D1D"/>
    <w:rsid w:val="00C93D6A"/>
    <w:rsid w:val="00C9402E"/>
    <w:rsid w:val="00C94D24"/>
    <w:rsid w:val="00C951E9"/>
    <w:rsid w:val="00C96003"/>
    <w:rsid w:val="00C9664A"/>
    <w:rsid w:val="00C970D3"/>
    <w:rsid w:val="00C9743E"/>
    <w:rsid w:val="00C97F92"/>
    <w:rsid w:val="00CA085C"/>
    <w:rsid w:val="00CA11C7"/>
    <w:rsid w:val="00CA1EE7"/>
    <w:rsid w:val="00CA24EE"/>
    <w:rsid w:val="00CA299C"/>
    <w:rsid w:val="00CA2C65"/>
    <w:rsid w:val="00CA2E26"/>
    <w:rsid w:val="00CA33FD"/>
    <w:rsid w:val="00CA3B50"/>
    <w:rsid w:val="00CA3B90"/>
    <w:rsid w:val="00CA3C72"/>
    <w:rsid w:val="00CA3FEC"/>
    <w:rsid w:val="00CA4524"/>
    <w:rsid w:val="00CA4697"/>
    <w:rsid w:val="00CA534C"/>
    <w:rsid w:val="00CA571D"/>
    <w:rsid w:val="00CA62D3"/>
    <w:rsid w:val="00CA79F9"/>
    <w:rsid w:val="00CA7F40"/>
    <w:rsid w:val="00CA7F73"/>
    <w:rsid w:val="00CB084D"/>
    <w:rsid w:val="00CB0E99"/>
    <w:rsid w:val="00CB1FD0"/>
    <w:rsid w:val="00CB3652"/>
    <w:rsid w:val="00CB3A09"/>
    <w:rsid w:val="00CB3C70"/>
    <w:rsid w:val="00CB3CD8"/>
    <w:rsid w:val="00CB40A8"/>
    <w:rsid w:val="00CB4872"/>
    <w:rsid w:val="00CB4ACD"/>
    <w:rsid w:val="00CB5773"/>
    <w:rsid w:val="00CB582C"/>
    <w:rsid w:val="00CB5FE1"/>
    <w:rsid w:val="00CB7B75"/>
    <w:rsid w:val="00CC0243"/>
    <w:rsid w:val="00CC09AC"/>
    <w:rsid w:val="00CC0AF0"/>
    <w:rsid w:val="00CC0D47"/>
    <w:rsid w:val="00CC0F38"/>
    <w:rsid w:val="00CC1208"/>
    <w:rsid w:val="00CC131C"/>
    <w:rsid w:val="00CC2923"/>
    <w:rsid w:val="00CC2B4B"/>
    <w:rsid w:val="00CC4121"/>
    <w:rsid w:val="00CC53EB"/>
    <w:rsid w:val="00CC743E"/>
    <w:rsid w:val="00CD1501"/>
    <w:rsid w:val="00CD2385"/>
    <w:rsid w:val="00CD29AA"/>
    <w:rsid w:val="00CD362D"/>
    <w:rsid w:val="00CD43F4"/>
    <w:rsid w:val="00CD483C"/>
    <w:rsid w:val="00CD5207"/>
    <w:rsid w:val="00CD5250"/>
    <w:rsid w:val="00CD5859"/>
    <w:rsid w:val="00CD5B0D"/>
    <w:rsid w:val="00CD5FD2"/>
    <w:rsid w:val="00CD7F56"/>
    <w:rsid w:val="00CE0E3C"/>
    <w:rsid w:val="00CE0F02"/>
    <w:rsid w:val="00CE128F"/>
    <w:rsid w:val="00CE1C8A"/>
    <w:rsid w:val="00CE28B6"/>
    <w:rsid w:val="00CE2FD2"/>
    <w:rsid w:val="00CE328D"/>
    <w:rsid w:val="00CE427D"/>
    <w:rsid w:val="00CE5FD5"/>
    <w:rsid w:val="00CE62A1"/>
    <w:rsid w:val="00CE6E4A"/>
    <w:rsid w:val="00CE7A6D"/>
    <w:rsid w:val="00CE7CEE"/>
    <w:rsid w:val="00CF036E"/>
    <w:rsid w:val="00CF1557"/>
    <w:rsid w:val="00CF179F"/>
    <w:rsid w:val="00CF194E"/>
    <w:rsid w:val="00CF2160"/>
    <w:rsid w:val="00CF2439"/>
    <w:rsid w:val="00CF2CC1"/>
    <w:rsid w:val="00CF2D6B"/>
    <w:rsid w:val="00CF30F9"/>
    <w:rsid w:val="00CF337D"/>
    <w:rsid w:val="00CF350C"/>
    <w:rsid w:val="00CF3B7F"/>
    <w:rsid w:val="00CF6106"/>
    <w:rsid w:val="00CF6928"/>
    <w:rsid w:val="00CF6F56"/>
    <w:rsid w:val="00D0023E"/>
    <w:rsid w:val="00D00EA8"/>
    <w:rsid w:val="00D012D9"/>
    <w:rsid w:val="00D0272C"/>
    <w:rsid w:val="00D027C2"/>
    <w:rsid w:val="00D02A6E"/>
    <w:rsid w:val="00D03995"/>
    <w:rsid w:val="00D03F29"/>
    <w:rsid w:val="00D04660"/>
    <w:rsid w:val="00D05538"/>
    <w:rsid w:val="00D0590A"/>
    <w:rsid w:val="00D05D27"/>
    <w:rsid w:val="00D05D54"/>
    <w:rsid w:val="00D05FD4"/>
    <w:rsid w:val="00D067F9"/>
    <w:rsid w:val="00D0694F"/>
    <w:rsid w:val="00D06DAA"/>
    <w:rsid w:val="00D07734"/>
    <w:rsid w:val="00D07F00"/>
    <w:rsid w:val="00D07F2A"/>
    <w:rsid w:val="00D10170"/>
    <w:rsid w:val="00D10D70"/>
    <w:rsid w:val="00D11B83"/>
    <w:rsid w:val="00D11CFF"/>
    <w:rsid w:val="00D12358"/>
    <w:rsid w:val="00D12B44"/>
    <w:rsid w:val="00D12BFD"/>
    <w:rsid w:val="00D12DB3"/>
    <w:rsid w:val="00D134CD"/>
    <w:rsid w:val="00D142C3"/>
    <w:rsid w:val="00D1506C"/>
    <w:rsid w:val="00D15B01"/>
    <w:rsid w:val="00D16BCC"/>
    <w:rsid w:val="00D176B7"/>
    <w:rsid w:val="00D177C4"/>
    <w:rsid w:val="00D17B3B"/>
    <w:rsid w:val="00D206FB"/>
    <w:rsid w:val="00D20753"/>
    <w:rsid w:val="00D21697"/>
    <w:rsid w:val="00D21AA8"/>
    <w:rsid w:val="00D21D36"/>
    <w:rsid w:val="00D2251C"/>
    <w:rsid w:val="00D23046"/>
    <w:rsid w:val="00D23084"/>
    <w:rsid w:val="00D2408C"/>
    <w:rsid w:val="00D24CD1"/>
    <w:rsid w:val="00D26699"/>
    <w:rsid w:val="00D2686D"/>
    <w:rsid w:val="00D27536"/>
    <w:rsid w:val="00D276B3"/>
    <w:rsid w:val="00D27964"/>
    <w:rsid w:val="00D27B3D"/>
    <w:rsid w:val="00D3007D"/>
    <w:rsid w:val="00D301E2"/>
    <w:rsid w:val="00D306D9"/>
    <w:rsid w:val="00D3134B"/>
    <w:rsid w:val="00D31366"/>
    <w:rsid w:val="00D3143D"/>
    <w:rsid w:val="00D31CCA"/>
    <w:rsid w:val="00D326F9"/>
    <w:rsid w:val="00D32EE6"/>
    <w:rsid w:val="00D33DF8"/>
    <w:rsid w:val="00D33E71"/>
    <w:rsid w:val="00D360B1"/>
    <w:rsid w:val="00D362AE"/>
    <w:rsid w:val="00D36B78"/>
    <w:rsid w:val="00D37D74"/>
    <w:rsid w:val="00D37E9F"/>
    <w:rsid w:val="00D4058B"/>
    <w:rsid w:val="00D40ADA"/>
    <w:rsid w:val="00D41305"/>
    <w:rsid w:val="00D41AC1"/>
    <w:rsid w:val="00D4364E"/>
    <w:rsid w:val="00D43F75"/>
    <w:rsid w:val="00D44481"/>
    <w:rsid w:val="00D44721"/>
    <w:rsid w:val="00D44C1A"/>
    <w:rsid w:val="00D45215"/>
    <w:rsid w:val="00D459DD"/>
    <w:rsid w:val="00D45D7A"/>
    <w:rsid w:val="00D50596"/>
    <w:rsid w:val="00D50768"/>
    <w:rsid w:val="00D51441"/>
    <w:rsid w:val="00D515AA"/>
    <w:rsid w:val="00D51E19"/>
    <w:rsid w:val="00D5213A"/>
    <w:rsid w:val="00D522F7"/>
    <w:rsid w:val="00D52415"/>
    <w:rsid w:val="00D5258F"/>
    <w:rsid w:val="00D529B5"/>
    <w:rsid w:val="00D52CEE"/>
    <w:rsid w:val="00D53E7C"/>
    <w:rsid w:val="00D55961"/>
    <w:rsid w:val="00D55D9B"/>
    <w:rsid w:val="00D55DAB"/>
    <w:rsid w:val="00D55E7F"/>
    <w:rsid w:val="00D5655D"/>
    <w:rsid w:val="00D56D1B"/>
    <w:rsid w:val="00D57521"/>
    <w:rsid w:val="00D57830"/>
    <w:rsid w:val="00D57C47"/>
    <w:rsid w:val="00D60C6B"/>
    <w:rsid w:val="00D60D33"/>
    <w:rsid w:val="00D61DFD"/>
    <w:rsid w:val="00D61F80"/>
    <w:rsid w:val="00D62595"/>
    <w:rsid w:val="00D62CBE"/>
    <w:rsid w:val="00D62DC9"/>
    <w:rsid w:val="00D62FD0"/>
    <w:rsid w:val="00D64AA3"/>
    <w:rsid w:val="00D65171"/>
    <w:rsid w:val="00D65785"/>
    <w:rsid w:val="00D65C58"/>
    <w:rsid w:val="00D6603E"/>
    <w:rsid w:val="00D668F3"/>
    <w:rsid w:val="00D67AC8"/>
    <w:rsid w:val="00D706C9"/>
    <w:rsid w:val="00D70831"/>
    <w:rsid w:val="00D7106F"/>
    <w:rsid w:val="00D718CF"/>
    <w:rsid w:val="00D75665"/>
    <w:rsid w:val="00D75E2C"/>
    <w:rsid w:val="00D773C8"/>
    <w:rsid w:val="00D77A45"/>
    <w:rsid w:val="00D77BDB"/>
    <w:rsid w:val="00D80515"/>
    <w:rsid w:val="00D80E0D"/>
    <w:rsid w:val="00D80EF2"/>
    <w:rsid w:val="00D81C25"/>
    <w:rsid w:val="00D8204F"/>
    <w:rsid w:val="00D82297"/>
    <w:rsid w:val="00D8267B"/>
    <w:rsid w:val="00D8289A"/>
    <w:rsid w:val="00D831EF"/>
    <w:rsid w:val="00D83EDE"/>
    <w:rsid w:val="00D851D8"/>
    <w:rsid w:val="00D8591F"/>
    <w:rsid w:val="00D86076"/>
    <w:rsid w:val="00D86CEA"/>
    <w:rsid w:val="00D86D67"/>
    <w:rsid w:val="00D86F49"/>
    <w:rsid w:val="00D905DF"/>
    <w:rsid w:val="00D9171F"/>
    <w:rsid w:val="00D91FA9"/>
    <w:rsid w:val="00D93AF4"/>
    <w:rsid w:val="00D93B1C"/>
    <w:rsid w:val="00D93E22"/>
    <w:rsid w:val="00D940EE"/>
    <w:rsid w:val="00D941DD"/>
    <w:rsid w:val="00D94EC6"/>
    <w:rsid w:val="00D95365"/>
    <w:rsid w:val="00D9603C"/>
    <w:rsid w:val="00D96134"/>
    <w:rsid w:val="00D965A5"/>
    <w:rsid w:val="00D966CF"/>
    <w:rsid w:val="00D968C3"/>
    <w:rsid w:val="00D97211"/>
    <w:rsid w:val="00D978CB"/>
    <w:rsid w:val="00D97E44"/>
    <w:rsid w:val="00DA0569"/>
    <w:rsid w:val="00DA0E57"/>
    <w:rsid w:val="00DA192F"/>
    <w:rsid w:val="00DA31D1"/>
    <w:rsid w:val="00DA3EBD"/>
    <w:rsid w:val="00DA3F2C"/>
    <w:rsid w:val="00DA4BA1"/>
    <w:rsid w:val="00DA4D2E"/>
    <w:rsid w:val="00DA54C5"/>
    <w:rsid w:val="00DA6678"/>
    <w:rsid w:val="00DA6B79"/>
    <w:rsid w:val="00DA6CB7"/>
    <w:rsid w:val="00DA6D95"/>
    <w:rsid w:val="00DA711A"/>
    <w:rsid w:val="00DA7161"/>
    <w:rsid w:val="00DB0638"/>
    <w:rsid w:val="00DB0767"/>
    <w:rsid w:val="00DB1C29"/>
    <w:rsid w:val="00DB2AB0"/>
    <w:rsid w:val="00DB3312"/>
    <w:rsid w:val="00DB3F50"/>
    <w:rsid w:val="00DB4371"/>
    <w:rsid w:val="00DB4564"/>
    <w:rsid w:val="00DB4BB7"/>
    <w:rsid w:val="00DB57E5"/>
    <w:rsid w:val="00DB7085"/>
    <w:rsid w:val="00DB78DB"/>
    <w:rsid w:val="00DB7BAB"/>
    <w:rsid w:val="00DB7E08"/>
    <w:rsid w:val="00DC048B"/>
    <w:rsid w:val="00DC055E"/>
    <w:rsid w:val="00DC07E9"/>
    <w:rsid w:val="00DC0C38"/>
    <w:rsid w:val="00DC17C5"/>
    <w:rsid w:val="00DC197F"/>
    <w:rsid w:val="00DC251E"/>
    <w:rsid w:val="00DC381B"/>
    <w:rsid w:val="00DC3F38"/>
    <w:rsid w:val="00DC43EC"/>
    <w:rsid w:val="00DC4480"/>
    <w:rsid w:val="00DC4D36"/>
    <w:rsid w:val="00DC53A2"/>
    <w:rsid w:val="00DC5A39"/>
    <w:rsid w:val="00DC5A96"/>
    <w:rsid w:val="00DC6156"/>
    <w:rsid w:val="00DC6A4A"/>
    <w:rsid w:val="00DD02E4"/>
    <w:rsid w:val="00DD0657"/>
    <w:rsid w:val="00DD11AC"/>
    <w:rsid w:val="00DD2639"/>
    <w:rsid w:val="00DD4C5A"/>
    <w:rsid w:val="00DD61F1"/>
    <w:rsid w:val="00DD658D"/>
    <w:rsid w:val="00DD78EA"/>
    <w:rsid w:val="00DE071F"/>
    <w:rsid w:val="00DE128D"/>
    <w:rsid w:val="00DE2A2C"/>
    <w:rsid w:val="00DE32CE"/>
    <w:rsid w:val="00DE3CFB"/>
    <w:rsid w:val="00DE5775"/>
    <w:rsid w:val="00DE5D3B"/>
    <w:rsid w:val="00DE5DEF"/>
    <w:rsid w:val="00DE6031"/>
    <w:rsid w:val="00DE64E8"/>
    <w:rsid w:val="00DE6861"/>
    <w:rsid w:val="00DE6DD8"/>
    <w:rsid w:val="00DE72E9"/>
    <w:rsid w:val="00DE74BF"/>
    <w:rsid w:val="00DF00D0"/>
    <w:rsid w:val="00DF0711"/>
    <w:rsid w:val="00DF0968"/>
    <w:rsid w:val="00DF0BE7"/>
    <w:rsid w:val="00DF0DA2"/>
    <w:rsid w:val="00DF12F9"/>
    <w:rsid w:val="00DF17A5"/>
    <w:rsid w:val="00DF1F90"/>
    <w:rsid w:val="00DF20AA"/>
    <w:rsid w:val="00DF261D"/>
    <w:rsid w:val="00DF2DB3"/>
    <w:rsid w:val="00DF30EA"/>
    <w:rsid w:val="00DF31E9"/>
    <w:rsid w:val="00DF33D6"/>
    <w:rsid w:val="00DF49A8"/>
    <w:rsid w:val="00DF4FAF"/>
    <w:rsid w:val="00DF5057"/>
    <w:rsid w:val="00DF5DC8"/>
    <w:rsid w:val="00DF6194"/>
    <w:rsid w:val="00DF62BE"/>
    <w:rsid w:val="00DF63CF"/>
    <w:rsid w:val="00DF651C"/>
    <w:rsid w:val="00DF6A15"/>
    <w:rsid w:val="00DF7144"/>
    <w:rsid w:val="00DF7287"/>
    <w:rsid w:val="00DF7F6D"/>
    <w:rsid w:val="00E00020"/>
    <w:rsid w:val="00E0024D"/>
    <w:rsid w:val="00E00FB9"/>
    <w:rsid w:val="00E01253"/>
    <w:rsid w:val="00E014AA"/>
    <w:rsid w:val="00E01965"/>
    <w:rsid w:val="00E01B90"/>
    <w:rsid w:val="00E01D7C"/>
    <w:rsid w:val="00E03897"/>
    <w:rsid w:val="00E04418"/>
    <w:rsid w:val="00E04CC4"/>
    <w:rsid w:val="00E04F20"/>
    <w:rsid w:val="00E04FF9"/>
    <w:rsid w:val="00E05CF5"/>
    <w:rsid w:val="00E05E1C"/>
    <w:rsid w:val="00E078BB"/>
    <w:rsid w:val="00E1081C"/>
    <w:rsid w:val="00E10CD4"/>
    <w:rsid w:val="00E10D8F"/>
    <w:rsid w:val="00E129DE"/>
    <w:rsid w:val="00E12ADE"/>
    <w:rsid w:val="00E138D7"/>
    <w:rsid w:val="00E13AA2"/>
    <w:rsid w:val="00E13E10"/>
    <w:rsid w:val="00E14342"/>
    <w:rsid w:val="00E144CA"/>
    <w:rsid w:val="00E15006"/>
    <w:rsid w:val="00E16A6B"/>
    <w:rsid w:val="00E16FAA"/>
    <w:rsid w:val="00E170D3"/>
    <w:rsid w:val="00E17D22"/>
    <w:rsid w:val="00E204F6"/>
    <w:rsid w:val="00E208EF"/>
    <w:rsid w:val="00E21216"/>
    <w:rsid w:val="00E22391"/>
    <w:rsid w:val="00E23384"/>
    <w:rsid w:val="00E23751"/>
    <w:rsid w:val="00E23EE8"/>
    <w:rsid w:val="00E23F49"/>
    <w:rsid w:val="00E2575C"/>
    <w:rsid w:val="00E25BFA"/>
    <w:rsid w:val="00E25E55"/>
    <w:rsid w:val="00E26004"/>
    <w:rsid w:val="00E26702"/>
    <w:rsid w:val="00E26A3A"/>
    <w:rsid w:val="00E27858"/>
    <w:rsid w:val="00E278C1"/>
    <w:rsid w:val="00E27D33"/>
    <w:rsid w:val="00E27D4E"/>
    <w:rsid w:val="00E27E33"/>
    <w:rsid w:val="00E27EBD"/>
    <w:rsid w:val="00E302E4"/>
    <w:rsid w:val="00E31084"/>
    <w:rsid w:val="00E318DA"/>
    <w:rsid w:val="00E31AEB"/>
    <w:rsid w:val="00E32289"/>
    <w:rsid w:val="00E32353"/>
    <w:rsid w:val="00E328A4"/>
    <w:rsid w:val="00E32A1B"/>
    <w:rsid w:val="00E32EC7"/>
    <w:rsid w:val="00E33670"/>
    <w:rsid w:val="00E33C21"/>
    <w:rsid w:val="00E33E39"/>
    <w:rsid w:val="00E34590"/>
    <w:rsid w:val="00E34CCD"/>
    <w:rsid w:val="00E35362"/>
    <w:rsid w:val="00E36843"/>
    <w:rsid w:val="00E400E0"/>
    <w:rsid w:val="00E404B6"/>
    <w:rsid w:val="00E40B9D"/>
    <w:rsid w:val="00E420E6"/>
    <w:rsid w:val="00E422AD"/>
    <w:rsid w:val="00E42652"/>
    <w:rsid w:val="00E43D02"/>
    <w:rsid w:val="00E44E36"/>
    <w:rsid w:val="00E46061"/>
    <w:rsid w:val="00E46E6E"/>
    <w:rsid w:val="00E476BE"/>
    <w:rsid w:val="00E5045C"/>
    <w:rsid w:val="00E51F3C"/>
    <w:rsid w:val="00E520E1"/>
    <w:rsid w:val="00E5295B"/>
    <w:rsid w:val="00E52C76"/>
    <w:rsid w:val="00E53B68"/>
    <w:rsid w:val="00E53D2F"/>
    <w:rsid w:val="00E5433A"/>
    <w:rsid w:val="00E54846"/>
    <w:rsid w:val="00E56EF0"/>
    <w:rsid w:val="00E5704B"/>
    <w:rsid w:val="00E5742D"/>
    <w:rsid w:val="00E57C53"/>
    <w:rsid w:val="00E60CA0"/>
    <w:rsid w:val="00E617F2"/>
    <w:rsid w:val="00E621D5"/>
    <w:rsid w:val="00E622D3"/>
    <w:rsid w:val="00E62371"/>
    <w:rsid w:val="00E62945"/>
    <w:rsid w:val="00E6321A"/>
    <w:rsid w:val="00E6331A"/>
    <w:rsid w:val="00E63B4A"/>
    <w:rsid w:val="00E641DB"/>
    <w:rsid w:val="00E64B58"/>
    <w:rsid w:val="00E65FA4"/>
    <w:rsid w:val="00E66AB4"/>
    <w:rsid w:val="00E70339"/>
    <w:rsid w:val="00E7087E"/>
    <w:rsid w:val="00E70944"/>
    <w:rsid w:val="00E712A5"/>
    <w:rsid w:val="00E71B2A"/>
    <w:rsid w:val="00E71CDA"/>
    <w:rsid w:val="00E72256"/>
    <w:rsid w:val="00E7229E"/>
    <w:rsid w:val="00E73779"/>
    <w:rsid w:val="00E739F8"/>
    <w:rsid w:val="00E74270"/>
    <w:rsid w:val="00E744C8"/>
    <w:rsid w:val="00E74D2A"/>
    <w:rsid w:val="00E75B9D"/>
    <w:rsid w:val="00E77400"/>
    <w:rsid w:val="00E816F1"/>
    <w:rsid w:val="00E81D36"/>
    <w:rsid w:val="00E81EF1"/>
    <w:rsid w:val="00E83A4B"/>
    <w:rsid w:val="00E83B68"/>
    <w:rsid w:val="00E83F60"/>
    <w:rsid w:val="00E84922"/>
    <w:rsid w:val="00E853D4"/>
    <w:rsid w:val="00E86192"/>
    <w:rsid w:val="00E86BA7"/>
    <w:rsid w:val="00E9022C"/>
    <w:rsid w:val="00E9100A"/>
    <w:rsid w:val="00E915D9"/>
    <w:rsid w:val="00E91CB6"/>
    <w:rsid w:val="00E92357"/>
    <w:rsid w:val="00E923D3"/>
    <w:rsid w:val="00E923F2"/>
    <w:rsid w:val="00E93BF4"/>
    <w:rsid w:val="00E940D6"/>
    <w:rsid w:val="00E94A8D"/>
    <w:rsid w:val="00E95A62"/>
    <w:rsid w:val="00E96228"/>
    <w:rsid w:val="00E966EB"/>
    <w:rsid w:val="00E96B42"/>
    <w:rsid w:val="00E96B82"/>
    <w:rsid w:val="00E96D26"/>
    <w:rsid w:val="00E9761F"/>
    <w:rsid w:val="00E97E72"/>
    <w:rsid w:val="00EA026B"/>
    <w:rsid w:val="00EA0FD5"/>
    <w:rsid w:val="00EA1673"/>
    <w:rsid w:val="00EA360A"/>
    <w:rsid w:val="00EA4300"/>
    <w:rsid w:val="00EA4649"/>
    <w:rsid w:val="00EA769A"/>
    <w:rsid w:val="00EB01BD"/>
    <w:rsid w:val="00EB0A2B"/>
    <w:rsid w:val="00EB0E21"/>
    <w:rsid w:val="00EB1EB9"/>
    <w:rsid w:val="00EB2554"/>
    <w:rsid w:val="00EB2F54"/>
    <w:rsid w:val="00EB30C9"/>
    <w:rsid w:val="00EB323D"/>
    <w:rsid w:val="00EB3A57"/>
    <w:rsid w:val="00EB53C2"/>
    <w:rsid w:val="00EB59E6"/>
    <w:rsid w:val="00EB6A3F"/>
    <w:rsid w:val="00EB6E5E"/>
    <w:rsid w:val="00EB704F"/>
    <w:rsid w:val="00EB73FC"/>
    <w:rsid w:val="00EC0250"/>
    <w:rsid w:val="00EC025B"/>
    <w:rsid w:val="00EC11EE"/>
    <w:rsid w:val="00EC12A3"/>
    <w:rsid w:val="00EC160E"/>
    <w:rsid w:val="00EC18BE"/>
    <w:rsid w:val="00EC1E12"/>
    <w:rsid w:val="00EC240A"/>
    <w:rsid w:val="00EC28C0"/>
    <w:rsid w:val="00EC4BB8"/>
    <w:rsid w:val="00EC5C83"/>
    <w:rsid w:val="00EC6D33"/>
    <w:rsid w:val="00EC7255"/>
    <w:rsid w:val="00EC7378"/>
    <w:rsid w:val="00ED01DC"/>
    <w:rsid w:val="00ED0388"/>
    <w:rsid w:val="00ED03C7"/>
    <w:rsid w:val="00ED0D3F"/>
    <w:rsid w:val="00ED0E7D"/>
    <w:rsid w:val="00ED196F"/>
    <w:rsid w:val="00ED2A49"/>
    <w:rsid w:val="00ED2AAF"/>
    <w:rsid w:val="00ED32D2"/>
    <w:rsid w:val="00ED4287"/>
    <w:rsid w:val="00ED48F6"/>
    <w:rsid w:val="00ED4B5A"/>
    <w:rsid w:val="00ED4D6F"/>
    <w:rsid w:val="00ED5084"/>
    <w:rsid w:val="00ED529E"/>
    <w:rsid w:val="00ED599C"/>
    <w:rsid w:val="00ED5FDB"/>
    <w:rsid w:val="00ED7643"/>
    <w:rsid w:val="00ED7A41"/>
    <w:rsid w:val="00ED7AA6"/>
    <w:rsid w:val="00EE005F"/>
    <w:rsid w:val="00EE0DF5"/>
    <w:rsid w:val="00EE1EFD"/>
    <w:rsid w:val="00EE20E3"/>
    <w:rsid w:val="00EE2800"/>
    <w:rsid w:val="00EE3066"/>
    <w:rsid w:val="00EE3BDE"/>
    <w:rsid w:val="00EE3F58"/>
    <w:rsid w:val="00EE46AD"/>
    <w:rsid w:val="00EE51C2"/>
    <w:rsid w:val="00EE584C"/>
    <w:rsid w:val="00EE5C02"/>
    <w:rsid w:val="00EE5FE4"/>
    <w:rsid w:val="00EE6336"/>
    <w:rsid w:val="00EF0006"/>
    <w:rsid w:val="00EF1036"/>
    <w:rsid w:val="00EF13A1"/>
    <w:rsid w:val="00EF1A57"/>
    <w:rsid w:val="00EF2262"/>
    <w:rsid w:val="00EF2700"/>
    <w:rsid w:val="00EF30A0"/>
    <w:rsid w:val="00EF4088"/>
    <w:rsid w:val="00EF476E"/>
    <w:rsid w:val="00EF5F9E"/>
    <w:rsid w:val="00EF6B32"/>
    <w:rsid w:val="00EF7C0E"/>
    <w:rsid w:val="00F00E38"/>
    <w:rsid w:val="00F01027"/>
    <w:rsid w:val="00F016DC"/>
    <w:rsid w:val="00F01B31"/>
    <w:rsid w:val="00F01E21"/>
    <w:rsid w:val="00F01EE7"/>
    <w:rsid w:val="00F035BE"/>
    <w:rsid w:val="00F03C9C"/>
    <w:rsid w:val="00F03DC4"/>
    <w:rsid w:val="00F042CC"/>
    <w:rsid w:val="00F057C5"/>
    <w:rsid w:val="00F05B43"/>
    <w:rsid w:val="00F06041"/>
    <w:rsid w:val="00F062C0"/>
    <w:rsid w:val="00F06573"/>
    <w:rsid w:val="00F06FC5"/>
    <w:rsid w:val="00F06FEF"/>
    <w:rsid w:val="00F10337"/>
    <w:rsid w:val="00F10B29"/>
    <w:rsid w:val="00F10EF8"/>
    <w:rsid w:val="00F114FA"/>
    <w:rsid w:val="00F13948"/>
    <w:rsid w:val="00F14590"/>
    <w:rsid w:val="00F14B70"/>
    <w:rsid w:val="00F15E1F"/>
    <w:rsid w:val="00F16086"/>
    <w:rsid w:val="00F2046E"/>
    <w:rsid w:val="00F20715"/>
    <w:rsid w:val="00F2085E"/>
    <w:rsid w:val="00F208A0"/>
    <w:rsid w:val="00F20A10"/>
    <w:rsid w:val="00F20EA1"/>
    <w:rsid w:val="00F21765"/>
    <w:rsid w:val="00F22B97"/>
    <w:rsid w:val="00F22DE0"/>
    <w:rsid w:val="00F230F1"/>
    <w:rsid w:val="00F23FBF"/>
    <w:rsid w:val="00F240FE"/>
    <w:rsid w:val="00F24D20"/>
    <w:rsid w:val="00F2592A"/>
    <w:rsid w:val="00F2598E"/>
    <w:rsid w:val="00F26891"/>
    <w:rsid w:val="00F274F4"/>
    <w:rsid w:val="00F27519"/>
    <w:rsid w:val="00F27E54"/>
    <w:rsid w:val="00F30556"/>
    <w:rsid w:val="00F31540"/>
    <w:rsid w:val="00F315FA"/>
    <w:rsid w:val="00F3257C"/>
    <w:rsid w:val="00F339CD"/>
    <w:rsid w:val="00F33F2A"/>
    <w:rsid w:val="00F33FEC"/>
    <w:rsid w:val="00F35862"/>
    <w:rsid w:val="00F36418"/>
    <w:rsid w:val="00F377B9"/>
    <w:rsid w:val="00F405DD"/>
    <w:rsid w:val="00F40FC3"/>
    <w:rsid w:val="00F41188"/>
    <w:rsid w:val="00F4189E"/>
    <w:rsid w:val="00F41B65"/>
    <w:rsid w:val="00F42A25"/>
    <w:rsid w:val="00F42B5B"/>
    <w:rsid w:val="00F435F8"/>
    <w:rsid w:val="00F43668"/>
    <w:rsid w:val="00F4394A"/>
    <w:rsid w:val="00F43AF1"/>
    <w:rsid w:val="00F444E6"/>
    <w:rsid w:val="00F446CB"/>
    <w:rsid w:val="00F44839"/>
    <w:rsid w:val="00F456F3"/>
    <w:rsid w:val="00F47329"/>
    <w:rsid w:val="00F47860"/>
    <w:rsid w:val="00F50C27"/>
    <w:rsid w:val="00F50EA9"/>
    <w:rsid w:val="00F50FCD"/>
    <w:rsid w:val="00F51A4D"/>
    <w:rsid w:val="00F524FC"/>
    <w:rsid w:val="00F52A21"/>
    <w:rsid w:val="00F5308A"/>
    <w:rsid w:val="00F53B48"/>
    <w:rsid w:val="00F54880"/>
    <w:rsid w:val="00F54C0E"/>
    <w:rsid w:val="00F551F1"/>
    <w:rsid w:val="00F55D1B"/>
    <w:rsid w:val="00F561CD"/>
    <w:rsid w:val="00F56D65"/>
    <w:rsid w:val="00F576C5"/>
    <w:rsid w:val="00F57AA3"/>
    <w:rsid w:val="00F60783"/>
    <w:rsid w:val="00F60BD3"/>
    <w:rsid w:val="00F61221"/>
    <w:rsid w:val="00F61E5D"/>
    <w:rsid w:val="00F63335"/>
    <w:rsid w:val="00F63450"/>
    <w:rsid w:val="00F63D6E"/>
    <w:rsid w:val="00F64B6A"/>
    <w:rsid w:val="00F654B9"/>
    <w:rsid w:val="00F65AF9"/>
    <w:rsid w:val="00F675EC"/>
    <w:rsid w:val="00F707A1"/>
    <w:rsid w:val="00F70B50"/>
    <w:rsid w:val="00F71D90"/>
    <w:rsid w:val="00F74CBA"/>
    <w:rsid w:val="00F75CC5"/>
    <w:rsid w:val="00F7630D"/>
    <w:rsid w:val="00F7681D"/>
    <w:rsid w:val="00F768B1"/>
    <w:rsid w:val="00F76A4C"/>
    <w:rsid w:val="00F80196"/>
    <w:rsid w:val="00F81046"/>
    <w:rsid w:val="00F8161F"/>
    <w:rsid w:val="00F8204D"/>
    <w:rsid w:val="00F82619"/>
    <w:rsid w:val="00F8328D"/>
    <w:rsid w:val="00F83FC6"/>
    <w:rsid w:val="00F861B8"/>
    <w:rsid w:val="00F8657D"/>
    <w:rsid w:val="00F86CDC"/>
    <w:rsid w:val="00F878BA"/>
    <w:rsid w:val="00F87B53"/>
    <w:rsid w:val="00F87D98"/>
    <w:rsid w:val="00F906F4"/>
    <w:rsid w:val="00F92244"/>
    <w:rsid w:val="00F92786"/>
    <w:rsid w:val="00F93812"/>
    <w:rsid w:val="00F93835"/>
    <w:rsid w:val="00F952A3"/>
    <w:rsid w:val="00F95F01"/>
    <w:rsid w:val="00F96128"/>
    <w:rsid w:val="00FA10F6"/>
    <w:rsid w:val="00FA1D82"/>
    <w:rsid w:val="00FA3BFD"/>
    <w:rsid w:val="00FA3EF7"/>
    <w:rsid w:val="00FA476D"/>
    <w:rsid w:val="00FA5953"/>
    <w:rsid w:val="00FA6642"/>
    <w:rsid w:val="00FA6F9A"/>
    <w:rsid w:val="00FB1C52"/>
    <w:rsid w:val="00FB2E78"/>
    <w:rsid w:val="00FB3A86"/>
    <w:rsid w:val="00FB3FF3"/>
    <w:rsid w:val="00FB437A"/>
    <w:rsid w:val="00FB455C"/>
    <w:rsid w:val="00FB4D58"/>
    <w:rsid w:val="00FB50ED"/>
    <w:rsid w:val="00FB670E"/>
    <w:rsid w:val="00FB6866"/>
    <w:rsid w:val="00FB7B68"/>
    <w:rsid w:val="00FC0583"/>
    <w:rsid w:val="00FC0D06"/>
    <w:rsid w:val="00FC0D75"/>
    <w:rsid w:val="00FC2959"/>
    <w:rsid w:val="00FC2B13"/>
    <w:rsid w:val="00FC31BE"/>
    <w:rsid w:val="00FC443C"/>
    <w:rsid w:val="00FC60AB"/>
    <w:rsid w:val="00FC60F5"/>
    <w:rsid w:val="00FC66E6"/>
    <w:rsid w:val="00FC6A33"/>
    <w:rsid w:val="00FC6A5F"/>
    <w:rsid w:val="00FC6BA5"/>
    <w:rsid w:val="00FC72CD"/>
    <w:rsid w:val="00FD0009"/>
    <w:rsid w:val="00FD060A"/>
    <w:rsid w:val="00FD0AF4"/>
    <w:rsid w:val="00FD14BB"/>
    <w:rsid w:val="00FD24C4"/>
    <w:rsid w:val="00FD2F57"/>
    <w:rsid w:val="00FD4817"/>
    <w:rsid w:val="00FD4ED2"/>
    <w:rsid w:val="00FD50E3"/>
    <w:rsid w:val="00FD57BC"/>
    <w:rsid w:val="00FD595C"/>
    <w:rsid w:val="00FD7191"/>
    <w:rsid w:val="00FD7715"/>
    <w:rsid w:val="00FE1B0F"/>
    <w:rsid w:val="00FE2036"/>
    <w:rsid w:val="00FE315C"/>
    <w:rsid w:val="00FE3BDA"/>
    <w:rsid w:val="00FE5642"/>
    <w:rsid w:val="00FE57DD"/>
    <w:rsid w:val="00FE6EB3"/>
    <w:rsid w:val="00FF0FB2"/>
    <w:rsid w:val="00FF385B"/>
    <w:rsid w:val="00FF3962"/>
    <w:rsid w:val="00FF4388"/>
    <w:rsid w:val="00FF5DB6"/>
    <w:rsid w:val="00FF61ED"/>
    <w:rsid w:val="00FF7220"/>
    <w:rsid w:val="00FF79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Body Text Indent 2" w:uiPriority="99"/>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B6771"/>
    <w:pPr>
      <w:ind w:firstLine="709"/>
      <w:jc w:val="both"/>
    </w:pPr>
    <w:rPr>
      <w:color w:val="000000"/>
      <w:sz w:val="24"/>
      <w:szCs w:val="24"/>
    </w:rPr>
  </w:style>
  <w:style w:type="paragraph" w:styleId="1">
    <w:name w:val="heading 1"/>
    <w:basedOn w:val="a"/>
    <w:next w:val="a"/>
    <w:link w:val="10"/>
    <w:qFormat/>
    <w:rsid w:val="004B57E7"/>
    <w:pPr>
      <w:keepNext/>
      <w:spacing w:before="240" w:after="60"/>
      <w:outlineLvl w:val="0"/>
    </w:pPr>
    <w:rPr>
      <w:b/>
      <w:bCs/>
      <w:kern w:val="32"/>
      <w:sz w:val="32"/>
      <w:szCs w:val="32"/>
    </w:rPr>
  </w:style>
  <w:style w:type="paragraph" w:styleId="2">
    <w:name w:val="heading 2"/>
    <w:basedOn w:val="a"/>
    <w:next w:val="a"/>
    <w:link w:val="20"/>
    <w:qFormat/>
    <w:rsid w:val="00507055"/>
    <w:pPr>
      <w:keepNext/>
      <w:jc w:val="center"/>
      <w:outlineLvl w:val="1"/>
    </w:pPr>
    <w:rPr>
      <w:b/>
      <w:bCs/>
    </w:rPr>
  </w:style>
  <w:style w:type="paragraph" w:styleId="3">
    <w:name w:val="heading 3"/>
    <w:basedOn w:val="a"/>
    <w:next w:val="a"/>
    <w:link w:val="30"/>
    <w:qFormat/>
    <w:rsid w:val="0030360A"/>
    <w:pPr>
      <w:keepNext/>
      <w:spacing w:before="240" w:after="60"/>
      <w:outlineLvl w:val="2"/>
    </w:pPr>
    <w:rPr>
      <w:b/>
      <w:bCs/>
      <w:sz w:val="26"/>
      <w:szCs w:val="26"/>
    </w:rPr>
  </w:style>
  <w:style w:type="paragraph" w:styleId="4">
    <w:name w:val="heading 4"/>
    <w:basedOn w:val="a"/>
    <w:next w:val="a"/>
    <w:link w:val="40"/>
    <w:semiHidden/>
    <w:unhideWhenUsed/>
    <w:qFormat/>
    <w:rsid w:val="00A11B17"/>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41512"/>
    <w:pPr>
      <w:widowControl w:val="0"/>
      <w:autoSpaceDE w:val="0"/>
      <w:autoSpaceDN w:val="0"/>
      <w:adjustRightInd w:val="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Таблицы (моноширинный)"/>
    <w:basedOn w:val="a"/>
    <w:next w:val="a"/>
    <w:rsid w:val="00000E50"/>
    <w:rPr>
      <w:rFonts w:ascii="Courier New" w:hAnsi="Courier New" w:cs="Courier New"/>
    </w:rPr>
  </w:style>
  <w:style w:type="paragraph" w:customStyle="1" w:styleId="a5">
    <w:name w:val="Основной шрифт абзаца Знак"/>
    <w:aliases w:val=" Знак Знак"/>
    <w:basedOn w:val="a"/>
    <w:rsid w:val="00D61DFD"/>
    <w:pPr>
      <w:spacing w:after="160" w:line="240" w:lineRule="exact"/>
      <w:jc w:val="right"/>
    </w:pPr>
    <w:rPr>
      <w:sz w:val="20"/>
      <w:szCs w:val="20"/>
      <w:lang w:val="en-GB" w:eastAsia="en-US"/>
    </w:rPr>
  </w:style>
  <w:style w:type="paragraph" w:customStyle="1" w:styleId="CharChar1CharChar1CharChar">
    <w:name w:val="Char Char Знак Знак1 Char Char1 Знак Знак Char Char"/>
    <w:basedOn w:val="a"/>
    <w:rsid w:val="00976836"/>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8C0CB1"/>
    <w:pPr>
      <w:autoSpaceDE w:val="0"/>
      <w:autoSpaceDN w:val="0"/>
      <w:adjustRightInd w:val="0"/>
      <w:ind w:firstLine="720"/>
    </w:pPr>
    <w:rPr>
      <w:rFonts w:ascii="Arial" w:hAnsi="Arial" w:cs="Arial"/>
    </w:rPr>
  </w:style>
  <w:style w:type="paragraph" w:customStyle="1" w:styleId="a6">
    <w:name w:val="Энциклопедич"/>
    <w:basedOn w:val="a"/>
    <w:rsid w:val="00051AC8"/>
    <w:rPr>
      <w:sz w:val="28"/>
      <w:szCs w:val="28"/>
    </w:rPr>
  </w:style>
  <w:style w:type="paragraph" w:styleId="31">
    <w:name w:val="Body Text Indent 3"/>
    <w:basedOn w:val="a"/>
    <w:link w:val="32"/>
    <w:rsid w:val="00C15195"/>
    <w:rPr>
      <w:sz w:val="26"/>
      <w:szCs w:val="20"/>
    </w:rPr>
  </w:style>
  <w:style w:type="paragraph" w:styleId="a7">
    <w:name w:val="Normal (Web)"/>
    <w:basedOn w:val="a"/>
    <w:uiPriority w:val="99"/>
    <w:rsid w:val="00C15195"/>
    <w:pPr>
      <w:spacing w:before="100" w:beforeAutospacing="1" w:after="100" w:afterAutospacing="1"/>
    </w:pPr>
  </w:style>
  <w:style w:type="paragraph" w:customStyle="1" w:styleId="ConsNormal">
    <w:name w:val="ConsNormal"/>
    <w:rsid w:val="007627A2"/>
    <w:pPr>
      <w:ind w:firstLine="720"/>
    </w:pPr>
    <w:rPr>
      <w:rFonts w:ascii="Consultant" w:hAnsi="Consultant"/>
    </w:rPr>
  </w:style>
  <w:style w:type="paragraph" w:styleId="a8">
    <w:name w:val="Body Text Indent"/>
    <w:basedOn w:val="a"/>
    <w:link w:val="a9"/>
    <w:rsid w:val="00C87CB1"/>
    <w:pPr>
      <w:spacing w:after="120"/>
      <w:ind w:left="283"/>
    </w:pPr>
    <w:rPr>
      <w:sz w:val="20"/>
      <w:szCs w:val="20"/>
    </w:rPr>
  </w:style>
  <w:style w:type="paragraph" w:styleId="aa">
    <w:name w:val="Body Text"/>
    <w:basedOn w:val="a"/>
    <w:link w:val="ab"/>
    <w:rsid w:val="00FA6F9A"/>
    <w:pPr>
      <w:spacing w:after="120"/>
    </w:pPr>
  </w:style>
  <w:style w:type="character" w:customStyle="1" w:styleId="ab">
    <w:name w:val="Основной текст Знак"/>
    <w:link w:val="aa"/>
    <w:rsid w:val="00FA6F9A"/>
    <w:rPr>
      <w:rFonts w:ascii="Arial" w:hAnsi="Arial" w:cs="Arial"/>
      <w:sz w:val="22"/>
      <w:szCs w:val="22"/>
      <w:lang w:val="ru-RU" w:eastAsia="ru-RU"/>
    </w:rPr>
  </w:style>
  <w:style w:type="character" w:customStyle="1" w:styleId="20">
    <w:name w:val="Заголовок 2 Знак"/>
    <w:link w:val="2"/>
    <w:rsid w:val="00507055"/>
    <w:rPr>
      <w:b/>
      <w:bCs/>
      <w:sz w:val="24"/>
      <w:szCs w:val="24"/>
      <w:lang w:val="ru-RU" w:eastAsia="ru-RU"/>
    </w:rPr>
  </w:style>
  <w:style w:type="paragraph" w:styleId="21">
    <w:name w:val="Body Text 2"/>
    <w:basedOn w:val="a"/>
    <w:link w:val="22"/>
    <w:rsid w:val="00507055"/>
    <w:pPr>
      <w:spacing w:after="120" w:line="480" w:lineRule="auto"/>
    </w:pPr>
  </w:style>
  <w:style w:type="character" w:customStyle="1" w:styleId="22">
    <w:name w:val="Основной текст 2 Знак"/>
    <w:link w:val="21"/>
    <w:rsid w:val="00507055"/>
    <w:rPr>
      <w:rFonts w:ascii="Arial" w:hAnsi="Arial" w:cs="Arial"/>
      <w:sz w:val="22"/>
      <w:szCs w:val="22"/>
      <w:lang w:val="ru-RU" w:eastAsia="ru-RU"/>
    </w:rPr>
  </w:style>
  <w:style w:type="paragraph" w:styleId="ac">
    <w:name w:val="footer"/>
    <w:aliases w:val=" Знак"/>
    <w:basedOn w:val="a"/>
    <w:link w:val="ad"/>
    <w:uiPriority w:val="99"/>
    <w:rsid w:val="001D6123"/>
    <w:pPr>
      <w:tabs>
        <w:tab w:val="center" w:pos="4677"/>
        <w:tab w:val="right" w:pos="9355"/>
      </w:tabs>
    </w:pPr>
  </w:style>
  <w:style w:type="character" w:customStyle="1" w:styleId="ad">
    <w:name w:val="Нижний колонтитул Знак"/>
    <w:aliases w:val=" Знак Знак1"/>
    <w:link w:val="ac"/>
    <w:uiPriority w:val="99"/>
    <w:rsid w:val="001D6123"/>
    <w:rPr>
      <w:sz w:val="24"/>
      <w:szCs w:val="24"/>
      <w:lang w:val="ru-RU" w:eastAsia="ru-RU"/>
    </w:rPr>
  </w:style>
  <w:style w:type="paragraph" w:styleId="ae">
    <w:name w:val="Balloon Text"/>
    <w:basedOn w:val="a"/>
    <w:link w:val="af"/>
    <w:uiPriority w:val="99"/>
    <w:semiHidden/>
    <w:rsid w:val="005F12DF"/>
    <w:rPr>
      <w:rFonts w:ascii="Tahoma" w:hAnsi="Tahoma" w:cs="Tahoma"/>
      <w:sz w:val="16"/>
      <w:szCs w:val="16"/>
    </w:rPr>
  </w:style>
  <w:style w:type="paragraph" w:styleId="af0">
    <w:name w:val="header"/>
    <w:basedOn w:val="a"/>
    <w:rsid w:val="00D177C4"/>
    <w:pPr>
      <w:tabs>
        <w:tab w:val="center" w:pos="4153"/>
        <w:tab w:val="right" w:pos="8306"/>
      </w:tabs>
    </w:pPr>
    <w:rPr>
      <w:szCs w:val="20"/>
    </w:rPr>
  </w:style>
  <w:style w:type="character" w:customStyle="1" w:styleId="5">
    <w:name w:val="Знак Знак5"/>
    <w:rsid w:val="0093103C"/>
    <w:rPr>
      <w:rFonts w:ascii="Arial" w:hAnsi="Arial" w:cs="Arial"/>
      <w:sz w:val="22"/>
      <w:szCs w:val="22"/>
      <w:lang w:val="ru-RU" w:eastAsia="ru-RU"/>
    </w:rPr>
  </w:style>
  <w:style w:type="paragraph" w:customStyle="1" w:styleId="11">
    <w:name w:val="Знак1"/>
    <w:basedOn w:val="a"/>
    <w:rsid w:val="008B5556"/>
    <w:rPr>
      <w:rFonts w:ascii="Verdana" w:hAnsi="Verdana" w:cs="Verdana"/>
      <w:sz w:val="20"/>
      <w:szCs w:val="20"/>
      <w:lang w:val="en-US" w:eastAsia="en-US"/>
    </w:rPr>
  </w:style>
  <w:style w:type="character" w:styleId="af1">
    <w:name w:val="page number"/>
    <w:basedOn w:val="a0"/>
    <w:rsid w:val="00DA192F"/>
  </w:style>
  <w:style w:type="character" w:styleId="af2">
    <w:name w:val="Hyperlink"/>
    <w:uiPriority w:val="99"/>
    <w:rsid w:val="00AB6569"/>
    <w:rPr>
      <w:strike w:val="0"/>
      <w:dstrike w:val="0"/>
      <w:color w:val="1B5A97"/>
      <w:u w:val="none"/>
      <w:effect w:val="none"/>
    </w:rPr>
  </w:style>
  <w:style w:type="paragraph" w:customStyle="1" w:styleId="41">
    <w:name w:val="Знак Знак Знак4 Знак Знак Знак"/>
    <w:basedOn w:val="a"/>
    <w:rsid w:val="00C44A17"/>
    <w:pPr>
      <w:spacing w:before="100" w:beforeAutospacing="1" w:after="100" w:afterAutospacing="1"/>
    </w:pPr>
    <w:rPr>
      <w:rFonts w:ascii="Tahoma" w:hAnsi="Tahoma"/>
      <w:sz w:val="20"/>
      <w:szCs w:val="20"/>
      <w:lang w:val="en-US" w:eastAsia="en-US"/>
    </w:rPr>
  </w:style>
  <w:style w:type="table" w:customStyle="1" w:styleId="12">
    <w:name w:val="Сетка таблицы1"/>
    <w:basedOn w:val="a1"/>
    <w:next w:val="a3"/>
    <w:rsid w:val="006D76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w:basedOn w:val="a"/>
    <w:rsid w:val="006D76B2"/>
    <w:rPr>
      <w:rFonts w:ascii="Verdana" w:hAnsi="Verdana" w:cs="Verdana"/>
      <w:sz w:val="20"/>
      <w:szCs w:val="20"/>
      <w:lang w:val="en-US" w:eastAsia="en-US"/>
    </w:rPr>
  </w:style>
  <w:style w:type="paragraph" w:customStyle="1" w:styleId="33">
    <w:name w:val="Знак3 Знак Знак Знак"/>
    <w:basedOn w:val="a"/>
    <w:rsid w:val="00490699"/>
    <w:rPr>
      <w:rFonts w:ascii="Verdana" w:hAnsi="Verdana" w:cs="Verdana"/>
      <w:sz w:val="20"/>
      <w:szCs w:val="20"/>
      <w:lang w:val="en-US" w:eastAsia="en-US"/>
    </w:rPr>
  </w:style>
  <w:style w:type="paragraph" w:customStyle="1" w:styleId="42">
    <w:name w:val="Знак Знак Знак4 Знак Знак Знак Знак"/>
    <w:basedOn w:val="a"/>
    <w:rsid w:val="0042023C"/>
    <w:pPr>
      <w:spacing w:before="100" w:beforeAutospacing="1" w:after="100" w:afterAutospacing="1"/>
    </w:pPr>
    <w:rPr>
      <w:rFonts w:ascii="Tahoma" w:hAnsi="Tahoma"/>
      <w:sz w:val="20"/>
      <w:szCs w:val="20"/>
      <w:lang w:val="en-US" w:eastAsia="en-US"/>
    </w:rPr>
  </w:style>
  <w:style w:type="paragraph" w:styleId="af3">
    <w:name w:val="List Paragraph"/>
    <w:aliases w:val="Таблицы"/>
    <w:basedOn w:val="a"/>
    <w:next w:val="a"/>
    <w:link w:val="af4"/>
    <w:qFormat/>
    <w:rsid w:val="009C5B6D"/>
    <w:pPr>
      <w:ind w:firstLine="0"/>
      <w:contextualSpacing/>
      <w:jc w:val="left"/>
    </w:pPr>
    <w:rPr>
      <w:rFonts w:eastAsia="Calibri"/>
      <w:lang w:eastAsia="en-US"/>
    </w:rPr>
  </w:style>
  <w:style w:type="paragraph" w:styleId="af5">
    <w:name w:val="List"/>
    <w:basedOn w:val="a"/>
    <w:rsid w:val="002B222B"/>
    <w:pPr>
      <w:ind w:left="283" w:hanging="283"/>
    </w:pPr>
    <w:rPr>
      <w:sz w:val="20"/>
      <w:szCs w:val="20"/>
    </w:rPr>
  </w:style>
  <w:style w:type="table" w:customStyle="1" w:styleId="23">
    <w:name w:val="Сетка таблицы2"/>
    <w:basedOn w:val="a1"/>
    <w:next w:val="a3"/>
    <w:uiPriority w:val="59"/>
    <w:rsid w:val="00A52E7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7">
    <w:name w:val="xl37"/>
    <w:basedOn w:val="a"/>
    <w:rsid w:val="00F240FE"/>
    <w:pPr>
      <w:spacing w:before="100" w:beforeAutospacing="1" w:after="100" w:afterAutospacing="1"/>
      <w:jc w:val="center"/>
    </w:pPr>
    <w:rPr>
      <w:rFonts w:eastAsia="Arial Unicode MS"/>
    </w:rPr>
  </w:style>
  <w:style w:type="paragraph" w:customStyle="1" w:styleId="ConsPlusNonformat">
    <w:name w:val="ConsPlusNonformat"/>
    <w:rsid w:val="00461C27"/>
    <w:pPr>
      <w:widowControl w:val="0"/>
      <w:autoSpaceDE w:val="0"/>
      <w:autoSpaceDN w:val="0"/>
      <w:adjustRightInd w:val="0"/>
    </w:pPr>
    <w:rPr>
      <w:rFonts w:ascii="Courier New" w:hAnsi="Courier New" w:cs="Courier New"/>
    </w:rPr>
  </w:style>
  <w:style w:type="paragraph" w:customStyle="1" w:styleId="13">
    <w:name w:val="Знак1 Знак Знак Знак"/>
    <w:basedOn w:val="a"/>
    <w:rsid w:val="00AB446F"/>
    <w:pPr>
      <w:spacing w:before="100" w:beforeAutospacing="1" w:after="100" w:afterAutospacing="1"/>
    </w:pPr>
    <w:rPr>
      <w:rFonts w:ascii="Tahoma" w:hAnsi="Tahoma"/>
      <w:sz w:val="20"/>
      <w:szCs w:val="20"/>
      <w:lang w:val="en-US" w:eastAsia="en-US"/>
    </w:rPr>
  </w:style>
  <w:style w:type="character" w:styleId="af6">
    <w:name w:val="FollowedHyperlink"/>
    <w:rsid w:val="0092433F"/>
    <w:rPr>
      <w:color w:val="800080"/>
      <w:u w:val="single"/>
    </w:rPr>
  </w:style>
  <w:style w:type="numbering" w:customStyle="1" w:styleId="14">
    <w:name w:val="Нет списка1"/>
    <w:next w:val="a2"/>
    <w:uiPriority w:val="99"/>
    <w:semiHidden/>
    <w:unhideWhenUsed/>
    <w:rsid w:val="002F6B90"/>
  </w:style>
  <w:style w:type="character" w:customStyle="1" w:styleId="a9">
    <w:name w:val="Основной текст с отступом Знак"/>
    <w:link w:val="a8"/>
    <w:rsid w:val="002F6B90"/>
    <w:rPr>
      <w:color w:val="000000"/>
    </w:rPr>
  </w:style>
  <w:style w:type="table" w:customStyle="1" w:styleId="34">
    <w:name w:val="Сетка таблицы3"/>
    <w:basedOn w:val="a1"/>
    <w:next w:val="a3"/>
    <w:uiPriority w:val="59"/>
    <w:rsid w:val="002F6B9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4">
    <w:name w:val="Body Text Indent 2"/>
    <w:basedOn w:val="a"/>
    <w:link w:val="25"/>
    <w:uiPriority w:val="99"/>
    <w:unhideWhenUsed/>
    <w:rsid w:val="002F6B90"/>
    <w:pPr>
      <w:spacing w:after="120" w:line="480" w:lineRule="auto"/>
      <w:ind w:left="283"/>
    </w:pPr>
    <w:rPr>
      <w:color w:val="auto"/>
      <w:sz w:val="20"/>
      <w:szCs w:val="20"/>
    </w:rPr>
  </w:style>
  <w:style w:type="character" w:customStyle="1" w:styleId="25">
    <w:name w:val="Основной текст с отступом 2 Знак"/>
    <w:basedOn w:val="a0"/>
    <w:link w:val="24"/>
    <w:uiPriority w:val="99"/>
    <w:rsid w:val="002F6B90"/>
  </w:style>
  <w:style w:type="table" w:customStyle="1" w:styleId="210">
    <w:name w:val="Сетка таблицы21"/>
    <w:basedOn w:val="a1"/>
    <w:next w:val="a3"/>
    <w:rsid w:val="002F6B9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1"/>
    <w:next w:val="a3"/>
    <w:rsid w:val="006F79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Без интервала1"/>
    <w:rsid w:val="00AF5644"/>
    <w:pPr>
      <w:widowControl w:val="0"/>
      <w:autoSpaceDE w:val="0"/>
      <w:autoSpaceDN w:val="0"/>
      <w:adjustRightInd w:val="0"/>
    </w:pPr>
    <w:rPr>
      <w:rFonts w:eastAsia="Calibri"/>
    </w:rPr>
  </w:style>
  <w:style w:type="paragraph" w:customStyle="1" w:styleId="af7">
    <w:name w:val="Знак Знак Знак Знак Знак"/>
    <w:basedOn w:val="a"/>
    <w:rsid w:val="00966D90"/>
    <w:rPr>
      <w:rFonts w:ascii="Verdana" w:hAnsi="Verdana" w:cs="Verdana"/>
      <w:color w:val="auto"/>
      <w:sz w:val="20"/>
      <w:szCs w:val="20"/>
      <w:lang w:val="en-US" w:eastAsia="en-US"/>
    </w:rPr>
  </w:style>
  <w:style w:type="numbering" w:customStyle="1" w:styleId="26">
    <w:name w:val="Нет списка2"/>
    <w:next w:val="a2"/>
    <w:uiPriority w:val="99"/>
    <w:semiHidden/>
    <w:unhideWhenUsed/>
    <w:rsid w:val="009B428F"/>
  </w:style>
  <w:style w:type="character" w:customStyle="1" w:styleId="10">
    <w:name w:val="Заголовок 1 Знак"/>
    <w:link w:val="1"/>
    <w:rsid w:val="009B428F"/>
    <w:rPr>
      <w:b/>
      <w:bCs/>
      <w:color w:val="000000"/>
      <w:kern w:val="32"/>
      <w:sz w:val="32"/>
      <w:szCs w:val="32"/>
    </w:rPr>
  </w:style>
  <w:style w:type="character" w:customStyle="1" w:styleId="30">
    <w:name w:val="Заголовок 3 Знак"/>
    <w:link w:val="3"/>
    <w:rsid w:val="009B428F"/>
    <w:rPr>
      <w:b/>
      <w:bCs/>
      <w:color w:val="000000"/>
      <w:sz w:val="26"/>
      <w:szCs w:val="26"/>
    </w:rPr>
  </w:style>
  <w:style w:type="table" w:customStyle="1" w:styleId="50">
    <w:name w:val="Сетка таблицы5"/>
    <w:basedOn w:val="a1"/>
    <w:next w:val="a3"/>
    <w:uiPriority w:val="59"/>
    <w:rsid w:val="009B42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
    <w:name w:val="Текст выноски Знак"/>
    <w:link w:val="ae"/>
    <w:uiPriority w:val="99"/>
    <w:semiHidden/>
    <w:rsid w:val="009B428F"/>
    <w:rPr>
      <w:rFonts w:ascii="Tahoma" w:hAnsi="Tahoma" w:cs="Tahoma"/>
      <w:color w:val="000000"/>
      <w:sz w:val="16"/>
      <w:szCs w:val="16"/>
    </w:rPr>
  </w:style>
  <w:style w:type="table" w:customStyle="1" w:styleId="220">
    <w:name w:val="Сетка таблицы22"/>
    <w:basedOn w:val="a1"/>
    <w:next w:val="a3"/>
    <w:rsid w:val="009B428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rsid w:val="00790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rsid w:val="00790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uiPriority w:val="22"/>
    <w:qFormat/>
    <w:rsid w:val="00276CC1"/>
    <w:rPr>
      <w:b/>
      <w:bCs/>
    </w:rPr>
  </w:style>
  <w:style w:type="paragraph" w:styleId="af9">
    <w:name w:val="No Spacing"/>
    <w:link w:val="afa"/>
    <w:uiPriority w:val="1"/>
    <w:qFormat/>
    <w:rsid w:val="00DD61F1"/>
    <w:rPr>
      <w:rFonts w:ascii="Calibri" w:eastAsia="Calibri" w:hAnsi="Calibri"/>
      <w:sz w:val="22"/>
      <w:szCs w:val="22"/>
      <w:lang w:eastAsia="en-US"/>
    </w:rPr>
  </w:style>
  <w:style w:type="character" w:customStyle="1" w:styleId="40">
    <w:name w:val="Заголовок 4 Знак"/>
    <w:link w:val="4"/>
    <w:semiHidden/>
    <w:rsid w:val="00A11B17"/>
    <w:rPr>
      <w:rFonts w:ascii="Calibri" w:eastAsia="Times New Roman" w:hAnsi="Calibri" w:cs="Times New Roman"/>
      <w:b/>
      <w:bCs/>
      <w:color w:val="000000"/>
      <w:sz w:val="28"/>
      <w:szCs w:val="28"/>
    </w:rPr>
  </w:style>
  <w:style w:type="character" w:customStyle="1" w:styleId="32">
    <w:name w:val="Основной текст с отступом 3 Знак"/>
    <w:link w:val="31"/>
    <w:rsid w:val="001E3FC6"/>
    <w:rPr>
      <w:color w:val="000000"/>
      <w:sz w:val="26"/>
    </w:rPr>
  </w:style>
  <w:style w:type="character" w:styleId="afb">
    <w:name w:val="Emphasis"/>
    <w:uiPriority w:val="20"/>
    <w:qFormat/>
    <w:rsid w:val="00587A9B"/>
    <w:rPr>
      <w:i/>
      <w:iCs/>
    </w:rPr>
  </w:style>
  <w:style w:type="paragraph" w:customStyle="1" w:styleId="mb-3">
    <w:name w:val="mb-3"/>
    <w:basedOn w:val="a"/>
    <w:rsid w:val="00C347E4"/>
    <w:pPr>
      <w:spacing w:before="100" w:beforeAutospacing="1" w:after="100" w:afterAutospacing="1"/>
    </w:pPr>
    <w:rPr>
      <w:color w:val="auto"/>
    </w:rPr>
  </w:style>
  <w:style w:type="character" w:customStyle="1" w:styleId="af4">
    <w:name w:val="Абзац списка Знак"/>
    <w:aliases w:val="Таблицы Знак"/>
    <w:link w:val="af3"/>
    <w:locked/>
    <w:rsid w:val="009C5B6D"/>
    <w:rPr>
      <w:rFonts w:eastAsia="Calibri"/>
      <w:color w:val="000000"/>
      <w:sz w:val="24"/>
      <w:szCs w:val="24"/>
      <w:lang w:eastAsia="en-US"/>
    </w:rPr>
  </w:style>
  <w:style w:type="paragraph" w:styleId="afc">
    <w:name w:val="TOC Heading"/>
    <w:basedOn w:val="1"/>
    <w:next w:val="a"/>
    <w:uiPriority w:val="39"/>
    <w:semiHidden/>
    <w:unhideWhenUsed/>
    <w:qFormat/>
    <w:rsid w:val="00BB66F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27">
    <w:name w:val="toc 2"/>
    <w:basedOn w:val="a"/>
    <w:next w:val="a"/>
    <w:autoRedefine/>
    <w:uiPriority w:val="39"/>
    <w:rsid w:val="00BB66FD"/>
    <w:pPr>
      <w:spacing w:after="100"/>
      <w:ind w:left="240"/>
    </w:pPr>
  </w:style>
  <w:style w:type="paragraph" w:styleId="16">
    <w:name w:val="toc 1"/>
    <w:basedOn w:val="a"/>
    <w:next w:val="a"/>
    <w:autoRedefine/>
    <w:uiPriority w:val="39"/>
    <w:rsid w:val="00BB66FD"/>
    <w:pPr>
      <w:spacing w:after="100"/>
    </w:pPr>
  </w:style>
  <w:style w:type="character" w:customStyle="1" w:styleId="extendedtext-full">
    <w:name w:val="extendedtext-full"/>
    <w:basedOn w:val="a0"/>
    <w:rsid w:val="00713B99"/>
  </w:style>
  <w:style w:type="character" w:customStyle="1" w:styleId="afa">
    <w:name w:val="Без интервала Знак"/>
    <w:link w:val="af9"/>
    <w:uiPriority w:val="1"/>
    <w:rsid w:val="00255EF0"/>
    <w:rPr>
      <w:rFonts w:ascii="Calibri" w:eastAsia="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Body Text Indent 2" w:uiPriority="99"/>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B6771"/>
    <w:pPr>
      <w:ind w:firstLine="709"/>
      <w:jc w:val="both"/>
    </w:pPr>
    <w:rPr>
      <w:color w:val="000000"/>
      <w:sz w:val="24"/>
      <w:szCs w:val="24"/>
    </w:rPr>
  </w:style>
  <w:style w:type="paragraph" w:styleId="1">
    <w:name w:val="heading 1"/>
    <w:basedOn w:val="a"/>
    <w:next w:val="a"/>
    <w:link w:val="10"/>
    <w:qFormat/>
    <w:rsid w:val="004B57E7"/>
    <w:pPr>
      <w:keepNext/>
      <w:spacing w:before="240" w:after="60"/>
      <w:outlineLvl w:val="0"/>
    </w:pPr>
    <w:rPr>
      <w:b/>
      <w:bCs/>
      <w:kern w:val="32"/>
      <w:sz w:val="32"/>
      <w:szCs w:val="32"/>
    </w:rPr>
  </w:style>
  <w:style w:type="paragraph" w:styleId="2">
    <w:name w:val="heading 2"/>
    <w:basedOn w:val="a"/>
    <w:next w:val="a"/>
    <w:link w:val="20"/>
    <w:qFormat/>
    <w:rsid w:val="00507055"/>
    <w:pPr>
      <w:keepNext/>
      <w:jc w:val="center"/>
      <w:outlineLvl w:val="1"/>
    </w:pPr>
    <w:rPr>
      <w:b/>
      <w:bCs/>
    </w:rPr>
  </w:style>
  <w:style w:type="paragraph" w:styleId="3">
    <w:name w:val="heading 3"/>
    <w:basedOn w:val="a"/>
    <w:next w:val="a"/>
    <w:link w:val="30"/>
    <w:qFormat/>
    <w:rsid w:val="0030360A"/>
    <w:pPr>
      <w:keepNext/>
      <w:spacing w:before="240" w:after="60"/>
      <w:outlineLvl w:val="2"/>
    </w:pPr>
    <w:rPr>
      <w:b/>
      <w:bCs/>
      <w:sz w:val="26"/>
      <w:szCs w:val="26"/>
    </w:rPr>
  </w:style>
  <w:style w:type="paragraph" w:styleId="4">
    <w:name w:val="heading 4"/>
    <w:basedOn w:val="a"/>
    <w:next w:val="a"/>
    <w:link w:val="40"/>
    <w:semiHidden/>
    <w:unhideWhenUsed/>
    <w:qFormat/>
    <w:rsid w:val="00A11B17"/>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41512"/>
    <w:pPr>
      <w:widowControl w:val="0"/>
      <w:autoSpaceDE w:val="0"/>
      <w:autoSpaceDN w:val="0"/>
      <w:adjustRightInd w:val="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Таблицы (моноширинный)"/>
    <w:basedOn w:val="a"/>
    <w:next w:val="a"/>
    <w:rsid w:val="00000E50"/>
    <w:rPr>
      <w:rFonts w:ascii="Courier New" w:hAnsi="Courier New" w:cs="Courier New"/>
    </w:rPr>
  </w:style>
  <w:style w:type="paragraph" w:customStyle="1" w:styleId="a5">
    <w:name w:val="Основной шрифт абзаца Знак"/>
    <w:aliases w:val=" Знак Знак"/>
    <w:basedOn w:val="a"/>
    <w:rsid w:val="00D61DFD"/>
    <w:pPr>
      <w:spacing w:after="160" w:line="240" w:lineRule="exact"/>
      <w:jc w:val="right"/>
    </w:pPr>
    <w:rPr>
      <w:sz w:val="20"/>
      <w:szCs w:val="20"/>
      <w:lang w:val="en-GB" w:eastAsia="en-US"/>
    </w:rPr>
  </w:style>
  <w:style w:type="paragraph" w:customStyle="1" w:styleId="CharChar1CharChar1CharChar">
    <w:name w:val="Char Char Знак Знак1 Char Char1 Знак Знак Char Char"/>
    <w:basedOn w:val="a"/>
    <w:rsid w:val="00976836"/>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8C0CB1"/>
    <w:pPr>
      <w:autoSpaceDE w:val="0"/>
      <w:autoSpaceDN w:val="0"/>
      <w:adjustRightInd w:val="0"/>
      <w:ind w:firstLine="720"/>
    </w:pPr>
    <w:rPr>
      <w:rFonts w:ascii="Arial" w:hAnsi="Arial" w:cs="Arial"/>
    </w:rPr>
  </w:style>
  <w:style w:type="paragraph" w:customStyle="1" w:styleId="a6">
    <w:name w:val="Энциклопедич"/>
    <w:basedOn w:val="a"/>
    <w:rsid w:val="00051AC8"/>
    <w:rPr>
      <w:sz w:val="28"/>
      <w:szCs w:val="28"/>
    </w:rPr>
  </w:style>
  <w:style w:type="paragraph" w:styleId="31">
    <w:name w:val="Body Text Indent 3"/>
    <w:basedOn w:val="a"/>
    <w:link w:val="32"/>
    <w:rsid w:val="00C15195"/>
    <w:rPr>
      <w:sz w:val="26"/>
      <w:szCs w:val="20"/>
    </w:rPr>
  </w:style>
  <w:style w:type="paragraph" w:styleId="a7">
    <w:name w:val="Normal (Web)"/>
    <w:basedOn w:val="a"/>
    <w:uiPriority w:val="99"/>
    <w:rsid w:val="00C15195"/>
    <w:pPr>
      <w:spacing w:before="100" w:beforeAutospacing="1" w:after="100" w:afterAutospacing="1"/>
    </w:pPr>
  </w:style>
  <w:style w:type="paragraph" w:customStyle="1" w:styleId="ConsNormal">
    <w:name w:val="ConsNormal"/>
    <w:rsid w:val="007627A2"/>
    <w:pPr>
      <w:ind w:firstLine="720"/>
    </w:pPr>
    <w:rPr>
      <w:rFonts w:ascii="Consultant" w:hAnsi="Consultant"/>
    </w:rPr>
  </w:style>
  <w:style w:type="paragraph" w:styleId="a8">
    <w:name w:val="Body Text Indent"/>
    <w:basedOn w:val="a"/>
    <w:link w:val="a9"/>
    <w:rsid w:val="00C87CB1"/>
    <w:pPr>
      <w:spacing w:after="120"/>
      <w:ind w:left="283"/>
    </w:pPr>
    <w:rPr>
      <w:sz w:val="20"/>
      <w:szCs w:val="20"/>
    </w:rPr>
  </w:style>
  <w:style w:type="paragraph" w:styleId="aa">
    <w:name w:val="Body Text"/>
    <w:basedOn w:val="a"/>
    <w:link w:val="ab"/>
    <w:rsid w:val="00FA6F9A"/>
    <w:pPr>
      <w:spacing w:after="120"/>
    </w:pPr>
  </w:style>
  <w:style w:type="character" w:customStyle="1" w:styleId="ab">
    <w:name w:val="Основной текст Знак"/>
    <w:link w:val="aa"/>
    <w:rsid w:val="00FA6F9A"/>
    <w:rPr>
      <w:rFonts w:ascii="Arial" w:hAnsi="Arial" w:cs="Arial"/>
      <w:sz w:val="22"/>
      <w:szCs w:val="22"/>
      <w:lang w:val="ru-RU" w:eastAsia="ru-RU"/>
    </w:rPr>
  </w:style>
  <w:style w:type="character" w:customStyle="1" w:styleId="20">
    <w:name w:val="Заголовок 2 Знак"/>
    <w:link w:val="2"/>
    <w:rsid w:val="00507055"/>
    <w:rPr>
      <w:b/>
      <w:bCs/>
      <w:sz w:val="24"/>
      <w:szCs w:val="24"/>
      <w:lang w:val="ru-RU" w:eastAsia="ru-RU"/>
    </w:rPr>
  </w:style>
  <w:style w:type="paragraph" w:styleId="21">
    <w:name w:val="Body Text 2"/>
    <w:basedOn w:val="a"/>
    <w:link w:val="22"/>
    <w:rsid w:val="00507055"/>
    <w:pPr>
      <w:spacing w:after="120" w:line="480" w:lineRule="auto"/>
    </w:pPr>
  </w:style>
  <w:style w:type="character" w:customStyle="1" w:styleId="22">
    <w:name w:val="Основной текст 2 Знак"/>
    <w:link w:val="21"/>
    <w:rsid w:val="00507055"/>
    <w:rPr>
      <w:rFonts w:ascii="Arial" w:hAnsi="Arial" w:cs="Arial"/>
      <w:sz w:val="22"/>
      <w:szCs w:val="22"/>
      <w:lang w:val="ru-RU" w:eastAsia="ru-RU"/>
    </w:rPr>
  </w:style>
  <w:style w:type="paragraph" w:styleId="ac">
    <w:name w:val="footer"/>
    <w:aliases w:val=" Знак"/>
    <w:basedOn w:val="a"/>
    <w:link w:val="ad"/>
    <w:uiPriority w:val="99"/>
    <w:rsid w:val="001D6123"/>
    <w:pPr>
      <w:tabs>
        <w:tab w:val="center" w:pos="4677"/>
        <w:tab w:val="right" w:pos="9355"/>
      </w:tabs>
    </w:pPr>
  </w:style>
  <w:style w:type="character" w:customStyle="1" w:styleId="ad">
    <w:name w:val="Нижний колонтитул Знак"/>
    <w:aliases w:val=" Знак Знак1"/>
    <w:link w:val="ac"/>
    <w:uiPriority w:val="99"/>
    <w:rsid w:val="001D6123"/>
    <w:rPr>
      <w:sz w:val="24"/>
      <w:szCs w:val="24"/>
      <w:lang w:val="ru-RU" w:eastAsia="ru-RU"/>
    </w:rPr>
  </w:style>
  <w:style w:type="paragraph" w:styleId="ae">
    <w:name w:val="Balloon Text"/>
    <w:basedOn w:val="a"/>
    <w:link w:val="af"/>
    <w:uiPriority w:val="99"/>
    <w:semiHidden/>
    <w:rsid w:val="005F12DF"/>
    <w:rPr>
      <w:rFonts w:ascii="Tahoma" w:hAnsi="Tahoma" w:cs="Tahoma"/>
      <w:sz w:val="16"/>
      <w:szCs w:val="16"/>
    </w:rPr>
  </w:style>
  <w:style w:type="paragraph" w:styleId="af0">
    <w:name w:val="header"/>
    <w:basedOn w:val="a"/>
    <w:rsid w:val="00D177C4"/>
    <w:pPr>
      <w:tabs>
        <w:tab w:val="center" w:pos="4153"/>
        <w:tab w:val="right" w:pos="8306"/>
      </w:tabs>
    </w:pPr>
    <w:rPr>
      <w:szCs w:val="20"/>
    </w:rPr>
  </w:style>
  <w:style w:type="character" w:customStyle="1" w:styleId="5">
    <w:name w:val="Знак Знак5"/>
    <w:rsid w:val="0093103C"/>
    <w:rPr>
      <w:rFonts w:ascii="Arial" w:hAnsi="Arial" w:cs="Arial"/>
      <w:sz w:val="22"/>
      <w:szCs w:val="22"/>
      <w:lang w:val="ru-RU" w:eastAsia="ru-RU"/>
    </w:rPr>
  </w:style>
  <w:style w:type="paragraph" w:customStyle="1" w:styleId="11">
    <w:name w:val="Знак1"/>
    <w:basedOn w:val="a"/>
    <w:rsid w:val="008B5556"/>
    <w:rPr>
      <w:rFonts w:ascii="Verdana" w:hAnsi="Verdana" w:cs="Verdana"/>
      <w:sz w:val="20"/>
      <w:szCs w:val="20"/>
      <w:lang w:val="en-US" w:eastAsia="en-US"/>
    </w:rPr>
  </w:style>
  <w:style w:type="character" w:styleId="af1">
    <w:name w:val="page number"/>
    <w:basedOn w:val="a0"/>
    <w:rsid w:val="00DA192F"/>
  </w:style>
  <w:style w:type="character" w:styleId="af2">
    <w:name w:val="Hyperlink"/>
    <w:uiPriority w:val="99"/>
    <w:rsid w:val="00AB6569"/>
    <w:rPr>
      <w:strike w:val="0"/>
      <w:dstrike w:val="0"/>
      <w:color w:val="1B5A97"/>
      <w:u w:val="none"/>
      <w:effect w:val="none"/>
    </w:rPr>
  </w:style>
  <w:style w:type="paragraph" w:customStyle="1" w:styleId="41">
    <w:name w:val="Знак Знак Знак4 Знак Знак Знак"/>
    <w:basedOn w:val="a"/>
    <w:rsid w:val="00C44A17"/>
    <w:pPr>
      <w:spacing w:before="100" w:beforeAutospacing="1" w:after="100" w:afterAutospacing="1"/>
    </w:pPr>
    <w:rPr>
      <w:rFonts w:ascii="Tahoma" w:hAnsi="Tahoma"/>
      <w:sz w:val="20"/>
      <w:szCs w:val="20"/>
      <w:lang w:val="en-US" w:eastAsia="en-US"/>
    </w:rPr>
  </w:style>
  <w:style w:type="table" w:customStyle="1" w:styleId="12">
    <w:name w:val="Сетка таблицы1"/>
    <w:basedOn w:val="a1"/>
    <w:next w:val="a3"/>
    <w:rsid w:val="006D76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w:basedOn w:val="a"/>
    <w:rsid w:val="006D76B2"/>
    <w:rPr>
      <w:rFonts w:ascii="Verdana" w:hAnsi="Verdana" w:cs="Verdana"/>
      <w:sz w:val="20"/>
      <w:szCs w:val="20"/>
      <w:lang w:val="en-US" w:eastAsia="en-US"/>
    </w:rPr>
  </w:style>
  <w:style w:type="paragraph" w:customStyle="1" w:styleId="33">
    <w:name w:val="Знак3 Знак Знак Знак"/>
    <w:basedOn w:val="a"/>
    <w:rsid w:val="00490699"/>
    <w:rPr>
      <w:rFonts w:ascii="Verdana" w:hAnsi="Verdana" w:cs="Verdana"/>
      <w:sz w:val="20"/>
      <w:szCs w:val="20"/>
      <w:lang w:val="en-US" w:eastAsia="en-US"/>
    </w:rPr>
  </w:style>
  <w:style w:type="paragraph" w:customStyle="1" w:styleId="42">
    <w:name w:val="Знак Знак Знак4 Знак Знак Знак Знак"/>
    <w:basedOn w:val="a"/>
    <w:rsid w:val="0042023C"/>
    <w:pPr>
      <w:spacing w:before="100" w:beforeAutospacing="1" w:after="100" w:afterAutospacing="1"/>
    </w:pPr>
    <w:rPr>
      <w:rFonts w:ascii="Tahoma" w:hAnsi="Tahoma"/>
      <w:sz w:val="20"/>
      <w:szCs w:val="20"/>
      <w:lang w:val="en-US" w:eastAsia="en-US"/>
    </w:rPr>
  </w:style>
  <w:style w:type="paragraph" w:styleId="af3">
    <w:name w:val="List Paragraph"/>
    <w:aliases w:val="Таблицы"/>
    <w:basedOn w:val="a"/>
    <w:next w:val="a"/>
    <w:link w:val="af4"/>
    <w:qFormat/>
    <w:rsid w:val="009C5B6D"/>
    <w:pPr>
      <w:ind w:firstLine="0"/>
      <w:contextualSpacing/>
      <w:jc w:val="left"/>
    </w:pPr>
    <w:rPr>
      <w:rFonts w:eastAsia="Calibri"/>
      <w:lang w:eastAsia="en-US"/>
    </w:rPr>
  </w:style>
  <w:style w:type="paragraph" w:styleId="af5">
    <w:name w:val="List"/>
    <w:basedOn w:val="a"/>
    <w:rsid w:val="002B222B"/>
    <w:pPr>
      <w:ind w:left="283" w:hanging="283"/>
    </w:pPr>
    <w:rPr>
      <w:sz w:val="20"/>
      <w:szCs w:val="20"/>
    </w:rPr>
  </w:style>
  <w:style w:type="table" w:customStyle="1" w:styleId="23">
    <w:name w:val="Сетка таблицы2"/>
    <w:basedOn w:val="a1"/>
    <w:next w:val="a3"/>
    <w:uiPriority w:val="59"/>
    <w:rsid w:val="00A52E7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7">
    <w:name w:val="xl37"/>
    <w:basedOn w:val="a"/>
    <w:rsid w:val="00F240FE"/>
    <w:pPr>
      <w:spacing w:before="100" w:beforeAutospacing="1" w:after="100" w:afterAutospacing="1"/>
      <w:jc w:val="center"/>
    </w:pPr>
    <w:rPr>
      <w:rFonts w:eastAsia="Arial Unicode MS"/>
    </w:rPr>
  </w:style>
  <w:style w:type="paragraph" w:customStyle="1" w:styleId="ConsPlusNonformat">
    <w:name w:val="ConsPlusNonformat"/>
    <w:rsid w:val="00461C27"/>
    <w:pPr>
      <w:widowControl w:val="0"/>
      <w:autoSpaceDE w:val="0"/>
      <w:autoSpaceDN w:val="0"/>
      <w:adjustRightInd w:val="0"/>
    </w:pPr>
    <w:rPr>
      <w:rFonts w:ascii="Courier New" w:hAnsi="Courier New" w:cs="Courier New"/>
    </w:rPr>
  </w:style>
  <w:style w:type="paragraph" w:customStyle="1" w:styleId="13">
    <w:name w:val="Знак1 Знак Знак Знак"/>
    <w:basedOn w:val="a"/>
    <w:rsid w:val="00AB446F"/>
    <w:pPr>
      <w:spacing w:before="100" w:beforeAutospacing="1" w:after="100" w:afterAutospacing="1"/>
    </w:pPr>
    <w:rPr>
      <w:rFonts w:ascii="Tahoma" w:hAnsi="Tahoma"/>
      <w:sz w:val="20"/>
      <w:szCs w:val="20"/>
      <w:lang w:val="en-US" w:eastAsia="en-US"/>
    </w:rPr>
  </w:style>
  <w:style w:type="character" w:styleId="af6">
    <w:name w:val="FollowedHyperlink"/>
    <w:rsid w:val="0092433F"/>
    <w:rPr>
      <w:color w:val="800080"/>
      <w:u w:val="single"/>
    </w:rPr>
  </w:style>
  <w:style w:type="numbering" w:customStyle="1" w:styleId="14">
    <w:name w:val="Нет списка1"/>
    <w:next w:val="a2"/>
    <w:uiPriority w:val="99"/>
    <w:semiHidden/>
    <w:unhideWhenUsed/>
    <w:rsid w:val="002F6B90"/>
  </w:style>
  <w:style w:type="character" w:customStyle="1" w:styleId="a9">
    <w:name w:val="Основной текст с отступом Знак"/>
    <w:link w:val="a8"/>
    <w:rsid w:val="002F6B90"/>
    <w:rPr>
      <w:color w:val="000000"/>
    </w:rPr>
  </w:style>
  <w:style w:type="table" w:customStyle="1" w:styleId="34">
    <w:name w:val="Сетка таблицы3"/>
    <w:basedOn w:val="a1"/>
    <w:next w:val="a3"/>
    <w:uiPriority w:val="59"/>
    <w:rsid w:val="002F6B9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4">
    <w:name w:val="Body Text Indent 2"/>
    <w:basedOn w:val="a"/>
    <w:link w:val="25"/>
    <w:uiPriority w:val="99"/>
    <w:unhideWhenUsed/>
    <w:rsid w:val="002F6B90"/>
    <w:pPr>
      <w:spacing w:after="120" w:line="480" w:lineRule="auto"/>
      <w:ind w:left="283"/>
    </w:pPr>
    <w:rPr>
      <w:color w:val="auto"/>
      <w:sz w:val="20"/>
      <w:szCs w:val="20"/>
    </w:rPr>
  </w:style>
  <w:style w:type="character" w:customStyle="1" w:styleId="25">
    <w:name w:val="Основной текст с отступом 2 Знак"/>
    <w:basedOn w:val="a0"/>
    <w:link w:val="24"/>
    <w:uiPriority w:val="99"/>
    <w:rsid w:val="002F6B90"/>
  </w:style>
  <w:style w:type="table" w:customStyle="1" w:styleId="210">
    <w:name w:val="Сетка таблицы21"/>
    <w:basedOn w:val="a1"/>
    <w:next w:val="a3"/>
    <w:rsid w:val="002F6B9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1"/>
    <w:next w:val="a3"/>
    <w:rsid w:val="006F79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Без интервала1"/>
    <w:rsid w:val="00AF5644"/>
    <w:pPr>
      <w:widowControl w:val="0"/>
      <w:autoSpaceDE w:val="0"/>
      <w:autoSpaceDN w:val="0"/>
      <w:adjustRightInd w:val="0"/>
    </w:pPr>
    <w:rPr>
      <w:rFonts w:eastAsia="Calibri"/>
    </w:rPr>
  </w:style>
  <w:style w:type="paragraph" w:customStyle="1" w:styleId="af7">
    <w:name w:val="Знак Знак Знак Знак Знак"/>
    <w:basedOn w:val="a"/>
    <w:rsid w:val="00966D90"/>
    <w:rPr>
      <w:rFonts w:ascii="Verdana" w:hAnsi="Verdana" w:cs="Verdana"/>
      <w:color w:val="auto"/>
      <w:sz w:val="20"/>
      <w:szCs w:val="20"/>
      <w:lang w:val="en-US" w:eastAsia="en-US"/>
    </w:rPr>
  </w:style>
  <w:style w:type="numbering" w:customStyle="1" w:styleId="26">
    <w:name w:val="Нет списка2"/>
    <w:next w:val="a2"/>
    <w:uiPriority w:val="99"/>
    <w:semiHidden/>
    <w:unhideWhenUsed/>
    <w:rsid w:val="009B428F"/>
  </w:style>
  <w:style w:type="character" w:customStyle="1" w:styleId="10">
    <w:name w:val="Заголовок 1 Знак"/>
    <w:link w:val="1"/>
    <w:rsid w:val="009B428F"/>
    <w:rPr>
      <w:b/>
      <w:bCs/>
      <w:color w:val="000000"/>
      <w:kern w:val="32"/>
      <w:sz w:val="32"/>
      <w:szCs w:val="32"/>
    </w:rPr>
  </w:style>
  <w:style w:type="character" w:customStyle="1" w:styleId="30">
    <w:name w:val="Заголовок 3 Знак"/>
    <w:link w:val="3"/>
    <w:rsid w:val="009B428F"/>
    <w:rPr>
      <w:b/>
      <w:bCs/>
      <w:color w:val="000000"/>
      <w:sz w:val="26"/>
      <w:szCs w:val="26"/>
    </w:rPr>
  </w:style>
  <w:style w:type="table" w:customStyle="1" w:styleId="50">
    <w:name w:val="Сетка таблицы5"/>
    <w:basedOn w:val="a1"/>
    <w:next w:val="a3"/>
    <w:uiPriority w:val="59"/>
    <w:rsid w:val="009B42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
    <w:name w:val="Текст выноски Знак"/>
    <w:link w:val="ae"/>
    <w:uiPriority w:val="99"/>
    <w:semiHidden/>
    <w:rsid w:val="009B428F"/>
    <w:rPr>
      <w:rFonts w:ascii="Tahoma" w:hAnsi="Tahoma" w:cs="Tahoma"/>
      <w:color w:val="000000"/>
      <w:sz w:val="16"/>
      <w:szCs w:val="16"/>
    </w:rPr>
  </w:style>
  <w:style w:type="table" w:customStyle="1" w:styleId="220">
    <w:name w:val="Сетка таблицы22"/>
    <w:basedOn w:val="a1"/>
    <w:next w:val="a3"/>
    <w:rsid w:val="009B428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rsid w:val="00790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rsid w:val="00790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uiPriority w:val="22"/>
    <w:qFormat/>
    <w:rsid w:val="00276CC1"/>
    <w:rPr>
      <w:b/>
      <w:bCs/>
    </w:rPr>
  </w:style>
  <w:style w:type="paragraph" w:styleId="af9">
    <w:name w:val="No Spacing"/>
    <w:link w:val="afa"/>
    <w:uiPriority w:val="1"/>
    <w:qFormat/>
    <w:rsid w:val="00DD61F1"/>
    <w:rPr>
      <w:rFonts w:ascii="Calibri" w:eastAsia="Calibri" w:hAnsi="Calibri"/>
      <w:sz w:val="22"/>
      <w:szCs w:val="22"/>
      <w:lang w:eastAsia="en-US"/>
    </w:rPr>
  </w:style>
  <w:style w:type="character" w:customStyle="1" w:styleId="40">
    <w:name w:val="Заголовок 4 Знак"/>
    <w:link w:val="4"/>
    <w:semiHidden/>
    <w:rsid w:val="00A11B17"/>
    <w:rPr>
      <w:rFonts w:ascii="Calibri" w:eastAsia="Times New Roman" w:hAnsi="Calibri" w:cs="Times New Roman"/>
      <w:b/>
      <w:bCs/>
      <w:color w:val="000000"/>
      <w:sz w:val="28"/>
      <w:szCs w:val="28"/>
    </w:rPr>
  </w:style>
  <w:style w:type="character" w:customStyle="1" w:styleId="32">
    <w:name w:val="Основной текст с отступом 3 Знак"/>
    <w:link w:val="31"/>
    <w:rsid w:val="001E3FC6"/>
    <w:rPr>
      <w:color w:val="000000"/>
      <w:sz w:val="26"/>
    </w:rPr>
  </w:style>
  <w:style w:type="character" w:styleId="afb">
    <w:name w:val="Emphasis"/>
    <w:uiPriority w:val="20"/>
    <w:qFormat/>
    <w:rsid w:val="00587A9B"/>
    <w:rPr>
      <w:i/>
      <w:iCs/>
    </w:rPr>
  </w:style>
  <w:style w:type="paragraph" w:customStyle="1" w:styleId="mb-3">
    <w:name w:val="mb-3"/>
    <w:basedOn w:val="a"/>
    <w:rsid w:val="00C347E4"/>
    <w:pPr>
      <w:spacing w:before="100" w:beforeAutospacing="1" w:after="100" w:afterAutospacing="1"/>
    </w:pPr>
    <w:rPr>
      <w:color w:val="auto"/>
    </w:rPr>
  </w:style>
  <w:style w:type="character" w:customStyle="1" w:styleId="af4">
    <w:name w:val="Абзац списка Знак"/>
    <w:aliases w:val="Таблицы Знак"/>
    <w:link w:val="af3"/>
    <w:locked/>
    <w:rsid w:val="009C5B6D"/>
    <w:rPr>
      <w:rFonts w:eastAsia="Calibri"/>
      <w:color w:val="000000"/>
      <w:sz w:val="24"/>
      <w:szCs w:val="24"/>
      <w:lang w:eastAsia="en-US"/>
    </w:rPr>
  </w:style>
  <w:style w:type="paragraph" w:styleId="afc">
    <w:name w:val="TOC Heading"/>
    <w:basedOn w:val="1"/>
    <w:next w:val="a"/>
    <w:uiPriority w:val="39"/>
    <w:semiHidden/>
    <w:unhideWhenUsed/>
    <w:qFormat/>
    <w:rsid w:val="00BB66F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27">
    <w:name w:val="toc 2"/>
    <w:basedOn w:val="a"/>
    <w:next w:val="a"/>
    <w:autoRedefine/>
    <w:uiPriority w:val="39"/>
    <w:rsid w:val="00BB66FD"/>
    <w:pPr>
      <w:spacing w:after="100"/>
      <w:ind w:left="240"/>
    </w:pPr>
  </w:style>
  <w:style w:type="paragraph" w:styleId="16">
    <w:name w:val="toc 1"/>
    <w:basedOn w:val="a"/>
    <w:next w:val="a"/>
    <w:autoRedefine/>
    <w:uiPriority w:val="39"/>
    <w:rsid w:val="00BB66FD"/>
    <w:pPr>
      <w:spacing w:after="100"/>
    </w:pPr>
  </w:style>
  <w:style w:type="character" w:customStyle="1" w:styleId="extendedtext-full">
    <w:name w:val="extendedtext-full"/>
    <w:basedOn w:val="a0"/>
    <w:rsid w:val="00713B99"/>
  </w:style>
  <w:style w:type="character" w:customStyle="1" w:styleId="afa">
    <w:name w:val="Без интервала Знак"/>
    <w:link w:val="af9"/>
    <w:uiPriority w:val="1"/>
    <w:rsid w:val="00255EF0"/>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35696">
      <w:bodyDiv w:val="1"/>
      <w:marLeft w:val="0"/>
      <w:marRight w:val="0"/>
      <w:marTop w:val="0"/>
      <w:marBottom w:val="0"/>
      <w:divBdr>
        <w:top w:val="none" w:sz="0" w:space="0" w:color="auto"/>
        <w:left w:val="none" w:sz="0" w:space="0" w:color="auto"/>
        <w:bottom w:val="none" w:sz="0" w:space="0" w:color="auto"/>
        <w:right w:val="none" w:sz="0" w:space="0" w:color="auto"/>
      </w:divBdr>
    </w:div>
    <w:div w:id="78062328">
      <w:bodyDiv w:val="1"/>
      <w:marLeft w:val="0"/>
      <w:marRight w:val="0"/>
      <w:marTop w:val="0"/>
      <w:marBottom w:val="0"/>
      <w:divBdr>
        <w:top w:val="none" w:sz="0" w:space="0" w:color="auto"/>
        <w:left w:val="none" w:sz="0" w:space="0" w:color="auto"/>
        <w:bottom w:val="none" w:sz="0" w:space="0" w:color="auto"/>
        <w:right w:val="none" w:sz="0" w:space="0" w:color="auto"/>
      </w:divBdr>
    </w:div>
    <w:div w:id="86733483">
      <w:bodyDiv w:val="1"/>
      <w:marLeft w:val="0"/>
      <w:marRight w:val="0"/>
      <w:marTop w:val="0"/>
      <w:marBottom w:val="0"/>
      <w:divBdr>
        <w:top w:val="none" w:sz="0" w:space="0" w:color="auto"/>
        <w:left w:val="none" w:sz="0" w:space="0" w:color="auto"/>
        <w:bottom w:val="none" w:sz="0" w:space="0" w:color="auto"/>
        <w:right w:val="none" w:sz="0" w:space="0" w:color="auto"/>
      </w:divBdr>
    </w:div>
    <w:div w:id="113987272">
      <w:bodyDiv w:val="1"/>
      <w:marLeft w:val="0"/>
      <w:marRight w:val="0"/>
      <w:marTop w:val="0"/>
      <w:marBottom w:val="0"/>
      <w:divBdr>
        <w:top w:val="none" w:sz="0" w:space="0" w:color="auto"/>
        <w:left w:val="none" w:sz="0" w:space="0" w:color="auto"/>
        <w:bottom w:val="none" w:sz="0" w:space="0" w:color="auto"/>
        <w:right w:val="none" w:sz="0" w:space="0" w:color="auto"/>
      </w:divBdr>
    </w:div>
    <w:div w:id="133256920">
      <w:bodyDiv w:val="1"/>
      <w:marLeft w:val="0"/>
      <w:marRight w:val="0"/>
      <w:marTop w:val="0"/>
      <w:marBottom w:val="0"/>
      <w:divBdr>
        <w:top w:val="none" w:sz="0" w:space="0" w:color="auto"/>
        <w:left w:val="none" w:sz="0" w:space="0" w:color="auto"/>
        <w:bottom w:val="none" w:sz="0" w:space="0" w:color="auto"/>
        <w:right w:val="none" w:sz="0" w:space="0" w:color="auto"/>
      </w:divBdr>
    </w:div>
    <w:div w:id="136453596">
      <w:bodyDiv w:val="1"/>
      <w:marLeft w:val="0"/>
      <w:marRight w:val="0"/>
      <w:marTop w:val="0"/>
      <w:marBottom w:val="0"/>
      <w:divBdr>
        <w:top w:val="none" w:sz="0" w:space="0" w:color="auto"/>
        <w:left w:val="none" w:sz="0" w:space="0" w:color="auto"/>
        <w:bottom w:val="none" w:sz="0" w:space="0" w:color="auto"/>
        <w:right w:val="none" w:sz="0" w:space="0" w:color="auto"/>
      </w:divBdr>
    </w:div>
    <w:div w:id="138806420">
      <w:bodyDiv w:val="1"/>
      <w:marLeft w:val="0"/>
      <w:marRight w:val="0"/>
      <w:marTop w:val="0"/>
      <w:marBottom w:val="0"/>
      <w:divBdr>
        <w:top w:val="none" w:sz="0" w:space="0" w:color="auto"/>
        <w:left w:val="none" w:sz="0" w:space="0" w:color="auto"/>
        <w:bottom w:val="none" w:sz="0" w:space="0" w:color="auto"/>
        <w:right w:val="none" w:sz="0" w:space="0" w:color="auto"/>
      </w:divBdr>
    </w:div>
    <w:div w:id="212470772">
      <w:bodyDiv w:val="1"/>
      <w:marLeft w:val="0"/>
      <w:marRight w:val="0"/>
      <w:marTop w:val="0"/>
      <w:marBottom w:val="0"/>
      <w:divBdr>
        <w:top w:val="none" w:sz="0" w:space="0" w:color="auto"/>
        <w:left w:val="none" w:sz="0" w:space="0" w:color="auto"/>
        <w:bottom w:val="none" w:sz="0" w:space="0" w:color="auto"/>
        <w:right w:val="none" w:sz="0" w:space="0" w:color="auto"/>
      </w:divBdr>
    </w:div>
    <w:div w:id="221865256">
      <w:bodyDiv w:val="1"/>
      <w:marLeft w:val="0"/>
      <w:marRight w:val="0"/>
      <w:marTop w:val="0"/>
      <w:marBottom w:val="0"/>
      <w:divBdr>
        <w:top w:val="none" w:sz="0" w:space="0" w:color="auto"/>
        <w:left w:val="none" w:sz="0" w:space="0" w:color="auto"/>
        <w:bottom w:val="none" w:sz="0" w:space="0" w:color="auto"/>
        <w:right w:val="none" w:sz="0" w:space="0" w:color="auto"/>
      </w:divBdr>
    </w:div>
    <w:div w:id="235672079">
      <w:bodyDiv w:val="1"/>
      <w:marLeft w:val="0"/>
      <w:marRight w:val="0"/>
      <w:marTop w:val="0"/>
      <w:marBottom w:val="0"/>
      <w:divBdr>
        <w:top w:val="none" w:sz="0" w:space="0" w:color="auto"/>
        <w:left w:val="none" w:sz="0" w:space="0" w:color="auto"/>
        <w:bottom w:val="none" w:sz="0" w:space="0" w:color="auto"/>
        <w:right w:val="none" w:sz="0" w:space="0" w:color="auto"/>
      </w:divBdr>
    </w:div>
    <w:div w:id="250168219">
      <w:bodyDiv w:val="1"/>
      <w:marLeft w:val="0"/>
      <w:marRight w:val="0"/>
      <w:marTop w:val="0"/>
      <w:marBottom w:val="0"/>
      <w:divBdr>
        <w:top w:val="none" w:sz="0" w:space="0" w:color="auto"/>
        <w:left w:val="none" w:sz="0" w:space="0" w:color="auto"/>
        <w:bottom w:val="none" w:sz="0" w:space="0" w:color="auto"/>
        <w:right w:val="none" w:sz="0" w:space="0" w:color="auto"/>
      </w:divBdr>
    </w:div>
    <w:div w:id="258410724">
      <w:bodyDiv w:val="1"/>
      <w:marLeft w:val="0"/>
      <w:marRight w:val="0"/>
      <w:marTop w:val="0"/>
      <w:marBottom w:val="0"/>
      <w:divBdr>
        <w:top w:val="none" w:sz="0" w:space="0" w:color="auto"/>
        <w:left w:val="none" w:sz="0" w:space="0" w:color="auto"/>
        <w:bottom w:val="none" w:sz="0" w:space="0" w:color="auto"/>
        <w:right w:val="none" w:sz="0" w:space="0" w:color="auto"/>
      </w:divBdr>
    </w:div>
    <w:div w:id="266235696">
      <w:bodyDiv w:val="1"/>
      <w:marLeft w:val="0"/>
      <w:marRight w:val="0"/>
      <w:marTop w:val="0"/>
      <w:marBottom w:val="0"/>
      <w:divBdr>
        <w:top w:val="none" w:sz="0" w:space="0" w:color="auto"/>
        <w:left w:val="none" w:sz="0" w:space="0" w:color="auto"/>
        <w:bottom w:val="none" w:sz="0" w:space="0" w:color="auto"/>
        <w:right w:val="none" w:sz="0" w:space="0" w:color="auto"/>
      </w:divBdr>
    </w:div>
    <w:div w:id="296642092">
      <w:bodyDiv w:val="1"/>
      <w:marLeft w:val="0"/>
      <w:marRight w:val="0"/>
      <w:marTop w:val="0"/>
      <w:marBottom w:val="0"/>
      <w:divBdr>
        <w:top w:val="none" w:sz="0" w:space="0" w:color="auto"/>
        <w:left w:val="none" w:sz="0" w:space="0" w:color="auto"/>
        <w:bottom w:val="none" w:sz="0" w:space="0" w:color="auto"/>
        <w:right w:val="none" w:sz="0" w:space="0" w:color="auto"/>
      </w:divBdr>
    </w:div>
    <w:div w:id="304899798">
      <w:bodyDiv w:val="1"/>
      <w:marLeft w:val="0"/>
      <w:marRight w:val="0"/>
      <w:marTop w:val="0"/>
      <w:marBottom w:val="0"/>
      <w:divBdr>
        <w:top w:val="none" w:sz="0" w:space="0" w:color="auto"/>
        <w:left w:val="none" w:sz="0" w:space="0" w:color="auto"/>
        <w:bottom w:val="none" w:sz="0" w:space="0" w:color="auto"/>
        <w:right w:val="none" w:sz="0" w:space="0" w:color="auto"/>
      </w:divBdr>
    </w:div>
    <w:div w:id="313919721">
      <w:bodyDiv w:val="1"/>
      <w:marLeft w:val="0"/>
      <w:marRight w:val="0"/>
      <w:marTop w:val="0"/>
      <w:marBottom w:val="0"/>
      <w:divBdr>
        <w:top w:val="none" w:sz="0" w:space="0" w:color="auto"/>
        <w:left w:val="none" w:sz="0" w:space="0" w:color="auto"/>
        <w:bottom w:val="none" w:sz="0" w:space="0" w:color="auto"/>
        <w:right w:val="none" w:sz="0" w:space="0" w:color="auto"/>
      </w:divBdr>
    </w:div>
    <w:div w:id="323625410">
      <w:bodyDiv w:val="1"/>
      <w:marLeft w:val="0"/>
      <w:marRight w:val="0"/>
      <w:marTop w:val="0"/>
      <w:marBottom w:val="0"/>
      <w:divBdr>
        <w:top w:val="none" w:sz="0" w:space="0" w:color="auto"/>
        <w:left w:val="none" w:sz="0" w:space="0" w:color="auto"/>
        <w:bottom w:val="none" w:sz="0" w:space="0" w:color="auto"/>
        <w:right w:val="none" w:sz="0" w:space="0" w:color="auto"/>
      </w:divBdr>
    </w:div>
    <w:div w:id="330524002">
      <w:bodyDiv w:val="1"/>
      <w:marLeft w:val="0"/>
      <w:marRight w:val="0"/>
      <w:marTop w:val="0"/>
      <w:marBottom w:val="0"/>
      <w:divBdr>
        <w:top w:val="none" w:sz="0" w:space="0" w:color="auto"/>
        <w:left w:val="none" w:sz="0" w:space="0" w:color="auto"/>
        <w:bottom w:val="none" w:sz="0" w:space="0" w:color="auto"/>
        <w:right w:val="none" w:sz="0" w:space="0" w:color="auto"/>
      </w:divBdr>
    </w:div>
    <w:div w:id="348147011">
      <w:bodyDiv w:val="1"/>
      <w:marLeft w:val="0"/>
      <w:marRight w:val="0"/>
      <w:marTop w:val="0"/>
      <w:marBottom w:val="0"/>
      <w:divBdr>
        <w:top w:val="none" w:sz="0" w:space="0" w:color="auto"/>
        <w:left w:val="none" w:sz="0" w:space="0" w:color="auto"/>
        <w:bottom w:val="none" w:sz="0" w:space="0" w:color="auto"/>
        <w:right w:val="none" w:sz="0" w:space="0" w:color="auto"/>
      </w:divBdr>
    </w:div>
    <w:div w:id="370228345">
      <w:bodyDiv w:val="1"/>
      <w:marLeft w:val="0"/>
      <w:marRight w:val="0"/>
      <w:marTop w:val="0"/>
      <w:marBottom w:val="0"/>
      <w:divBdr>
        <w:top w:val="none" w:sz="0" w:space="0" w:color="auto"/>
        <w:left w:val="none" w:sz="0" w:space="0" w:color="auto"/>
        <w:bottom w:val="none" w:sz="0" w:space="0" w:color="auto"/>
        <w:right w:val="none" w:sz="0" w:space="0" w:color="auto"/>
      </w:divBdr>
    </w:div>
    <w:div w:id="393969483">
      <w:bodyDiv w:val="1"/>
      <w:marLeft w:val="0"/>
      <w:marRight w:val="0"/>
      <w:marTop w:val="0"/>
      <w:marBottom w:val="0"/>
      <w:divBdr>
        <w:top w:val="none" w:sz="0" w:space="0" w:color="auto"/>
        <w:left w:val="none" w:sz="0" w:space="0" w:color="auto"/>
        <w:bottom w:val="none" w:sz="0" w:space="0" w:color="auto"/>
        <w:right w:val="none" w:sz="0" w:space="0" w:color="auto"/>
      </w:divBdr>
      <w:divsChild>
        <w:div w:id="2048985076">
          <w:marLeft w:val="0"/>
          <w:marRight w:val="0"/>
          <w:marTop w:val="0"/>
          <w:marBottom w:val="0"/>
          <w:divBdr>
            <w:top w:val="none" w:sz="0" w:space="0" w:color="auto"/>
            <w:left w:val="none" w:sz="0" w:space="0" w:color="auto"/>
            <w:bottom w:val="none" w:sz="0" w:space="0" w:color="auto"/>
            <w:right w:val="none" w:sz="0" w:space="0" w:color="auto"/>
          </w:divBdr>
        </w:div>
      </w:divsChild>
    </w:div>
    <w:div w:id="398790341">
      <w:bodyDiv w:val="1"/>
      <w:marLeft w:val="0"/>
      <w:marRight w:val="0"/>
      <w:marTop w:val="0"/>
      <w:marBottom w:val="0"/>
      <w:divBdr>
        <w:top w:val="none" w:sz="0" w:space="0" w:color="auto"/>
        <w:left w:val="none" w:sz="0" w:space="0" w:color="auto"/>
        <w:bottom w:val="none" w:sz="0" w:space="0" w:color="auto"/>
        <w:right w:val="none" w:sz="0" w:space="0" w:color="auto"/>
      </w:divBdr>
    </w:div>
    <w:div w:id="425732368">
      <w:bodyDiv w:val="1"/>
      <w:marLeft w:val="0"/>
      <w:marRight w:val="0"/>
      <w:marTop w:val="0"/>
      <w:marBottom w:val="0"/>
      <w:divBdr>
        <w:top w:val="none" w:sz="0" w:space="0" w:color="auto"/>
        <w:left w:val="none" w:sz="0" w:space="0" w:color="auto"/>
        <w:bottom w:val="none" w:sz="0" w:space="0" w:color="auto"/>
        <w:right w:val="none" w:sz="0" w:space="0" w:color="auto"/>
      </w:divBdr>
    </w:div>
    <w:div w:id="432939337">
      <w:bodyDiv w:val="1"/>
      <w:marLeft w:val="0"/>
      <w:marRight w:val="0"/>
      <w:marTop w:val="0"/>
      <w:marBottom w:val="0"/>
      <w:divBdr>
        <w:top w:val="none" w:sz="0" w:space="0" w:color="auto"/>
        <w:left w:val="none" w:sz="0" w:space="0" w:color="auto"/>
        <w:bottom w:val="none" w:sz="0" w:space="0" w:color="auto"/>
        <w:right w:val="none" w:sz="0" w:space="0" w:color="auto"/>
      </w:divBdr>
    </w:div>
    <w:div w:id="433941851">
      <w:bodyDiv w:val="1"/>
      <w:marLeft w:val="0"/>
      <w:marRight w:val="0"/>
      <w:marTop w:val="0"/>
      <w:marBottom w:val="0"/>
      <w:divBdr>
        <w:top w:val="none" w:sz="0" w:space="0" w:color="auto"/>
        <w:left w:val="none" w:sz="0" w:space="0" w:color="auto"/>
        <w:bottom w:val="none" w:sz="0" w:space="0" w:color="auto"/>
        <w:right w:val="none" w:sz="0" w:space="0" w:color="auto"/>
      </w:divBdr>
    </w:div>
    <w:div w:id="506751331">
      <w:bodyDiv w:val="1"/>
      <w:marLeft w:val="0"/>
      <w:marRight w:val="0"/>
      <w:marTop w:val="0"/>
      <w:marBottom w:val="0"/>
      <w:divBdr>
        <w:top w:val="none" w:sz="0" w:space="0" w:color="auto"/>
        <w:left w:val="none" w:sz="0" w:space="0" w:color="auto"/>
        <w:bottom w:val="none" w:sz="0" w:space="0" w:color="auto"/>
        <w:right w:val="none" w:sz="0" w:space="0" w:color="auto"/>
      </w:divBdr>
    </w:div>
    <w:div w:id="566300379">
      <w:bodyDiv w:val="1"/>
      <w:marLeft w:val="0"/>
      <w:marRight w:val="0"/>
      <w:marTop w:val="0"/>
      <w:marBottom w:val="0"/>
      <w:divBdr>
        <w:top w:val="none" w:sz="0" w:space="0" w:color="auto"/>
        <w:left w:val="none" w:sz="0" w:space="0" w:color="auto"/>
        <w:bottom w:val="none" w:sz="0" w:space="0" w:color="auto"/>
        <w:right w:val="none" w:sz="0" w:space="0" w:color="auto"/>
      </w:divBdr>
    </w:div>
    <w:div w:id="588659708">
      <w:bodyDiv w:val="1"/>
      <w:marLeft w:val="0"/>
      <w:marRight w:val="0"/>
      <w:marTop w:val="0"/>
      <w:marBottom w:val="0"/>
      <w:divBdr>
        <w:top w:val="none" w:sz="0" w:space="0" w:color="auto"/>
        <w:left w:val="none" w:sz="0" w:space="0" w:color="auto"/>
        <w:bottom w:val="none" w:sz="0" w:space="0" w:color="auto"/>
        <w:right w:val="none" w:sz="0" w:space="0" w:color="auto"/>
      </w:divBdr>
    </w:div>
    <w:div w:id="620066510">
      <w:bodyDiv w:val="1"/>
      <w:marLeft w:val="0"/>
      <w:marRight w:val="0"/>
      <w:marTop w:val="0"/>
      <w:marBottom w:val="0"/>
      <w:divBdr>
        <w:top w:val="none" w:sz="0" w:space="0" w:color="auto"/>
        <w:left w:val="none" w:sz="0" w:space="0" w:color="auto"/>
        <w:bottom w:val="none" w:sz="0" w:space="0" w:color="auto"/>
        <w:right w:val="none" w:sz="0" w:space="0" w:color="auto"/>
      </w:divBdr>
    </w:div>
    <w:div w:id="623386562">
      <w:bodyDiv w:val="1"/>
      <w:marLeft w:val="0"/>
      <w:marRight w:val="0"/>
      <w:marTop w:val="0"/>
      <w:marBottom w:val="0"/>
      <w:divBdr>
        <w:top w:val="none" w:sz="0" w:space="0" w:color="auto"/>
        <w:left w:val="none" w:sz="0" w:space="0" w:color="auto"/>
        <w:bottom w:val="none" w:sz="0" w:space="0" w:color="auto"/>
        <w:right w:val="none" w:sz="0" w:space="0" w:color="auto"/>
      </w:divBdr>
    </w:div>
    <w:div w:id="642347575">
      <w:bodyDiv w:val="1"/>
      <w:marLeft w:val="0"/>
      <w:marRight w:val="0"/>
      <w:marTop w:val="0"/>
      <w:marBottom w:val="0"/>
      <w:divBdr>
        <w:top w:val="none" w:sz="0" w:space="0" w:color="auto"/>
        <w:left w:val="none" w:sz="0" w:space="0" w:color="auto"/>
        <w:bottom w:val="none" w:sz="0" w:space="0" w:color="auto"/>
        <w:right w:val="none" w:sz="0" w:space="0" w:color="auto"/>
      </w:divBdr>
    </w:div>
    <w:div w:id="660082545">
      <w:bodyDiv w:val="1"/>
      <w:marLeft w:val="0"/>
      <w:marRight w:val="0"/>
      <w:marTop w:val="0"/>
      <w:marBottom w:val="0"/>
      <w:divBdr>
        <w:top w:val="none" w:sz="0" w:space="0" w:color="auto"/>
        <w:left w:val="none" w:sz="0" w:space="0" w:color="auto"/>
        <w:bottom w:val="none" w:sz="0" w:space="0" w:color="auto"/>
        <w:right w:val="none" w:sz="0" w:space="0" w:color="auto"/>
      </w:divBdr>
    </w:div>
    <w:div w:id="670985035">
      <w:bodyDiv w:val="1"/>
      <w:marLeft w:val="0"/>
      <w:marRight w:val="0"/>
      <w:marTop w:val="0"/>
      <w:marBottom w:val="0"/>
      <w:divBdr>
        <w:top w:val="none" w:sz="0" w:space="0" w:color="auto"/>
        <w:left w:val="none" w:sz="0" w:space="0" w:color="auto"/>
        <w:bottom w:val="none" w:sz="0" w:space="0" w:color="auto"/>
        <w:right w:val="none" w:sz="0" w:space="0" w:color="auto"/>
      </w:divBdr>
    </w:div>
    <w:div w:id="673383746">
      <w:bodyDiv w:val="1"/>
      <w:marLeft w:val="0"/>
      <w:marRight w:val="0"/>
      <w:marTop w:val="0"/>
      <w:marBottom w:val="0"/>
      <w:divBdr>
        <w:top w:val="none" w:sz="0" w:space="0" w:color="auto"/>
        <w:left w:val="none" w:sz="0" w:space="0" w:color="auto"/>
        <w:bottom w:val="none" w:sz="0" w:space="0" w:color="auto"/>
        <w:right w:val="none" w:sz="0" w:space="0" w:color="auto"/>
      </w:divBdr>
    </w:div>
    <w:div w:id="684551358">
      <w:bodyDiv w:val="1"/>
      <w:marLeft w:val="0"/>
      <w:marRight w:val="0"/>
      <w:marTop w:val="0"/>
      <w:marBottom w:val="0"/>
      <w:divBdr>
        <w:top w:val="none" w:sz="0" w:space="0" w:color="auto"/>
        <w:left w:val="none" w:sz="0" w:space="0" w:color="auto"/>
        <w:bottom w:val="none" w:sz="0" w:space="0" w:color="auto"/>
        <w:right w:val="none" w:sz="0" w:space="0" w:color="auto"/>
      </w:divBdr>
    </w:div>
    <w:div w:id="725301736">
      <w:bodyDiv w:val="1"/>
      <w:marLeft w:val="0"/>
      <w:marRight w:val="0"/>
      <w:marTop w:val="0"/>
      <w:marBottom w:val="0"/>
      <w:divBdr>
        <w:top w:val="none" w:sz="0" w:space="0" w:color="auto"/>
        <w:left w:val="none" w:sz="0" w:space="0" w:color="auto"/>
        <w:bottom w:val="none" w:sz="0" w:space="0" w:color="auto"/>
        <w:right w:val="none" w:sz="0" w:space="0" w:color="auto"/>
      </w:divBdr>
    </w:div>
    <w:div w:id="732772101">
      <w:bodyDiv w:val="1"/>
      <w:marLeft w:val="0"/>
      <w:marRight w:val="0"/>
      <w:marTop w:val="0"/>
      <w:marBottom w:val="0"/>
      <w:divBdr>
        <w:top w:val="none" w:sz="0" w:space="0" w:color="auto"/>
        <w:left w:val="none" w:sz="0" w:space="0" w:color="auto"/>
        <w:bottom w:val="none" w:sz="0" w:space="0" w:color="auto"/>
        <w:right w:val="none" w:sz="0" w:space="0" w:color="auto"/>
      </w:divBdr>
    </w:div>
    <w:div w:id="741022011">
      <w:bodyDiv w:val="1"/>
      <w:marLeft w:val="0"/>
      <w:marRight w:val="0"/>
      <w:marTop w:val="0"/>
      <w:marBottom w:val="0"/>
      <w:divBdr>
        <w:top w:val="none" w:sz="0" w:space="0" w:color="auto"/>
        <w:left w:val="none" w:sz="0" w:space="0" w:color="auto"/>
        <w:bottom w:val="none" w:sz="0" w:space="0" w:color="auto"/>
        <w:right w:val="none" w:sz="0" w:space="0" w:color="auto"/>
      </w:divBdr>
    </w:div>
    <w:div w:id="778109245">
      <w:bodyDiv w:val="1"/>
      <w:marLeft w:val="0"/>
      <w:marRight w:val="0"/>
      <w:marTop w:val="0"/>
      <w:marBottom w:val="0"/>
      <w:divBdr>
        <w:top w:val="none" w:sz="0" w:space="0" w:color="auto"/>
        <w:left w:val="none" w:sz="0" w:space="0" w:color="auto"/>
        <w:bottom w:val="none" w:sz="0" w:space="0" w:color="auto"/>
        <w:right w:val="none" w:sz="0" w:space="0" w:color="auto"/>
      </w:divBdr>
    </w:div>
    <w:div w:id="780874784">
      <w:bodyDiv w:val="1"/>
      <w:marLeft w:val="0"/>
      <w:marRight w:val="0"/>
      <w:marTop w:val="0"/>
      <w:marBottom w:val="0"/>
      <w:divBdr>
        <w:top w:val="none" w:sz="0" w:space="0" w:color="auto"/>
        <w:left w:val="none" w:sz="0" w:space="0" w:color="auto"/>
        <w:bottom w:val="none" w:sz="0" w:space="0" w:color="auto"/>
        <w:right w:val="none" w:sz="0" w:space="0" w:color="auto"/>
      </w:divBdr>
    </w:div>
    <w:div w:id="845679888">
      <w:bodyDiv w:val="1"/>
      <w:marLeft w:val="0"/>
      <w:marRight w:val="0"/>
      <w:marTop w:val="0"/>
      <w:marBottom w:val="0"/>
      <w:divBdr>
        <w:top w:val="none" w:sz="0" w:space="0" w:color="auto"/>
        <w:left w:val="none" w:sz="0" w:space="0" w:color="auto"/>
        <w:bottom w:val="none" w:sz="0" w:space="0" w:color="auto"/>
        <w:right w:val="none" w:sz="0" w:space="0" w:color="auto"/>
      </w:divBdr>
      <w:divsChild>
        <w:div w:id="809633080">
          <w:marLeft w:val="0"/>
          <w:marRight w:val="0"/>
          <w:marTop w:val="0"/>
          <w:marBottom w:val="0"/>
          <w:divBdr>
            <w:top w:val="none" w:sz="0" w:space="0" w:color="auto"/>
            <w:left w:val="none" w:sz="0" w:space="0" w:color="auto"/>
            <w:bottom w:val="none" w:sz="0" w:space="0" w:color="auto"/>
            <w:right w:val="none" w:sz="0" w:space="0" w:color="auto"/>
          </w:divBdr>
          <w:divsChild>
            <w:div w:id="97368323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48253893">
      <w:bodyDiv w:val="1"/>
      <w:marLeft w:val="0"/>
      <w:marRight w:val="0"/>
      <w:marTop w:val="0"/>
      <w:marBottom w:val="0"/>
      <w:divBdr>
        <w:top w:val="none" w:sz="0" w:space="0" w:color="auto"/>
        <w:left w:val="none" w:sz="0" w:space="0" w:color="auto"/>
        <w:bottom w:val="none" w:sz="0" w:space="0" w:color="auto"/>
        <w:right w:val="none" w:sz="0" w:space="0" w:color="auto"/>
      </w:divBdr>
    </w:div>
    <w:div w:id="853114117">
      <w:bodyDiv w:val="1"/>
      <w:marLeft w:val="0"/>
      <w:marRight w:val="0"/>
      <w:marTop w:val="0"/>
      <w:marBottom w:val="0"/>
      <w:divBdr>
        <w:top w:val="none" w:sz="0" w:space="0" w:color="auto"/>
        <w:left w:val="none" w:sz="0" w:space="0" w:color="auto"/>
        <w:bottom w:val="none" w:sz="0" w:space="0" w:color="auto"/>
        <w:right w:val="none" w:sz="0" w:space="0" w:color="auto"/>
      </w:divBdr>
    </w:div>
    <w:div w:id="875971471">
      <w:bodyDiv w:val="1"/>
      <w:marLeft w:val="0"/>
      <w:marRight w:val="0"/>
      <w:marTop w:val="0"/>
      <w:marBottom w:val="0"/>
      <w:divBdr>
        <w:top w:val="none" w:sz="0" w:space="0" w:color="auto"/>
        <w:left w:val="none" w:sz="0" w:space="0" w:color="auto"/>
        <w:bottom w:val="none" w:sz="0" w:space="0" w:color="auto"/>
        <w:right w:val="none" w:sz="0" w:space="0" w:color="auto"/>
      </w:divBdr>
      <w:divsChild>
        <w:div w:id="1808357203">
          <w:marLeft w:val="0"/>
          <w:marRight w:val="0"/>
          <w:marTop w:val="0"/>
          <w:marBottom w:val="0"/>
          <w:divBdr>
            <w:top w:val="none" w:sz="0" w:space="0" w:color="auto"/>
            <w:left w:val="none" w:sz="0" w:space="0" w:color="auto"/>
            <w:bottom w:val="none" w:sz="0" w:space="0" w:color="auto"/>
            <w:right w:val="none" w:sz="0" w:space="0" w:color="auto"/>
          </w:divBdr>
          <w:divsChild>
            <w:div w:id="531965440">
              <w:marLeft w:val="0"/>
              <w:marRight w:val="0"/>
              <w:marTop w:val="100"/>
              <w:marBottom w:val="100"/>
              <w:divBdr>
                <w:top w:val="none" w:sz="0" w:space="0" w:color="auto"/>
                <w:left w:val="none" w:sz="0" w:space="0" w:color="auto"/>
                <w:bottom w:val="none" w:sz="0" w:space="0" w:color="auto"/>
                <w:right w:val="none" w:sz="0" w:space="0" w:color="auto"/>
              </w:divBdr>
              <w:divsChild>
                <w:div w:id="2086955303">
                  <w:marLeft w:val="0"/>
                  <w:marRight w:val="0"/>
                  <w:marTop w:val="0"/>
                  <w:marBottom w:val="150"/>
                  <w:divBdr>
                    <w:top w:val="none" w:sz="0" w:space="0" w:color="auto"/>
                    <w:left w:val="none" w:sz="0" w:space="0" w:color="auto"/>
                    <w:bottom w:val="none" w:sz="0" w:space="0" w:color="auto"/>
                    <w:right w:val="none" w:sz="0" w:space="0" w:color="auto"/>
                  </w:divBdr>
                  <w:divsChild>
                    <w:div w:id="1607880442">
                      <w:marLeft w:val="0"/>
                      <w:marRight w:val="0"/>
                      <w:marTop w:val="0"/>
                      <w:marBottom w:val="0"/>
                      <w:divBdr>
                        <w:top w:val="none" w:sz="0" w:space="0" w:color="auto"/>
                        <w:left w:val="none" w:sz="0" w:space="0" w:color="auto"/>
                        <w:bottom w:val="none" w:sz="0" w:space="0" w:color="auto"/>
                        <w:right w:val="none" w:sz="0" w:space="0" w:color="auto"/>
                      </w:divBdr>
                      <w:divsChild>
                        <w:div w:id="11115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6819116">
      <w:bodyDiv w:val="1"/>
      <w:marLeft w:val="0"/>
      <w:marRight w:val="0"/>
      <w:marTop w:val="0"/>
      <w:marBottom w:val="0"/>
      <w:divBdr>
        <w:top w:val="none" w:sz="0" w:space="0" w:color="auto"/>
        <w:left w:val="none" w:sz="0" w:space="0" w:color="auto"/>
        <w:bottom w:val="none" w:sz="0" w:space="0" w:color="auto"/>
        <w:right w:val="none" w:sz="0" w:space="0" w:color="auto"/>
      </w:divBdr>
    </w:div>
    <w:div w:id="919412474">
      <w:bodyDiv w:val="1"/>
      <w:marLeft w:val="0"/>
      <w:marRight w:val="0"/>
      <w:marTop w:val="0"/>
      <w:marBottom w:val="0"/>
      <w:divBdr>
        <w:top w:val="none" w:sz="0" w:space="0" w:color="auto"/>
        <w:left w:val="none" w:sz="0" w:space="0" w:color="auto"/>
        <w:bottom w:val="none" w:sz="0" w:space="0" w:color="auto"/>
        <w:right w:val="none" w:sz="0" w:space="0" w:color="auto"/>
      </w:divBdr>
      <w:divsChild>
        <w:div w:id="293950922">
          <w:marLeft w:val="0"/>
          <w:marRight w:val="0"/>
          <w:marTop w:val="0"/>
          <w:marBottom w:val="0"/>
          <w:divBdr>
            <w:top w:val="none" w:sz="0" w:space="0" w:color="auto"/>
            <w:left w:val="none" w:sz="0" w:space="0" w:color="auto"/>
            <w:bottom w:val="none" w:sz="0" w:space="0" w:color="auto"/>
            <w:right w:val="none" w:sz="0" w:space="0" w:color="auto"/>
          </w:divBdr>
        </w:div>
      </w:divsChild>
    </w:div>
    <w:div w:id="946811543">
      <w:bodyDiv w:val="1"/>
      <w:marLeft w:val="0"/>
      <w:marRight w:val="0"/>
      <w:marTop w:val="0"/>
      <w:marBottom w:val="0"/>
      <w:divBdr>
        <w:top w:val="none" w:sz="0" w:space="0" w:color="auto"/>
        <w:left w:val="none" w:sz="0" w:space="0" w:color="auto"/>
        <w:bottom w:val="none" w:sz="0" w:space="0" w:color="auto"/>
        <w:right w:val="none" w:sz="0" w:space="0" w:color="auto"/>
      </w:divBdr>
    </w:div>
    <w:div w:id="990982696">
      <w:bodyDiv w:val="1"/>
      <w:marLeft w:val="0"/>
      <w:marRight w:val="0"/>
      <w:marTop w:val="0"/>
      <w:marBottom w:val="0"/>
      <w:divBdr>
        <w:top w:val="none" w:sz="0" w:space="0" w:color="auto"/>
        <w:left w:val="none" w:sz="0" w:space="0" w:color="auto"/>
        <w:bottom w:val="none" w:sz="0" w:space="0" w:color="auto"/>
        <w:right w:val="none" w:sz="0" w:space="0" w:color="auto"/>
      </w:divBdr>
    </w:div>
    <w:div w:id="1021861885">
      <w:bodyDiv w:val="1"/>
      <w:marLeft w:val="0"/>
      <w:marRight w:val="0"/>
      <w:marTop w:val="0"/>
      <w:marBottom w:val="0"/>
      <w:divBdr>
        <w:top w:val="none" w:sz="0" w:space="0" w:color="auto"/>
        <w:left w:val="none" w:sz="0" w:space="0" w:color="auto"/>
        <w:bottom w:val="none" w:sz="0" w:space="0" w:color="auto"/>
        <w:right w:val="none" w:sz="0" w:space="0" w:color="auto"/>
      </w:divBdr>
    </w:div>
    <w:div w:id="1021933826">
      <w:bodyDiv w:val="1"/>
      <w:marLeft w:val="0"/>
      <w:marRight w:val="0"/>
      <w:marTop w:val="0"/>
      <w:marBottom w:val="0"/>
      <w:divBdr>
        <w:top w:val="none" w:sz="0" w:space="0" w:color="auto"/>
        <w:left w:val="none" w:sz="0" w:space="0" w:color="auto"/>
        <w:bottom w:val="none" w:sz="0" w:space="0" w:color="auto"/>
        <w:right w:val="none" w:sz="0" w:space="0" w:color="auto"/>
      </w:divBdr>
    </w:div>
    <w:div w:id="1025448568">
      <w:bodyDiv w:val="1"/>
      <w:marLeft w:val="0"/>
      <w:marRight w:val="0"/>
      <w:marTop w:val="0"/>
      <w:marBottom w:val="0"/>
      <w:divBdr>
        <w:top w:val="none" w:sz="0" w:space="0" w:color="auto"/>
        <w:left w:val="none" w:sz="0" w:space="0" w:color="auto"/>
        <w:bottom w:val="none" w:sz="0" w:space="0" w:color="auto"/>
        <w:right w:val="none" w:sz="0" w:space="0" w:color="auto"/>
      </w:divBdr>
    </w:div>
    <w:div w:id="1052385547">
      <w:bodyDiv w:val="1"/>
      <w:marLeft w:val="0"/>
      <w:marRight w:val="0"/>
      <w:marTop w:val="0"/>
      <w:marBottom w:val="0"/>
      <w:divBdr>
        <w:top w:val="none" w:sz="0" w:space="0" w:color="auto"/>
        <w:left w:val="none" w:sz="0" w:space="0" w:color="auto"/>
        <w:bottom w:val="none" w:sz="0" w:space="0" w:color="auto"/>
        <w:right w:val="none" w:sz="0" w:space="0" w:color="auto"/>
      </w:divBdr>
    </w:div>
    <w:div w:id="1087770789">
      <w:bodyDiv w:val="1"/>
      <w:marLeft w:val="0"/>
      <w:marRight w:val="0"/>
      <w:marTop w:val="0"/>
      <w:marBottom w:val="0"/>
      <w:divBdr>
        <w:top w:val="none" w:sz="0" w:space="0" w:color="auto"/>
        <w:left w:val="none" w:sz="0" w:space="0" w:color="auto"/>
        <w:bottom w:val="none" w:sz="0" w:space="0" w:color="auto"/>
        <w:right w:val="none" w:sz="0" w:space="0" w:color="auto"/>
      </w:divBdr>
    </w:div>
    <w:div w:id="1088699522">
      <w:bodyDiv w:val="1"/>
      <w:marLeft w:val="0"/>
      <w:marRight w:val="0"/>
      <w:marTop w:val="0"/>
      <w:marBottom w:val="0"/>
      <w:divBdr>
        <w:top w:val="none" w:sz="0" w:space="0" w:color="auto"/>
        <w:left w:val="none" w:sz="0" w:space="0" w:color="auto"/>
        <w:bottom w:val="none" w:sz="0" w:space="0" w:color="auto"/>
        <w:right w:val="none" w:sz="0" w:space="0" w:color="auto"/>
      </w:divBdr>
    </w:div>
    <w:div w:id="1089885932">
      <w:bodyDiv w:val="1"/>
      <w:marLeft w:val="0"/>
      <w:marRight w:val="0"/>
      <w:marTop w:val="0"/>
      <w:marBottom w:val="0"/>
      <w:divBdr>
        <w:top w:val="none" w:sz="0" w:space="0" w:color="auto"/>
        <w:left w:val="none" w:sz="0" w:space="0" w:color="auto"/>
        <w:bottom w:val="none" w:sz="0" w:space="0" w:color="auto"/>
        <w:right w:val="none" w:sz="0" w:space="0" w:color="auto"/>
      </w:divBdr>
      <w:divsChild>
        <w:div w:id="1030373832">
          <w:marLeft w:val="0"/>
          <w:marRight w:val="0"/>
          <w:marTop w:val="0"/>
          <w:marBottom w:val="0"/>
          <w:divBdr>
            <w:top w:val="none" w:sz="0" w:space="0" w:color="auto"/>
            <w:left w:val="none" w:sz="0" w:space="0" w:color="auto"/>
            <w:bottom w:val="none" w:sz="0" w:space="0" w:color="auto"/>
            <w:right w:val="none" w:sz="0" w:space="0" w:color="auto"/>
          </w:divBdr>
          <w:divsChild>
            <w:div w:id="1868177428">
              <w:marLeft w:val="0"/>
              <w:marRight w:val="0"/>
              <w:marTop w:val="0"/>
              <w:marBottom w:val="0"/>
              <w:divBdr>
                <w:top w:val="none" w:sz="0" w:space="0" w:color="auto"/>
                <w:left w:val="none" w:sz="0" w:space="0" w:color="auto"/>
                <w:bottom w:val="none" w:sz="0" w:space="0" w:color="auto"/>
                <w:right w:val="none" w:sz="0" w:space="0" w:color="auto"/>
              </w:divBdr>
              <w:divsChild>
                <w:div w:id="1736663640">
                  <w:marLeft w:val="0"/>
                  <w:marRight w:val="0"/>
                  <w:marTop w:val="0"/>
                  <w:marBottom w:val="0"/>
                  <w:divBdr>
                    <w:top w:val="none" w:sz="0" w:space="0" w:color="auto"/>
                    <w:left w:val="none" w:sz="0" w:space="0" w:color="auto"/>
                    <w:bottom w:val="none" w:sz="0" w:space="0" w:color="auto"/>
                    <w:right w:val="none" w:sz="0" w:space="0" w:color="auto"/>
                  </w:divBdr>
                  <w:divsChild>
                    <w:div w:id="1193810728">
                      <w:marLeft w:val="0"/>
                      <w:marRight w:val="0"/>
                      <w:marTop w:val="0"/>
                      <w:marBottom w:val="0"/>
                      <w:divBdr>
                        <w:top w:val="none" w:sz="0" w:space="0" w:color="auto"/>
                        <w:left w:val="none" w:sz="0" w:space="0" w:color="auto"/>
                        <w:bottom w:val="none" w:sz="0" w:space="0" w:color="auto"/>
                        <w:right w:val="none" w:sz="0" w:space="0" w:color="auto"/>
                      </w:divBdr>
                      <w:divsChild>
                        <w:div w:id="1251813477">
                          <w:marLeft w:val="0"/>
                          <w:marRight w:val="0"/>
                          <w:marTop w:val="0"/>
                          <w:marBottom w:val="0"/>
                          <w:divBdr>
                            <w:top w:val="none" w:sz="0" w:space="0" w:color="auto"/>
                            <w:left w:val="none" w:sz="0" w:space="0" w:color="auto"/>
                            <w:bottom w:val="none" w:sz="0" w:space="0" w:color="auto"/>
                            <w:right w:val="none" w:sz="0" w:space="0" w:color="auto"/>
                          </w:divBdr>
                          <w:divsChild>
                            <w:div w:id="1180777762">
                              <w:marLeft w:val="0"/>
                              <w:marRight w:val="0"/>
                              <w:marTop w:val="0"/>
                              <w:marBottom w:val="0"/>
                              <w:divBdr>
                                <w:top w:val="none" w:sz="0" w:space="0" w:color="auto"/>
                                <w:left w:val="none" w:sz="0" w:space="0" w:color="auto"/>
                                <w:bottom w:val="none" w:sz="0" w:space="0" w:color="auto"/>
                                <w:right w:val="none" w:sz="0" w:space="0" w:color="auto"/>
                              </w:divBdr>
                              <w:divsChild>
                                <w:div w:id="1220090914">
                                  <w:marLeft w:val="0"/>
                                  <w:marRight w:val="0"/>
                                  <w:marTop w:val="0"/>
                                  <w:marBottom w:val="0"/>
                                  <w:divBdr>
                                    <w:top w:val="none" w:sz="0" w:space="0" w:color="auto"/>
                                    <w:left w:val="none" w:sz="0" w:space="0" w:color="auto"/>
                                    <w:bottom w:val="none" w:sz="0" w:space="0" w:color="auto"/>
                                    <w:right w:val="none" w:sz="0" w:space="0" w:color="auto"/>
                                  </w:divBdr>
                                  <w:divsChild>
                                    <w:div w:id="425734104">
                                      <w:marLeft w:val="0"/>
                                      <w:marRight w:val="0"/>
                                      <w:marTop w:val="0"/>
                                      <w:marBottom w:val="0"/>
                                      <w:divBdr>
                                        <w:top w:val="none" w:sz="0" w:space="0" w:color="auto"/>
                                        <w:left w:val="none" w:sz="0" w:space="0" w:color="auto"/>
                                        <w:bottom w:val="none" w:sz="0" w:space="0" w:color="auto"/>
                                        <w:right w:val="none" w:sz="0" w:space="0" w:color="auto"/>
                                      </w:divBdr>
                                    </w:div>
                                    <w:div w:id="42823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8064159">
      <w:bodyDiv w:val="1"/>
      <w:marLeft w:val="0"/>
      <w:marRight w:val="0"/>
      <w:marTop w:val="0"/>
      <w:marBottom w:val="0"/>
      <w:divBdr>
        <w:top w:val="none" w:sz="0" w:space="0" w:color="auto"/>
        <w:left w:val="none" w:sz="0" w:space="0" w:color="auto"/>
        <w:bottom w:val="none" w:sz="0" w:space="0" w:color="auto"/>
        <w:right w:val="none" w:sz="0" w:space="0" w:color="auto"/>
      </w:divBdr>
    </w:div>
    <w:div w:id="1117944740">
      <w:bodyDiv w:val="1"/>
      <w:marLeft w:val="0"/>
      <w:marRight w:val="0"/>
      <w:marTop w:val="0"/>
      <w:marBottom w:val="0"/>
      <w:divBdr>
        <w:top w:val="none" w:sz="0" w:space="0" w:color="auto"/>
        <w:left w:val="none" w:sz="0" w:space="0" w:color="auto"/>
        <w:bottom w:val="none" w:sz="0" w:space="0" w:color="auto"/>
        <w:right w:val="none" w:sz="0" w:space="0" w:color="auto"/>
      </w:divBdr>
      <w:divsChild>
        <w:div w:id="1172719599">
          <w:marLeft w:val="0"/>
          <w:marRight w:val="0"/>
          <w:marTop w:val="0"/>
          <w:marBottom w:val="0"/>
          <w:divBdr>
            <w:top w:val="none" w:sz="0" w:space="0" w:color="auto"/>
            <w:left w:val="none" w:sz="0" w:space="0" w:color="auto"/>
            <w:bottom w:val="none" w:sz="0" w:space="0" w:color="auto"/>
            <w:right w:val="none" w:sz="0" w:space="0" w:color="auto"/>
          </w:divBdr>
        </w:div>
      </w:divsChild>
    </w:div>
    <w:div w:id="1155999631">
      <w:bodyDiv w:val="1"/>
      <w:marLeft w:val="0"/>
      <w:marRight w:val="0"/>
      <w:marTop w:val="0"/>
      <w:marBottom w:val="0"/>
      <w:divBdr>
        <w:top w:val="none" w:sz="0" w:space="0" w:color="auto"/>
        <w:left w:val="none" w:sz="0" w:space="0" w:color="auto"/>
        <w:bottom w:val="none" w:sz="0" w:space="0" w:color="auto"/>
        <w:right w:val="none" w:sz="0" w:space="0" w:color="auto"/>
      </w:divBdr>
    </w:div>
    <w:div w:id="1178041496">
      <w:bodyDiv w:val="1"/>
      <w:marLeft w:val="0"/>
      <w:marRight w:val="0"/>
      <w:marTop w:val="0"/>
      <w:marBottom w:val="0"/>
      <w:divBdr>
        <w:top w:val="none" w:sz="0" w:space="0" w:color="auto"/>
        <w:left w:val="none" w:sz="0" w:space="0" w:color="auto"/>
        <w:bottom w:val="none" w:sz="0" w:space="0" w:color="auto"/>
        <w:right w:val="none" w:sz="0" w:space="0" w:color="auto"/>
      </w:divBdr>
    </w:div>
    <w:div w:id="1181359538">
      <w:bodyDiv w:val="1"/>
      <w:marLeft w:val="0"/>
      <w:marRight w:val="0"/>
      <w:marTop w:val="0"/>
      <w:marBottom w:val="0"/>
      <w:divBdr>
        <w:top w:val="none" w:sz="0" w:space="0" w:color="auto"/>
        <w:left w:val="none" w:sz="0" w:space="0" w:color="auto"/>
        <w:bottom w:val="none" w:sz="0" w:space="0" w:color="auto"/>
        <w:right w:val="none" w:sz="0" w:space="0" w:color="auto"/>
      </w:divBdr>
    </w:div>
    <w:div w:id="1181630023">
      <w:bodyDiv w:val="1"/>
      <w:marLeft w:val="0"/>
      <w:marRight w:val="0"/>
      <w:marTop w:val="0"/>
      <w:marBottom w:val="0"/>
      <w:divBdr>
        <w:top w:val="none" w:sz="0" w:space="0" w:color="auto"/>
        <w:left w:val="none" w:sz="0" w:space="0" w:color="auto"/>
        <w:bottom w:val="none" w:sz="0" w:space="0" w:color="auto"/>
        <w:right w:val="none" w:sz="0" w:space="0" w:color="auto"/>
      </w:divBdr>
    </w:div>
    <w:div w:id="1220826271">
      <w:bodyDiv w:val="1"/>
      <w:marLeft w:val="0"/>
      <w:marRight w:val="0"/>
      <w:marTop w:val="0"/>
      <w:marBottom w:val="0"/>
      <w:divBdr>
        <w:top w:val="none" w:sz="0" w:space="0" w:color="auto"/>
        <w:left w:val="none" w:sz="0" w:space="0" w:color="auto"/>
        <w:bottom w:val="none" w:sz="0" w:space="0" w:color="auto"/>
        <w:right w:val="none" w:sz="0" w:space="0" w:color="auto"/>
      </w:divBdr>
      <w:divsChild>
        <w:div w:id="525172343">
          <w:marLeft w:val="0"/>
          <w:marRight w:val="0"/>
          <w:marTop w:val="0"/>
          <w:marBottom w:val="0"/>
          <w:divBdr>
            <w:top w:val="none" w:sz="0" w:space="0" w:color="auto"/>
            <w:left w:val="none" w:sz="0" w:space="0" w:color="auto"/>
            <w:bottom w:val="none" w:sz="0" w:space="0" w:color="auto"/>
            <w:right w:val="none" w:sz="0" w:space="0" w:color="auto"/>
          </w:divBdr>
        </w:div>
      </w:divsChild>
    </w:div>
    <w:div w:id="1229534458">
      <w:bodyDiv w:val="1"/>
      <w:marLeft w:val="0"/>
      <w:marRight w:val="0"/>
      <w:marTop w:val="0"/>
      <w:marBottom w:val="0"/>
      <w:divBdr>
        <w:top w:val="none" w:sz="0" w:space="0" w:color="auto"/>
        <w:left w:val="none" w:sz="0" w:space="0" w:color="auto"/>
        <w:bottom w:val="none" w:sz="0" w:space="0" w:color="auto"/>
        <w:right w:val="none" w:sz="0" w:space="0" w:color="auto"/>
      </w:divBdr>
    </w:div>
    <w:div w:id="1240093344">
      <w:bodyDiv w:val="1"/>
      <w:marLeft w:val="0"/>
      <w:marRight w:val="0"/>
      <w:marTop w:val="0"/>
      <w:marBottom w:val="0"/>
      <w:divBdr>
        <w:top w:val="none" w:sz="0" w:space="0" w:color="auto"/>
        <w:left w:val="none" w:sz="0" w:space="0" w:color="auto"/>
        <w:bottom w:val="none" w:sz="0" w:space="0" w:color="auto"/>
        <w:right w:val="none" w:sz="0" w:space="0" w:color="auto"/>
      </w:divBdr>
    </w:div>
    <w:div w:id="1261796151">
      <w:bodyDiv w:val="1"/>
      <w:marLeft w:val="0"/>
      <w:marRight w:val="0"/>
      <w:marTop w:val="0"/>
      <w:marBottom w:val="0"/>
      <w:divBdr>
        <w:top w:val="none" w:sz="0" w:space="0" w:color="auto"/>
        <w:left w:val="none" w:sz="0" w:space="0" w:color="auto"/>
        <w:bottom w:val="none" w:sz="0" w:space="0" w:color="auto"/>
        <w:right w:val="none" w:sz="0" w:space="0" w:color="auto"/>
      </w:divBdr>
      <w:divsChild>
        <w:div w:id="1880193928">
          <w:marLeft w:val="0"/>
          <w:marRight w:val="0"/>
          <w:marTop w:val="0"/>
          <w:marBottom w:val="0"/>
          <w:divBdr>
            <w:top w:val="none" w:sz="0" w:space="0" w:color="auto"/>
            <w:left w:val="none" w:sz="0" w:space="0" w:color="auto"/>
            <w:bottom w:val="none" w:sz="0" w:space="0" w:color="auto"/>
            <w:right w:val="none" w:sz="0" w:space="0" w:color="auto"/>
          </w:divBdr>
        </w:div>
      </w:divsChild>
    </w:div>
    <w:div w:id="1264263410">
      <w:bodyDiv w:val="1"/>
      <w:marLeft w:val="0"/>
      <w:marRight w:val="0"/>
      <w:marTop w:val="0"/>
      <w:marBottom w:val="0"/>
      <w:divBdr>
        <w:top w:val="none" w:sz="0" w:space="0" w:color="auto"/>
        <w:left w:val="none" w:sz="0" w:space="0" w:color="auto"/>
        <w:bottom w:val="none" w:sz="0" w:space="0" w:color="auto"/>
        <w:right w:val="none" w:sz="0" w:space="0" w:color="auto"/>
      </w:divBdr>
    </w:div>
    <w:div w:id="1309700705">
      <w:bodyDiv w:val="1"/>
      <w:marLeft w:val="0"/>
      <w:marRight w:val="0"/>
      <w:marTop w:val="0"/>
      <w:marBottom w:val="0"/>
      <w:divBdr>
        <w:top w:val="none" w:sz="0" w:space="0" w:color="auto"/>
        <w:left w:val="none" w:sz="0" w:space="0" w:color="auto"/>
        <w:bottom w:val="none" w:sz="0" w:space="0" w:color="auto"/>
        <w:right w:val="none" w:sz="0" w:space="0" w:color="auto"/>
      </w:divBdr>
    </w:div>
    <w:div w:id="1334796068">
      <w:bodyDiv w:val="1"/>
      <w:marLeft w:val="0"/>
      <w:marRight w:val="0"/>
      <w:marTop w:val="0"/>
      <w:marBottom w:val="0"/>
      <w:divBdr>
        <w:top w:val="none" w:sz="0" w:space="0" w:color="auto"/>
        <w:left w:val="none" w:sz="0" w:space="0" w:color="auto"/>
        <w:bottom w:val="none" w:sz="0" w:space="0" w:color="auto"/>
        <w:right w:val="none" w:sz="0" w:space="0" w:color="auto"/>
      </w:divBdr>
    </w:div>
    <w:div w:id="1342395386">
      <w:bodyDiv w:val="1"/>
      <w:marLeft w:val="0"/>
      <w:marRight w:val="0"/>
      <w:marTop w:val="0"/>
      <w:marBottom w:val="0"/>
      <w:divBdr>
        <w:top w:val="none" w:sz="0" w:space="0" w:color="auto"/>
        <w:left w:val="none" w:sz="0" w:space="0" w:color="auto"/>
        <w:bottom w:val="none" w:sz="0" w:space="0" w:color="auto"/>
        <w:right w:val="none" w:sz="0" w:space="0" w:color="auto"/>
      </w:divBdr>
    </w:div>
    <w:div w:id="1344088637">
      <w:bodyDiv w:val="1"/>
      <w:marLeft w:val="0"/>
      <w:marRight w:val="0"/>
      <w:marTop w:val="0"/>
      <w:marBottom w:val="0"/>
      <w:divBdr>
        <w:top w:val="none" w:sz="0" w:space="0" w:color="auto"/>
        <w:left w:val="none" w:sz="0" w:space="0" w:color="auto"/>
        <w:bottom w:val="none" w:sz="0" w:space="0" w:color="auto"/>
        <w:right w:val="none" w:sz="0" w:space="0" w:color="auto"/>
      </w:divBdr>
      <w:divsChild>
        <w:div w:id="1246840132">
          <w:marLeft w:val="0"/>
          <w:marRight w:val="0"/>
          <w:marTop w:val="0"/>
          <w:marBottom w:val="0"/>
          <w:divBdr>
            <w:top w:val="none" w:sz="0" w:space="0" w:color="auto"/>
            <w:left w:val="none" w:sz="0" w:space="0" w:color="auto"/>
            <w:bottom w:val="none" w:sz="0" w:space="0" w:color="auto"/>
            <w:right w:val="none" w:sz="0" w:space="0" w:color="auto"/>
          </w:divBdr>
        </w:div>
      </w:divsChild>
    </w:div>
    <w:div w:id="1346592668">
      <w:bodyDiv w:val="1"/>
      <w:marLeft w:val="0"/>
      <w:marRight w:val="0"/>
      <w:marTop w:val="0"/>
      <w:marBottom w:val="0"/>
      <w:divBdr>
        <w:top w:val="none" w:sz="0" w:space="0" w:color="auto"/>
        <w:left w:val="none" w:sz="0" w:space="0" w:color="auto"/>
        <w:bottom w:val="none" w:sz="0" w:space="0" w:color="auto"/>
        <w:right w:val="none" w:sz="0" w:space="0" w:color="auto"/>
      </w:divBdr>
    </w:div>
    <w:div w:id="1368336917">
      <w:bodyDiv w:val="1"/>
      <w:marLeft w:val="0"/>
      <w:marRight w:val="0"/>
      <w:marTop w:val="0"/>
      <w:marBottom w:val="0"/>
      <w:divBdr>
        <w:top w:val="none" w:sz="0" w:space="0" w:color="auto"/>
        <w:left w:val="none" w:sz="0" w:space="0" w:color="auto"/>
        <w:bottom w:val="none" w:sz="0" w:space="0" w:color="auto"/>
        <w:right w:val="none" w:sz="0" w:space="0" w:color="auto"/>
      </w:divBdr>
    </w:div>
    <w:div w:id="1373844091">
      <w:bodyDiv w:val="1"/>
      <w:marLeft w:val="0"/>
      <w:marRight w:val="0"/>
      <w:marTop w:val="0"/>
      <w:marBottom w:val="0"/>
      <w:divBdr>
        <w:top w:val="none" w:sz="0" w:space="0" w:color="auto"/>
        <w:left w:val="none" w:sz="0" w:space="0" w:color="auto"/>
        <w:bottom w:val="none" w:sz="0" w:space="0" w:color="auto"/>
        <w:right w:val="none" w:sz="0" w:space="0" w:color="auto"/>
      </w:divBdr>
    </w:div>
    <w:div w:id="1377124410">
      <w:bodyDiv w:val="1"/>
      <w:marLeft w:val="0"/>
      <w:marRight w:val="0"/>
      <w:marTop w:val="0"/>
      <w:marBottom w:val="0"/>
      <w:divBdr>
        <w:top w:val="none" w:sz="0" w:space="0" w:color="auto"/>
        <w:left w:val="none" w:sz="0" w:space="0" w:color="auto"/>
        <w:bottom w:val="none" w:sz="0" w:space="0" w:color="auto"/>
        <w:right w:val="none" w:sz="0" w:space="0" w:color="auto"/>
      </w:divBdr>
    </w:div>
    <w:div w:id="1403597966">
      <w:bodyDiv w:val="1"/>
      <w:marLeft w:val="0"/>
      <w:marRight w:val="0"/>
      <w:marTop w:val="0"/>
      <w:marBottom w:val="0"/>
      <w:divBdr>
        <w:top w:val="none" w:sz="0" w:space="0" w:color="auto"/>
        <w:left w:val="none" w:sz="0" w:space="0" w:color="auto"/>
        <w:bottom w:val="none" w:sz="0" w:space="0" w:color="auto"/>
        <w:right w:val="none" w:sz="0" w:space="0" w:color="auto"/>
      </w:divBdr>
    </w:div>
    <w:div w:id="1408376955">
      <w:bodyDiv w:val="1"/>
      <w:marLeft w:val="0"/>
      <w:marRight w:val="0"/>
      <w:marTop w:val="0"/>
      <w:marBottom w:val="0"/>
      <w:divBdr>
        <w:top w:val="none" w:sz="0" w:space="0" w:color="auto"/>
        <w:left w:val="none" w:sz="0" w:space="0" w:color="auto"/>
        <w:bottom w:val="none" w:sz="0" w:space="0" w:color="auto"/>
        <w:right w:val="none" w:sz="0" w:space="0" w:color="auto"/>
      </w:divBdr>
    </w:div>
    <w:div w:id="1417291342">
      <w:bodyDiv w:val="1"/>
      <w:marLeft w:val="0"/>
      <w:marRight w:val="0"/>
      <w:marTop w:val="0"/>
      <w:marBottom w:val="0"/>
      <w:divBdr>
        <w:top w:val="none" w:sz="0" w:space="0" w:color="auto"/>
        <w:left w:val="none" w:sz="0" w:space="0" w:color="auto"/>
        <w:bottom w:val="none" w:sz="0" w:space="0" w:color="auto"/>
        <w:right w:val="none" w:sz="0" w:space="0" w:color="auto"/>
      </w:divBdr>
      <w:divsChild>
        <w:div w:id="395010724">
          <w:marLeft w:val="0"/>
          <w:marRight w:val="0"/>
          <w:marTop w:val="0"/>
          <w:marBottom w:val="0"/>
          <w:divBdr>
            <w:top w:val="none" w:sz="0" w:space="0" w:color="auto"/>
            <w:left w:val="none" w:sz="0" w:space="0" w:color="auto"/>
            <w:bottom w:val="none" w:sz="0" w:space="0" w:color="auto"/>
            <w:right w:val="none" w:sz="0" w:space="0" w:color="auto"/>
          </w:divBdr>
        </w:div>
      </w:divsChild>
    </w:div>
    <w:div w:id="1424109741">
      <w:bodyDiv w:val="1"/>
      <w:marLeft w:val="0"/>
      <w:marRight w:val="0"/>
      <w:marTop w:val="0"/>
      <w:marBottom w:val="0"/>
      <w:divBdr>
        <w:top w:val="none" w:sz="0" w:space="0" w:color="auto"/>
        <w:left w:val="none" w:sz="0" w:space="0" w:color="auto"/>
        <w:bottom w:val="none" w:sz="0" w:space="0" w:color="auto"/>
        <w:right w:val="none" w:sz="0" w:space="0" w:color="auto"/>
      </w:divBdr>
    </w:div>
    <w:div w:id="1430734648">
      <w:bodyDiv w:val="1"/>
      <w:marLeft w:val="0"/>
      <w:marRight w:val="0"/>
      <w:marTop w:val="0"/>
      <w:marBottom w:val="0"/>
      <w:divBdr>
        <w:top w:val="none" w:sz="0" w:space="0" w:color="auto"/>
        <w:left w:val="none" w:sz="0" w:space="0" w:color="auto"/>
        <w:bottom w:val="none" w:sz="0" w:space="0" w:color="auto"/>
        <w:right w:val="none" w:sz="0" w:space="0" w:color="auto"/>
      </w:divBdr>
    </w:div>
    <w:div w:id="1459756721">
      <w:bodyDiv w:val="1"/>
      <w:marLeft w:val="0"/>
      <w:marRight w:val="0"/>
      <w:marTop w:val="0"/>
      <w:marBottom w:val="0"/>
      <w:divBdr>
        <w:top w:val="none" w:sz="0" w:space="0" w:color="auto"/>
        <w:left w:val="none" w:sz="0" w:space="0" w:color="auto"/>
        <w:bottom w:val="none" w:sz="0" w:space="0" w:color="auto"/>
        <w:right w:val="none" w:sz="0" w:space="0" w:color="auto"/>
      </w:divBdr>
    </w:div>
    <w:div w:id="1480609639">
      <w:bodyDiv w:val="1"/>
      <w:marLeft w:val="0"/>
      <w:marRight w:val="0"/>
      <w:marTop w:val="0"/>
      <w:marBottom w:val="0"/>
      <w:divBdr>
        <w:top w:val="none" w:sz="0" w:space="0" w:color="auto"/>
        <w:left w:val="none" w:sz="0" w:space="0" w:color="auto"/>
        <w:bottom w:val="none" w:sz="0" w:space="0" w:color="auto"/>
        <w:right w:val="none" w:sz="0" w:space="0" w:color="auto"/>
      </w:divBdr>
    </w:div>
    <w:div w:id="1481311834">
      <w:bodyDiv w:val="1"/>
      <w:marLeft w:val="0"/>
      <w:marRight w:val="0"/>
      <w:marTop w:val="0"/>
      <w:marBottom w:val="0"/>
      <w:divBdr>
        <w:top w:val="none" w:sz="0" w:space="0" w:color="auto"/>
        <w:left w:val="none" w:sz="0" w:space="0" w:color="auto"/>
        <w:bottom w:val="none" w:sz="0" w:space="0" w:color="auto"/>
        <w:right w:val="none" w:sz="0" w:space="0" w:color="auto"/>
      </w:divBdr>
    </w:div>
    <w:div w:id="1494372499">
      <w:bodyDiv w:val="1"/>
      <w:marLeft w:val="0"/>
      <w:marRight w:val="0"/>
      <w:marTop w:val="0"/>
      <w:marBottom w:val="0"/>
      <w:divBdr>
        <w:top w:val="none" w:sz="0" w:space="0" w:color="auto"/>
        <w:left w:val="none" w:sz="0" w:space="0" w:color="auto"/>
        <w:bottom w:val="none" w:sz="0" w:space="0" w:color="auto"/>
        <w:right w:val="none" w:sz="0" w:space="0" w:color="auto"/>
      </w:divBdr>
    </w:div>
    <w:div w:id="1507669558">
      <w:bodyDiv w:val="1"/>
      <w:marLeft w:val="0"/>
      <w:marRight w:val="0"/>
      <w:marTop w:val="0"/>
      <w:marBottom w:val="0"/>
      <w:divBdr>
        <w:top w:val="none" w:sz="0" w:space="0" w:color="auto"/>
        <w:left w:val="none" w:sz="0" w:space="0" w:color="auto"/>
        <w:bottom w:val="none" w:sz="0" w:space="0" w:color="auto"/>
        <w:right w:val="none" w:sz="0" w:space="0" w:color="auto"/>
      </w:divBdr>
    </w:div>
    <w:div w:id="1521118000">
      <w:bodyDiv w:val="1"/>
      <w:marLeft w:val="0"/>
      <w:marRight w:val="0"/>
      <w:marTop w:val="0"/>
      <w:marBottom w:val="0"/>
      <w:divBdr>
        <w:top w:val="none" w:sz="0" w:space="0" w:color="auto"/>
        <w:left w:val="none" w:sz="0" w:space="0" w:color="auto"/>
        <w:bottom w:val="none" w:sz="0" w:space="0" w:color="auto"/>
        <w:right w:val="none" w:sz="0" w:space="0" w:color="auto"/>
      </w:divBdr>
    </w:div>
    <w:div w:id="1543011198">
      <w:bodyDiv w:val="1"/>
      <w:marLeft w:val="0"/>
      <w:marRight w:val="0"/>
      <w:marTop w:val="0"/>
      <w:marBottom w:val="0"/>
      <w:divBdr>
        <w:top w:val="none" w:sz="0" w:space="0" w:color="auto"/>
        <w:left w:val="none" w:sz="0" w:space="0" w:color="auto"/>
        <w:bottom w:val="none" w:sz="0" w:space="0" w:color="auto"/>
        <w:right w:val="none" w:sz="0" w:space="0" w:color="auto"/>
      </w:divBdr>
      <w:divsChild>
        <w:div w:id="1628848732">
          <w:marLeft w:val="0"/>
          <w:marRight w:val="0"/>
          <w:marTop w:val="0"/>
          <w:marBottom w:val="0"/>
          <w:divBdr>
            <w:top w:val="none" w:sz="0" w:space="0" w:color="auto"/>
            <w:left w:val="none" w:sz="0" w:space="0" w:color="auto"/>
            <w:bottom w:val="none" w:sz="0" w:space="0" w:color="auto"/>
            <w:right w:val="none" w:sz="0" w:space="0" w:color="auto"/>
          </w:divBdr>
          <w:divsChild>
            <w:div w:id="1723287406">
              <w:marLeft w:val="0"/>
              <w:marRight w:val="0"/>
              <w:marTop w:val="0"/>
              <w:marBottom w:val="0"/>
              <w:divBdr>
                <w:top w:val="none" w:sz="0" w:space="0" w:color="auto"/>
                <w:left w:val="none" w:sz="0" w:space="0" w:color="auto"/>
                <w:bottom w:val="none" w:sz="0" w:space="0" w:color="auto"/>
                <w:right w:val="none" w:sz="0" w:space="0" w:color="auto"/>
              </w:divBdr>
              <w:divsChild>
                <w:div w:id="840506863">
                  <w:marLeft w:val="0"/>
                  <w:marRight w:val="0"/>
                  <w:marTop w:val="0"/>
                  <w:marBottom w:val="0"/>
                  <w:divBdr>
                    <w:top w:val="none" w:sz="0" w:space="0" w:color="auto"/>
                    <w:left w:val="none" w:sz="0" w:space="0" w:color="auto"/>
                    <w:bottom w:val="none" w:sz="0" w:space="0" w:color="auto"/>
                    <w:right w:val="none" w:sz="0" w:space="0" w:color="auto"/>
                  </w:divBdr>
                  <w:divsChild>
                    <w:div w:id="1604530337">
                      <w:marLeft w:val="0"/>
                      <w:marRight w:val="0"/>
                      <w:marTop w:val="0"/>
                      <w:marBottom w:val="0"/>
                      <w:divBdr>
                        <w:top w:val="none" w:sz="0" w:space="0" w:color="auto"/>
                        <w:left w:val="none" w:sz="0" w:space="0" w:color="auto"/>
                        <w:bottom w:val="none" w:sz="0" w:space="0" w:color="auto"/>
                        <w:right w:val="none" w:sz="0" w:space="0" w:color="auto"/>
                      </w:divBdr>
                      <w:divsChild>
                        <w:div w:id="1553884553">
                          <w:marLeft w:val="0"/>
                          <w:marRight w:val="0"/>
                          <w:marTop w:val="0"/>
                          <w:marBottom w:val="0"/>
                          <w:divBdr>
                            <w:top w:val="none" w:sz="0" w:space="0" w:color="auto"/>
                            <w:left w:val="none" w:sz="0" w:space="0" w:color="auto"/>
                            <w:bottom w:val="none" w:sz="0" w:space="0" w:color="auto"/>
                            <w:right w:val="none" w:sz="0" w:space="0" w:color="auto"/>
                          </w:divBdr>
                          <w:divsChild>
                            <w:div w:id="1155031763">
                              <w:marLeft w:val="0"/>
                              <w:marRight w:val="0"/>
                              <w:marTop w:val="0"/>
                              <w:marBottom w:val="0"/>
                              <w:divBdr>
                                <w:top w:val="none" w:sz="0" w:space="0" w:color="auto"/>
                                <w:left w:val="none" w:sz="0" w:space="0" w:color="auto"/>
                                <w:bottom w:val="none" w:sz="0" w:space="0" w:color="auto"/>
                                <w:right w:val="none" w:sz="0" w:space="0" w:color="auto"/>
                              </w:divBdr>
                              <w:divsChild>
                                <w:div w:id="2120641385">
                                  <w:marLeft w:val="0"/>
                                  <w:marRight w:val="0"/>
                                  <w:marTop w:val="0"/>
                                  <w:marBottom w:val="0"/>
                                  <w:divBdr>
                                    <w:top w:val="none" w:sz="0" w:space="0" w:color="auto"/>
                                    <w:left w:val="none" w:sz="0" w:space="0" w:color="auto"/>
                                    <w:bottom w:val="none" w:sz="0" w:space="0" w:color="auto"/>
                                    <w:right w:val="none" w:sz="0" w:space="0" w:color="auto"/>
                                  </w:divBdr>
                                  <w:divsChild>
                                    <w:div w:id="815728584">
                                      <w:marLeft w:val="0"/>
                                      <w:marRight w:val="0"/>
                                      <w:marTop w:val="0"/>
                                      <w:marBottom w:val="0"/>
                                      <w:divBdr>
                                        <w:top w:val="none" w:sz="0" w:space="0" w:color="auto"/>
                                        <w:left w:val="none" w:sz="0" w:space="0" w:color="auto"/>
                                        <w:bottom w:val="none" w:sz="0" w:space="0" w:color="auto"/>
                                        <w:right w:val="none" w:sz="0" w:space="0" w:color="auto"/>
                                      </w:divBdr>
                                    </w:div>
                                    <w:div w:id="1189563495">
                                      <w:marLeft w:val="0"/>
                                      <w:marRight w:val="0"/>
                                      <w:marTop w:val="0"/>
                                      <w:marBottom w:val="0"/>
                                      <w:divBdr>
                                        <w:top w:val="none" w:sz="0" w:space="0" w:color="auto"/>
                                        <w:left w:val="none" w:sz="0" w:space="0" w:color="auto"/>
                                        <w:bottom w:val="none" w:sz="0" w:space="0" w:color="auto"/>
                                        <w:right w:val="none" w:sz="0" w:space="0" w:color="auto"/>
                                      </w:divBdr>
                                    </w:div>
                                    <w:div w:id="1271090837">
                                      <w:marLeft w:val="0"/>
                                      <w:marRight w:val="0"/>
                                      <w:marTop w:val="0"/>
                                      <w:marBottom w:val="0"/>
                                      <w:divBdr>
                                        <w:top w:val="none" w:sz="0" w:space="0" w:color="auto"/>
                                        <w:left w:val="none" w:sz="0" w:space="0" w:color="auto"/>
                                        <w:bottom w:val="none" w:sz="0" w:space="0" w:color="auto"/>
                                        <w:right w:val="none" w:sz="0" w:space="0" w:color="auto"/>
                                      </w:divBdr>
                                      <w:divsChild>
                                        <w:div w:id="68231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1064825">
      <w:bodyDiv w:val="1"/>
      <w:marLeft w:val="0"/>
      <w:marRight w:val="0"/>
      <w:marTop w:val="0"/>
      <w:marBottom w:val="0"/>
      <w:divBdr>
        <w:top w:val="none" w:sz="0" w:space="0" w:color="auto"/>
        <w:left w:val="none" w:sz="0" w:space="0" w:color="auto"/>
        <w:bottom w:val="none" w:sz="0" w:space="0" w:color="auto"/>
        <w:right w:val="none" w:sz="0" w:space="0" w:color="auto"/>
      </w:divBdr>
    </w:div>
    <w:div w:id="1571689790">
      <w:bodyDiv w:val="1"/>
      <w:marLeft w:val="0"/>
      <w:marRight w:val="0"/>
      <w:marTop w:val="0"/>
      <w:marBottom w:val="0"/>
      <w:divBdr>
        <w:top w:val="none" w:sz="0" w:space="0" w:color="auto"/>
        <w:left w:val="none" w:sz="0" w:space="0" w:color="auto"/>
        <w:bottom w:val="none" w:sz="0" w:space="0" w:color="auto"/>
        <w:right w:val="none" w:sz="0" w:space="0" w:color="auto"/>
      </w:divBdr>
    </w:div>
    <w:div w:id="1581599917">
      <w:bodyDiv w:val="1"/>
      <w:marLeft w:val="0"/>
      <w:marRight w:val="0"/>
      <w:marTop w:val="0"/>
      <w:marBottom w:val="0"/>
      <w:divBdr>
        <w:top w:val="none" w:sz="0" w:space="0" w:color="auto"/>
        <w:left w:val="none" w:sz="0" w:space="0" w:color="auto"/>
        <w:bottom w:val="none" w:sz="0" w:space="0" w:color="auto"/>
        <w:right w:val="none" w:sz="0" w:space="0" w:color="auto"/>
      </w:divBdr>
    </w:div>
    <w:div w:id="1609502001">
      <w:bodyDiv w:val="1"/>
      <w:marLeft w:val="0"/>
      <w:marRight w:val="0"/>
      <w:marTop w:val="0"/>
      <w:marBottom w:val="0"/>
      <w:divBdr>
        <w:top w:val="none" w:sz="0" w:space="0" w:color="auto"/>
        <w:left w:val="none" w:sz="0" w:space="0" w:color="auto"/>
        <w:bottom w:val="none" w:sz="0" w:space="0" w:color="auto"/>
        <w:right w:val="none" w:sz="0" w:space="0" w:color="auto"/>
      </w:divBdr>
    </w:div>
    <w:div w:id="1635062240">
      <w:bodyDiv w:val="1"/>
      <w:marLeft w:val="0"/>
      <w:marRight w:val="0"/>
      <w:marTop w:val="0"/>
      <w:marBottom w:val="0"/>
      <w:divBdr>
        <w:top w:val="none" w:sz="0" w:space="0" w:color="auto"/>
        <w:left w:val="none" w:sz="0" w:space="0" w:color="auto"/>
        <w:bottom w:val="none" w:sz="0" w:space="0" w:color="auto"/>
        <w:right w:val="none" w:sz="0" w:space="0" w:color="auto"/>
      </w:divBdr>
    </w:div>
    <w:div w:id="1681660510">
      <w:bodyDiv w:val="1"/>
      <w:marLeft w:val="0"/>
      <w:marRight w:val="0"/>
      <w:marTop w:val="0"/>
      <w:marBottom w:val="0"/>
      <w:divBdr>
        <w:top w:val="none" w:sz="0" w:space="0" w:color="auto"/>
        <w:left w:val="none" w:sz="0" w:space="0" w:color="auto"/>
        <w:bottom w:val="none" w:sz="0" w:space="0" w:color="auto"/>
        <w:right w:val="none" w:sz="0" w:space="0" w:color="auto"/>
      </w:divBdr>
    </w:div>
    <w:div w:id="1682775809">
      <w:bodyDiv w:val="1"/>
      <w:marLeft w:val="0"/>
      <w:marRight w:val="0"/>
      <w:marTop w:val="0"/>
      <w:marBottom w:val="0"/>
      <w:divBdr>
        <w:top w:val="none" w:sz="0" w:space="0" w:color="auto"/>
        <w:left w:val="none" w:sz="0" w:space="0" w:color="auto"/>
        <w:bottom w:val="none" w:sz="0" w:space="0" w:color="auto"/>
        <w:right w:val="none" w:sz="0" w:space="0" w:color="auto"/>
      </w:divBdr>
    </w:div>
    <w:div w:id="1696930302">
      <w:bodyDiv w:val="1"/>
      <w:marLeft w:val="0"/>
      <w:marRight w:val="0"/>
      <w:marTop w:val="0"/>
      <w:marBottom w:val="0"/>
      <w:divBdr>
        <w:top w:val="none" w:sz="0" w:space="0" w:color="auto"/>
        <w:left w:val="none" w:sz="0" w:space="0" w:color="auto"/>
        <w:bottom w:val="none" w:sz="0" w:space="0" w:color="auto"/>
        <w:right w:val="none" w:sz="0" w:space="0" w:color="auto"/>
      </w:divBdr>
    </w:div>
    <w:div w:id="1707482465">
      <w:bodyDiv w:val="1"/>
      <w:marLeft w:val="0"/>
      <w:marRight w:val="0"/>
      <w:marTop w:val="0"/>
      <w:marBottom w:val="0"/>
      <w:divBdr>
        <w:top w:val="none" w:sz="0" w:space="0" w:color="auto"/>
        <w:left w:val="none" w:sz="0" w:space="0" w:color="auto"/>
        <w:bottom w:val="none" w:sz="0" w:space="0" w:color="auto"/>
        <w:right w:val="none" w:sz="0" w:space="0" w:color="auto"/>
      </w:divBdr>
    </w:div>
    <w:div w:id="1733693934">
      <w:bodyDiv w:val="1"/>
      <w:marLeft w:val="0"/>
      <w:marRight w:val="0"/>
      <w:marTop w:val="0"/>
      <w:marBottom w:val="0"/>
      <w:divBdr>
        <w:top w:val="none" w:sz="0" w:space="0" w:color="auto"/>
        <w:left w:val="none" w:sz="0" w:space="0" w:color="auto"/>
        <w:bottom w:val="none" w:sz="0" w:space="0" w:color="auto"/>
        <w:right w:val="none" w:sz="0" w:space="0" w:color="auto"/>
      </w:divBdr>
    </w:div>
    <w:div w:id="1749500482">
      <w:bodyDiv w:val="1"/>
      <w:marLeft w:val="0"/>
      <w:marRight w:val="0"/>
      <w:marTop w:val="0"/>
      <w:marBottom w:val="0"/>
      <w:divBdr>
        <w:top w:val="none" w:sz="0" w:space="0" w:color="auto"/>
        <w:left w:val="none" w:sz="0" w:space="0" w:color="auto"/>
        <w:bottom w:val="none" w:sz="0" w:space="0" w:color="auto"/>
        <w:right w:val="none" w:sz="0" w:space="0" w:color="auto"/>
      </w:divBdr>
    </w:div>
    <w:div w:id="1772628144">
      <w:bodyDiv w:val="1"/>
      <w:marLeft w:val="0"/>
      <w:marRight w:val="0"/>
      <w:marTop w:val="0"/>
      <w:marBottom w:val="0"/>
      <w:divBdr>
        <w:top w:val="none" w:sz="0" w:space="0" w:color="auto"/>
        <w:left w:val="none" w:sz="0" w:space="0" w:color="auto"/>
        <w:bottom w:val="none" w:sz="0" w:space="0" w:color="auto"/>
        <w:right w:val="none" w:sz="0" w:space="0" w:color="auto"/>
      </w:divBdr>
    </w:div>
    <w:div w:id="1794788561">
      <w:bodyDiv w:val="1"/>
      <w:marLeft w:val="0"/>
      <w:marRight w:val="0"/>
      <w:marTop w:val="0"/>
      <w:marBottom w:val="0"/>
      <w:divBdr>
        <w:top w:val="none" w:sz="0" w:space="0" w:color="auto"/>
        <w:left w:val="none" w:sz="0" w:space="0" w:color="auto"/>
        <w:bottom w:val="none" w:sz="0" w:space="0" w:color="auto"/>
        <w:right w:val="none" w:sz="0" w:space="0" w:color="auto"/>
      </w:divBdr>
    </w:div>
    <w:div w:id="1876961579">
      <w:bodyDiv w:val="1"/>
      <w:marLeft w:val="0"/>
      <w:marRight w:val="0"/>
      <w:marTop w:val="0"/>
      <w:marBottom w:val="0"/>
      <w:divBdr>
        <w:top w:val="none" w:sz="0" w:space="0" w:color="auto"/>
        <w:left w:val="none" w:sz="0" w:space="0" w:color="auto"/>
        <w:bottom w:val="none" w:sz="0" w:space="0" w:color="auto"/>
        <w:right w:val="none" w:sz="0" w:space="0" w:color="auto"/>
      </w:divBdr>
    </w:div>
    <w:div w:id="1900365357">
      <w:bodyDiv w:val="1"/>
      <w:marLeft w:val="0"/>
      <w:marRight w:val="0"/>
      <w:marTop w:val="0"/>
      <w:marBottom w:val="0"/>
      <w:divBdr>
        <w:top w:val="none" w:sz="0" w:space="0" w:color="auto"/>
        <w:left w:val="none" w:sz="0" w:space="0" w:color="auto"/>
        <w:bottom w:val="none" w:sz="0" w:space="0" w:color="auto"/>
        <w:right w:val="none" w:sz="0" w:space="0" w:color="auto"/>
      </w:divBdr>
    </w:div>
    <w:div w:id="1963074607">
      <w:bodyDiv w:val="1"/>
      <w:marLeft w:val="0"/>
      <w:marRight w:val="0"/>
      <w:marTop w:val="0"/>
      <w:marBottom w:val="0"/>
      <w:divBdr>
        <w:top w:val="none" w:sz="0" w:space="0" w:color="auto"/>
        <w:left w:val="none" w:sz="0" w:space="0" w:color="auto"/>
        <w:bottom w:val="none" w:sz="0" w:space="0" w:color="auto"/>
        <w:right w:val="none" w:sz="0" w:space="0" w:color="auto"/>
      </w:divBdr>
      <w:divsChild>
        <w:div w:id="1471635956">
          <w:marLeft w:val="0"/>
          <w:marRight w:val="0"/>
          <w:marTop w:val="0"/>
          <w:marBottom w:val="0"/>
          <w:divBdr>
            <w:top w:val="none" w:sz="0" w:space="0" w:color="auto"/>
            <w:left w:val="none" w:sz="0" w:space="0" w:color="auto"/>
            <w:bottom w:val="none" w:sz="0" w:space="0" w:color="auto"/>
            <w:right w:val="none" w:sz="0" w:space="0" w:color="auto"/>
          </w:divBdr>
        </w:div>
      </w:divsChild>
    </w:div>
    <w:div w:id="1966884970">
      <w:bodyDiv w:val="1"/>
      <w:marLeft w:val="0"/>
      <w:marRight w:val="0"/>
      <w:marTop w:val="0"/>
      <w:marBottom w:val="0"/>
      <w:divBdr>
        <w:top w:val="none" w:sz="0" w:space="0" w:color="auto"/>
        <w:left w:val="none" w:sz="0" w:space="0" w:color="auto"/>
        <w:bottom w:val="none" w:sz="0" w:space="0" w:color="auto"/>
        <w:right w:val="none" w:sz="0" w:space="0" w:color="auto"/>
      </w:divBdr>
    </w:div>
    <w:div w:id="1967808915">
      <w:bodyDiv w:val="1"/>
      <w:marLeft w:val="0"/>
      <w:marRight w:val="0"/>
      <w:marTop w:val="0"/>
      <w:marBottom w:val="0"/>
      <w:divBdr>
        <w:top w:val="none" w:sz="0" w:space="0" w:color="auto"/>
        <w:left w:val="none" w:sz="0" w:space="0" w:color="auto"/>
        <w:bottom w:val="none" w:sz="0" w:space="0" w:color="auto"/>
        <w:right w:val="none" w:sz="0" w:space="0" w:color="auto"/>
      </w:divBdr>
      <w:divsChild>
        <w:div w:id="857813115">
          <w:marLeft w:val="0"/>
          <w:marRight w:val="0"/>
          <w:marTop w:val="0"/>
          <w:marBottom w:val="0"/>
          <w:divBdr>
            <w:top w:val="none" w:sz="0" w:space="0" w:color="auto"/>
            <w:left w:val="none" w:sz="0" w:space="0" w:color="auto"/>
            <w:bottom w:val="none" w:sz="0" w:space="0" w:color="auto"/>
            <w:right w:val="none" w:sz="0" w:space="0" w:color="auto"/>
          </w:divBdr>
        </w:div>
      </w:divsChild>
    </w:div>
    <w:div w:id="2006350609">
      <w:bodyDiv w:val="1"/>
      <w:marLeft w:val="0"/>
      <w:marRight w:val="0"/>
      <w:marTop w:val="0"/>
      <w:marBottom w:val="0"/>
      <w:divBdr>
        <w:top w:val="none" w:sz="0" w:space="0" w:color="auto"/>
        <w:left w:val="none" w:sz="0" w:space="0" w:color="auto"/>
        <w:bottom w:val="none" w:sz="0" w:space="0" w:color="auto"/>
        <w:right w:val="none" w:sz="0" w:space="0" w:color="auto"/>
      </w:divBdr>
    </w:div>
    <w:div w:id="2018849237">
      <w:bodyDiv w:val="1"/>
      <w:marLeft w:val="0"/>
      <w:marRight w:val="0"/>
      <w:marTop w:val="0"/>
      <w:marBottom w:val="0"/>
      <w:divBdr>
        <w:top w:val="none" w:sz="0" w:space="0" w:color="auto"/>
        <w:left w:val="none" w:sz="0" w:space="0" w:color="auto"/>
        <w:bottom w:val="none" w:sz="0" w:space="0" w:color="auto"/>
        <w:right w:val="none" w:sz="0" w:space="0" w:color="auto"/>
      </w:divBdr>
    </w:div>
    <w:div w:id="2035182256">
      <w:bodyDiv w:val="1"/>
      <w:marLeft w:val="0"/>
      <w:marRight w:val="0"/>
      <w:marTop w:val="0"/>
      <w:marBottom w:val="0"/>
      <w:divBdr>
        <w:top w:val="none" w:sz="0" w:space="0" w:color="auto"/>
        <w:left w:val="none" w:sz="0" w:space="0" w:color="auto"/>
        <w:bottom w:val="none" w:sz="0" w:space="0" w:color="auto"/>
        <w:right w:val="none" w:sz="0" w:space="0" w:color="auto"/>
      </w:divBdr>
    </w:div>
    <w:div w:id="2049646257">
      <w:bodyDiv w:val="1"/>
      <w:marLeft w:val="0"/>
      <w:marRight w:val="0"/>
      <w:marTop w:val="0"/>
      <w:marBottom w:val="0"/>
      <w:divBdr>
        <w:top w:val="none" w:sz="0" w:space="0" w:color="auto"/>
        <w:left w:val="none" w:sz="0" w:space="0" w:color="auto"/>
        <w:bottom w:val="none" w:sz="0" w:space="0" w:color="auto"/>
        <w:right w:val="none" w:sz="0" w:space="0" w:color="auto"/>
      </w:divBdr>
      <w:divsChild>
        <w:div w:id="642588577">
          <w:marLeft w:val="0"/>
          <w:marRight w:val="0"/>
          <w:marTop w:val="0"/>
          <w:marBottom w:val="0"/>
          <w:divBdr>
            <w:top w:val="none" w:sz="0" w:space="0" w:color="auto"/>
            <w:left w:val="none" w:sz="0" w:space="0" w:color="auto"/>
            <w:bottom w:val="none" w:sz="0" w:space="0" w:color="auto"/>
            <w:right w:val="none" w:sz="0" w:space="0" w:color="auto"/>
          </w:divBdr>
        </w:div>
      </w:divsChild>
    </w:div>
    <w:div w:id="2068533809">
      <w:bodyDiv w:val="1"/>
      <w:marLeft w:val="0"/>
      <w:marRight w:val="0"/>
      <w:marTop w:val="0"/>
      <w:marBottom w:val="0"/>
      <w:divBdr>
        <w:top w:val="none" w:sz="0" w:space="0" w:color="auto"/>
        <w:left w:val="none" w:sz="0" w:space="0" w:color="auto"/>
        <w:bottom w:val="none" w:sz="0" w:space="0" w:color="auto"/>
        <w:right w:val="none" w:sz="0" w:space="0" w:color="auto"/>
      </w:divBdr>
    </w:div>
    <w:div w:id="2070374305">
      <w:bodyDiv w:val="1"/>
      <w:marLeft w:val="0"/>
      <w:marRight w:val="0"/>
      <w:marTop w:val="0"/>
      <w:marBottom w:val="0"/>
      <w:divBdr>
        <w:top w:val="none" w:sz="0" w:space="0" w:color="auto"/>
        <w:left w:val="none" w:sz="0" w:space="0" w:color="auto"/>
        <w:bottom w:val="none" w:sz="0" w:space="0" w:color="auto"/>
        <w:right w:val="none" w:sz="0" w:space="0" w:color="auto"/>
      </w:divBdr>
    </w:div>
    <w:div w:id="2074348507">
      <w:bodyDiv w:val="1"/>
      <w:marLeft w:val="0"/>
      <w:marRight w:val="0"/>
      <w:marTop w:val="0"/>
      <w:marBottom w:val="0"/>
      <w:divBdr>
        <w:top w:val="none" w:sz="0" w:space="0" w:color="auto"/>
        <w:left w:val="none" w:sz="0" w:space="0" w:color="auto"/>
        <w:bottom w:val="none" w:sz="0" w:space="0" w:color="auto"/>
        <w:right w:val="none" w:sz="0" w:space="0" w:color="auto"/>
      </w:divBdr>
      <w:divsChild>
        <w:div w:id="404450451">
          <w:marLeft w:val="0"/>
          <w:marRight w:val="0"/>
          <w:marTop w:val="0"/>
          <w:marBottom w:val="0"/>
          <w:divBdr>
            <w:top w:val="none" w:sz="0" w:space="0" w:color="auto"/>
            <w:left w:val="none" w:sz="0" w:space="0" w:color="auto"/>
            <w:bottom w:val="none" w:sz="0" w:space="0" w:color="auto"/>
            <w:right w:val="none" w:sz="0" w:space="0" w:color="auto"/>
          </w:divBdr>
          <w:divsChild>
            <w:div w:id="1023676384">
              <w:marLeft w:val="0"/>
              <w:marRight w:val="0"/>
              <w:marTop w:val="0"/>
              <w:marBottom w:val="0"/>
              <w:divBdr>
                <w:top w:val="none" w:sz="0" w:space="0" w:color="auto"/>
                <w:left w:val="none" w:sz="0" w:space="0" w:color="auto"/>
                <w:bottom w:val="none" w:sz="0" w:space="0" w:color="auto"/>
                <w:right w:val="none" w:sz="0" w:space="0" w:color="auto"/>
              </w:divBdr>
              <w:divsChild>
                <w:div w:id="1077098525">
                  <w:marLeft w:val="0"/>
                  <w:marRight w:val="0"/>
                  <w:marTop w:val="0"/>
                  <w:marBottom w:val="0"/>
                  <w:divBdr>
                    <w:top w:val="none" w:sz="0" w:space="0" w:color="auto"/>
                    <w:left w:val="none" w:sz="0" w:space="0" w:color="auto"/>
                    <w:bottom w:val="none" w:sz="0" w:space="0" w:color="auto"/>
                    <w:right w:val="none" w:sz="0" w:space="0" w:color="auto"/>
                  </w:divBdr>
                  <w:divsChild>
                    <w:div w:id="967204275">
                      <w:marLeft w:val="-75"/>
                      <w:marRight w:val="-75"/>
                      <w:marTop w:val="0"/>
                      <w:marBottom w:val="0"/>
                      <w:divBdr>
                        <w:top w:val="none" w:sz="0" w:space="0" w:color="auto"/>
                        <w:left w:val="none" w:sz="0" w:space="0" w:color="auto"/>
                        <w:bottom w:val="none" w:sz="0" w:space="0" w:color="auto"/>
                        <w:right w:val="none" w:sz="0" w:space="0" w:color="auto"/>
                      </w:divBdr>
                      <w:divsChild>
                        <w:div w:id="1424105005">
                          <w:marLeft w:val="0"/>
                          <w:marRight w:val="0"/>
                          <w:marTop w:val="0"/>
                          <w:marBottom w:val="150"/>
                          <w:divBdr>
                            <w:top w:val="none" w:sz="0" w:space="0" w:color="auto"/>
                            <w:left w:val="none" w:sz="0" w:space="0" w:color="auto"/>
                            <w:bottom w:val="none" w:sz="0" w:space="0" w:color="auto"/>
                            <w:right w:val="none" w:sz="0" w:space="0" w:color="auto"/>
                          </w:divBdr>
                          <w:divsChild>
                            <w:div w:id="336612973">
                              <w:marLeft w:val="0"/>
                              <w:marRight w:val="0"/>
                              <w:marTop w:val="0"/>
                              <w:marBottom w:val="0"/>
                              <w:divBdr>
                                <w:top w:val="none" w:sz="0" w:space="0" w:color="auto"/>
                                <w:left w:val="none" w:sz="0" w:space="0" w:color="auto"/>
                                <w:bottom w:val="none" w:sz="0" w:space="0" w:color="auto"/>
                                <w:right w:val="none" w:sz="0" w:space="0" w:color="auto"/>
                              </w:divBdr>
                              <w:divsChild>
                                <w:div w:id="1131021142">
                                  <w:marLeft w:val="0"/>
                                  <w:marRight w:val="0"/>
                                  <w:marTop w:val="0"/>
                                  <w:marBottom w:val="0"/>
                                  <w:divBdr>
                                    <w:top w:val="none" w:sz="0" w:space="0" w:color="auto"/>
                                    <w:left w:val="none" w:sz="0" w:space="0" w:color="auto"/>
                                    <w:bottom w:val="none" w:sz="0" w:space="0" w:color="auto"/>
                                    <w:right w:val="none" w:sz="0" w:space="0" w:color="auto"/>
                                  </w:divBdr>
                                  <w:divsChild>
                                    <w:div w:id="1712850456">
                                      <w:marLeft w:val="0"/>
                                      <w:marRight w:val="0"/>
                                      <w:marTop w:val="0"/>
                                      <w:marBottom w:val="0"/>
                                      <w:divBdr>
                                        <w:top w:val="none" w:sz="0" w:space="0" w:color="auto"/>
                                        <w:left w:val="none" w:sz="0" w:space="0" w:color="auto"/>
                                        <w:bottom w:val="none" w:sz="0" w:space="0" w:color="auto"/>
                                        <w:right w:val="none" w:sz="0" w:space="0" w:color="auto"/>
                                      </w:divBdr>
                                      <w:divsChild>
                                        <w:div w:id="1731341731">
                                          <w:marLeft w:val="0"/>
                                          <w:marRight w:val="0"/>
                                          <w:marTop w:val="0"/>
                                          <w:marBottom w:val="0"/>
                                          <w:divBdr>
                                            <w:top w:val="none" w:sz="0" w:space="0" w:color="auto"/>
                                            <w:left w:val="none" w:sz="0" w:space="0" w:color="auto"/>
                                            <w:bottom w:val="none" w:sz="0" w:space="0" w:color="auto"/>
                                            <w:right w:val="none" w:sz="0" w:space="0" w:color="auto"/>
                                          </w:divBdr>
                                          <w:divsChild>
                                            <w:div w:id="1049887233">
                                              <w:marLeft w:val="0"/>
                                              <w:marRight w:val="0"/>
                                              <w:marTop w:val="0"/>
                                              <w:marBottom w:val="0"/>
                                              <w:divBdr>
                                                <w:top w:val="none" w:sz="0" w:space="0" w:color="auto"/>
                                                <w:left w:val="none" w:sz="0" w:space="0" w:color="auto"/>
                                                <w:bottom w:val="none" w:sz="0" w:space="0" w:color="auto"/>
                                                <w:right w:val="none" w:sz="0" w:space="0" w:color="auto"/>
                                              </w:divBdr>
                                              <w:divsChild>
                                                <w:div w:id="1623224736">
                                                  <w:marLeft w:val="0"/>
                                                  <w:marRight w:val="0"/>
                                                  <w:marTop w:val="0"/>
                                                  <w:marBottom w:val="300"/>
                                                  <w:divBdr>
                                                    <w:top w:val="single" w:sz="6" w:space="10" w:color="E5E5E5"/>
                                                    <w:left w:val="single" w:sz="6" w:space="11" w:color="E5E5E5"/>
                                                    <w:bottom w:val="single" w:sz="6" w:space="10" w:color="E5E5E5"/>
                                                    <w:right w:val="single" w:sz="6" w:space="11" w:color="E5E5E5"/>
                                                  </w:divBdr>
                                                  <w:divsChild>
                                                    <w:div w:id="1632633625">
                                                      <w:marLeft w:val="0"/>
                                                      <w:marRight w:val="0"/>
                                                      <w:marTop w:val="0"/>
                                                      <w:marBottom w:val="0"/>
                                                      <w:divBdr>
                                                        <w:top w:val="single" w:sz="6" w:space="11" w:color="E5E5E5"/>
                                                        <w:left w:val="single" w:sz="6" w:space="11" w:color="E5E5E5"/>
                                                        <w:bottom w:val="single" w:sz="6" w:space="11" w:color="E5E5E5"/>
                                                        <w:right w:val="single" w:sz="6" w:space="11" w:color="E5E5E5"/>
                                                      </w:divBdr>
                                                      <w:divsChild>
                                                        <w:div w:id="1234698706">
                                                          <w:marLeft w:val="0"/>
                                                          <w:marRight w:val="0"/>
                                                          <w:marTop w:val="0"/>
                                                          <w:marBottom w:val="0"/>
                                                          <w:divBdr>
                                                            <w:top w:val="none" w:sz="0" w:space="0" w:color="auto"/>
                                                            <w:left w:val="none" w:sz="0" w:space="0" w:color="auto"/>
                                                            <w:bottom w:val="none" w:sz="0" w:space="0" w:color="auto"/>
                                                            <w:right w:val="none" w:sz="0" w:space="0" w:color="auto"/>
                                                          </w:divBdr>
                                                          <w:divsChild>
                                                            <w:div w:id="124803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123561">
      <w:bodyDiv w:val="1"/>
      <w:marLeft w:val="0"/>
      <w:marRight w:val="0"/>
      <w:marTop w:val="0"/>
      <w:marBottom w:val="0"/>
      <w:divBdr>
        <w:top w:val="none" w:sz="0" w:space="0" w:color="auto"/>
        <w:left w:val="none" w:sz="0" w:space="0" w:color="auto"/>
        <w:bottom w:val="none" w:sz="0" w:space="0" w:color="auto"/>
        <w:right w:val="none" w:sz="0" w:space="0" w:color="auto"/>
      </w:divBdr>
      <w:divsChild>
        <w:div w:id="1369255052">
          <w:marLeft w:val="0"/>
          <w:marRight w:val="0"/>
          <w:marTop w:val="0"/>
          <w:marBottom w:val="0"/>
          <w:divBdr>
            <w:top w:val="none" w:sz="0" w:space="0" w:color="auto"/>
            <w:left w:val="none" w:sz="0" w:space="0" w:color="auto"/>
            <w:bottom w:val="none" w:sz="0" w:space="0" w:color="auto"/>
            <w:right w:val="none" w:sz="0" w:space="0" w:color="auto"/>
          </w:divBdr>
          <w:divsChild>
            <w:div w:id="1216116223">
              <w:marLeft w:val="0"/>
              <w:marRight w:val="0"/>
              <w:marTop w:val="0"/>
              <w:marBottom w:val="0"/>
              <w:divBdr>
                <w:top w:val="none" w:sz="0" w:space="0" w:color="auto"/>
                <w:left w:val="none" w:sz="0" w:space="0" w:color="auto"/>
                <w:bottom w:val="none" w:sz="0" w:space="0" w:color="auto"/>
                <w:right w:val="none" w:sz="0" w:space="0" w:color="auto"/>
              </w:divBdr>
              <w:divsChild>
                <w:div w:id="1394355862">
                  <w:marLeft w:val="0"/>
                  <w:marRight w:val="0"/>
                  <w:marTop w:val="0"/>
                  <w:marBottom w:val="0"/>
                  <w:divBdr>
                    <w:top w:val="none" w:sz="0" w:space="0" w:color="auto"/>
                    <w:left w:val="none" w:sz="0" w:space="0" w:color="auto"/>
                    <w:bottom w:val="none" w:sz="0" w:space="0" w:color="auto"/>
                    <w:right w:val="none" w:sz="0" w:space="0" w:color="auto"/>
                  </w:divBdr>
                  <w:divsChild>
                    <w:div w:id="1807316793">
                      <w:marLeft w:val="0"/>
                      <w:marRight w:val="0"/>
                      <w:marTop w:val="0"/>
                      <w:marBottom w:val="195"/>
                      <w:divBdr>
                        <w:top w:val="none" w:sz="0" w:space="0" w:color="auto"/>
                        <w:left w:val="none" w:sz="0" w:space="0" w:color="auto"/>
                        <w:bottom w:val="none" w:sz="0" w:space="0" w:color="auto"/>
                        <w:right w:val="none" w:sz="0" w:space="0" w:color="auto"/>
                      </w:divBdr>
                      <w:divsChild>
                        <w:div w:id="426731526">
                          <w:marLeft w:val="0"/>
                          <w:marRight w:val="0"/>
                          <w:marTop w:val="0"/>
                          <w:marBottom w:val="0"/>
                          <w:divBdr>
                            <w:top w:val="none" w:sz="0" w:space="0" w:color="auto"/>
                            <w:left w:val="none" w:sz="0" w:space="0" w:color="auto"/>
                            <w:bottom w:val="none" w:sz="0" w:space="0" w:color="auto"/>
                            <w:right w:val="none" w:sz="0" w:space="0" w:color="auto"/>
                          </w:divBdr>
                          <w:divsChild>
                            <w:div w:id="1117523853">
                              <w:marLeft w:val="0"/>
                              <w:marRight w:val="0"/>
                              <w:marTop w:val="0"/>
                              <w:marBottom w:val="0"/>
                              <w:divBdr>
                                <w:top w:val="none" w:sz="0" w:space="0" w:color="auto"/>
                                <w:left w:val="none" w:sz="0" w:space="0" w:color="auto"/>
                                <w:bottom w:val="none" w:sz="0" w:space="0" w:color="auto"/>
                                <w:right w:val="none" w:sz="0" w:space="0" w:color="auto"/>
                              </w:divBdr>
                            </w:div>
                          </w:divsChild>
                        </w:div>
                        <w:div w:id="1584874492">
                          <w:marLeft w:val="0"/>
                          <w:marRight w:val="0"/>
                          <w:marTop w:val="0"/>
                          <w:marBottom w:val="0"/>
                          <w:divBdr>
                            <w:top w:val="none" w:sz="0" w:space="0" w:color="auto"/>
                            <w:left w:val="none" w:sz="0" w:space="0" w:color="auto"/>
                            <w:bottom w:val="none" w:sz="0" w:space="0" w:color="auto"/>
                            <w:right w:val="none" w:sz="0" w:space="0" w:color="auto"/>
                          </w:divBdr>
                        </w:div>
                        <w:div w:id="687562331">
                          <w:marLeft w:val="0"/>
                          <w:marRight w:val="0"/>
                          <w:marTop w:val="0"/>
                          <w:marBottom w:val="0"/>
                          <w:divBdr>
                            <w:top w:val="none" w:sz="0" w:space="0" w:color="auto"/>
                            <w:left w:val="none" w:sz="0" w:space="0" w:color="auto"/>
                            <w:bottom w:val="none" w:sz="0" w:space="0" w:color="auto"/>
                            <w:right w:val="none" w:sz="0" w:space="0" w:color="auto"/>
                          </w:divBdr>
                        </w:div>
                        <w:div w:id="2064022102">
                          <w:marLeft w:val="0"/>
                          <w:marRight w:val="0"/>
                          <w:marTop w:val="0"/>
                          <w:marBottom w:val="0"/>
                          <w:divBdr>
                            <w:top w:val="none" w:sz="0" w:space="0" w:color="auto"/>
                            <w:left w:val="none" w:sz="0" w:space="0" w:color="auto"/>
                            <w:bottom w:val="none" w:sz="0" w:space="0" w:color="auto"/>
                            <w:right w:val="none" w:sz="0" w:space="0" w:color="auto"/>
                          </w:divBdr>
                        </w:div>
                      </w:divsChild>
                    </w:div>
                    <w:div w:id="1957906634">
                      <w:marLeft w:val="0"/>
                      <w:marRight w:val="0"/>
                      <w:marTop w:val="0"/>
                      <w:marBottom w:val="0"/>
                      <w:divBdr>
                        <w:top w:val="none" w:sz="0" w:space="0" w:color="auto"/>
                        <w:left w:val="none" w:sz="0" w:space="0" w:color="auto"/>
                        <w:bottom w:val="none" w:sz="0" w:space="0" w:color="auto"/>
                        <w:right w:val="none" w:sz="0" w:space="0" w:color="auto"/>
                      </w:divBdr>
                      <w:divsChild>
                        <w:div w:id="1224218872">
                          <w:marLeft w:val="0"/>
                          <w:marRight w:val="0"/>
                          <w:marTop w:val="120"/>
                          <w:marBottom w:val="0"/>
                          <w:divBdr>
                            <w:top w:val="none" w:sz="0" w:space="0" w:color="auto"/>
                            <w:left w:val="none" w:sz="0" w:space="0" w:color="auto"/>
                            <w:bottom w:val="none" w:sz="0" w:space="0" w:color="auto"/>
                            <w:right w:val="none" w:sz="0" w:space="0" w:color="auto"/>
                          </w:divBdr>
                        </w:div>
                      </w:divsChild>
                    </w:div>
                    <w:div w:id="1595555039">
                      <w:marLeft w:val="0"/>
                      <w:marRight w:val="0"/>
                      <w:marTop w:val="0"/>
                      <w:marBottom w:val="0"/>
                      <w:divBdr>
                        <w:top w:val="none" w:sz="0" w:space="0" w:color="auto"/>
                        <w:left w:val="none" w:sz="0" w:space="0" w:color="auto"/>
                        <w:bottom w:val="none" w:sz="0" w:space="0" w:color="auto"/>
                        <w:right w:val="none" w:sz="0" w:space="0" w:color="auto"/>
                      </w:divBdr>
                      <w:divsChild>
                        <w:div w:id="213001062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53306158">
          <w:marLeft w:val="0"/>
          <w:marRight w:val="0"/>
          <w:marTop w:val="0"/>
          <w:marBottom w:val="0"/>
          <w:divBdr>
            <w:top w:val="none" w:sz="0" w:space="0" w:color="auto"/>
            <w:left w:val="none" w:sz="0" w:space="0" w:color="auto"/>
            <w:bottom w:val="none" w:sz="0" w:space="0" w:color="auto"/>
            <w:right w:val="none" w:sz="0" w:space="0" w:color="auto"/>
          </w:divBdr>
          <w:divsChild>
            <w:div w:id="362826884">
              <w:marLeft w:val="0"/>
              <w:marRight w:val="0"/>
              <w:marTop w:val="0"/>
              <w:marBottom w:val="0"/>
              <w:divBdr>
                <w:top w:val="none" w:sz="0" w:space="0" w:color="auto"/>
                <w:left w:val="none" w:sz="0" w:space="0" w:color="auto"/>
                <w:bottom w:val="none" w:sz="0" w:space="0" w:color="auto"/>
                <w:right w:val="none" w:sz="0" w:space="0" w:color="auto"/>
              </w:divBdr>
              <w:divsChild>
                <w:div w:id="1728530484">
                  <w:marLeft w:val="0"/>
                  <w:marRight w:val="0"/>
                  <w:marTop w:val="0"/>
                  <w:marBottom w:val="0"/>
                  <w:divBdr>
                    <w:top w:val="none" w:sz="0" w:space="0" w:color="auto"/>
                    <w:left w:val="none" w:sz="0" w:space="0" w:color="auto"/>
                    <w:bottom w:val="none" w:sz="0" w:space="0" w:color="auto"/>
                    <w:right w:val="none" w:sz="0" w:space="0" w:color="auto"/>
                  </w:divBdr>
                  <w:divsChild>
                    <w:div w:id="1140926188">
                      <w:marLeft w:val="0"/>
                      <w:marRight w:val="0"/>
                      <w:marTop w:val="0"/>
                      <w:marBottom w:val="195"/>
                      <w:divBdr>
                        <w:top w:val="none" w:sz="0" w:space="0" w:color="auto"/>
                        <w:left w:val="none" w:sz="0" w:space="0" w:color="auto"/>
                        <w:bottom w:val="none" w:sz="0" w:space="0" w:color="auto"/>
                        <w:right w:val="none" w:sz="0" w:space="0" w:color="auto"/>
                      </w:divBdr>
                      <w:divsChild>
                        <w:div w:id="1490487874">
                          <w:marLeft w:val="0"/>
                          <w:marRight w:val="0"/>
                          <w:marTop w:val="0"/>
                          <w:marBottom w:val="0"/>
                          <w:divBdr>
                            <w:top w:val="none" w:sz="0" w:space="0" w:color="auto"/>
                            <w:left w:val="none" w:sz="0" w:space="0" w:color="auto"/>
                            <w:bottom w:val="none" w:sz="0" w:space="0" w:color="auto"/>
                            <w:right w:val="none" w:sz="0" w:space="0" w:color="auto"/>
                          </w:divBdr>
                          <w:divsChild>
                            <w:div w:id="259532551">
                              <w:marLeft w:val="0"/>
                              <w:marRight w:val="0"/>
                              <w:marTop w:val="0"/>
                              <w:marBottom w:val="0"/>
                              <w:divBdr>
                                <w:top w:val="none" w:sz="0" w:space="0" w:color="auto"/>
                                <w:left w:val="none" w:sz="0" w:space="0" w:color="auto"/>
                                <w:bottom w:val="none" w:sz="0" w:space="0" w:color="auto"/>
                                <w:right w:val="none" w:sz="0" w:space="0" w:color="auto"/>
                              </w:divBdr>
                            </w:div>
                          </w:divsChild>
                        </w:div>
                        <w:div w:id="414085181">
                          <w:marLeft w:val="0"/>
                          <w:marRight w:val="0"/>
                          <w:marTop w:val="0"/>
                          <w:marBottom w:val="0"/>
                          <w:divBdr>
                            <w:top w:val="none" w:sz="0" w:space="0" w:color="auto"/>
                            <w:left w:val="none" w:sz="0" w:space="0" w:color="auto"/>
                            <w:bottom w:val="none" w:sz="0" w:space="0" w:color="auto"/>
                            <w:right w:val="none" w:sz="0" w:space="0" w:color="auto"/>
                          </w:divBdr>
                        </w:div>
                        <w:div w:id="2020815399">
                          <w:marLeft w:val="0"/>
                          <w:marRight w:val="0"/>
                          <w:marTop w:val="0"/>
                          <w:marBottom w:val="0"/>
                          <w:divBdr>
                            <w:top w:val="none" w:sz="0" w:space="0" w:color="auto"/>
                            <w:left w:val="none" w:sz="0" w:space="0" w:color="auto"/>
                            <w:bottom w:val="none" w:sz="0" w:space="0" w:color="auto"/>
                            <w:right w:val="none" w:sz="0" w:space="0" w:color="auto"/>
                          </w:divBdr>
                        </w:div>
                        <w:div w:id="477305486">
                          <w:marLeft w:val="0"/>
                          <w:marRight w:val="0"/>
                          <w:marTop w:val="0"/>
                          <w:marBottom w:val="0"/>
                          <w:divBdr>
                            <w:top w:val="none" w:sz="0" w:space="0" w:color="auto"/>
                            <w:left w:val="none" w:sz="0" w:space="0" w:color="auto"/>
                            <w:bottom w:val="none" w:sz="0" w:space="0" w:color="auto"/>
                            <w:right w:val="none" w:sz="0" w:space="0" w:color="auto"/>
                          </w:divBdr>
                        </w:div>
                      </w:divsChild>
                    </w:div>
                    <w:div w:id="1435975514">
                      <w:marLeft w:val="0"/>
                      <w:marRight w:val="0"/>
                      <w:marTop w:val="0"/>
                      <w:marBottom w:val="0"/>
                      <w:divBdr>
                        <w:top w:val="none" w:sz="0" w:space="0" w:color="auto"/>
                        <w:left w:val="none" w:sz="0" w:space="0" w:color="auto"/>
                        <w:bottom w:val="none" w:sz="0" w:space="0" w:color="auto"/>
                        <w:right w:val="none" w:sz="0" w:space="0" w:color="auto"/>
                      </w:divBdr>
                      <w:divsChild>
                        <w:div w:id="1332685092">
                          <w:marLeft w:val="0"/>
                          <w:marRight w:val="0"/>
                          <w:marTop w:val="120"/>
                          <w:marBottom w:val="0"/>
                          <w:divBdr>
                            <w:top w:val="none" w:sz="0" w:space="0" w:color="auto"/>
                            <w:left w:val="none" w:sz="0" w:space="0" w:color="auto"/>
                            <w:bottom w:val="none" w:sz="0" w:space="0" w:color="auto"/>
                            <w:right w:val="none" w:sz="0" w:space="0" w:color="auto"/>
                          </w:divBdr>
                        </w:div>
                      </w:divsChild>
                    </w:div>
                    <w:div w:id="1967007259">
                      <w:marLeft w:val="0"/>
                      <w:marRight w:val="0"/>
                      <w:marTop w:val="0"/>
                      <w:marBottom w:val="0"/>
                      <w:divBdr>
                        <w:top w:val="none" w:sz="0" w:space="0" w:color="auto"/>
                        <w:left w:val="none" w:sz="0" w:space="0" w:color="auto"/>
                        <w:bottom w:val="none" w:sz="0" w:space="0" w:color="auto"/>
                        <w:right w:val="none" w:sz="0" w:space="0" w:color="auto"/>
                      </w:divBdr>
                      <w:divsChild>
                        <w:div w:id="14386462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52095638">
          <w:marLeft w:val="0"/>
          <w:marRight w:val="0"/>
          <w:marTop w:val="0"/>
          <w:marBottom w:val="0"/>
          <w:divBdr>
            <w:top w:val="none" w:sz="0" w:space="0" w:color="auto"/>
            <w:left w:val="none" w:sz="0" w:space="0" w:color="auto"/>
            <w:bottom w:val="none" w:sz="0" w:space="0" w:color="auto"/>
            <w:right w:val="none" w:sz="0" w:space="0" w:color="auto"/>
          </w:divBdr>
          <w:divsChild>
            <w:div w:id="858660440">
              <w:marLeft w:val="0"/>
              <w:marRight w:val="0"/>
              <w:marTop w:val="0"/>
              <w:marBottom w:val="0"/>
              <w:divBdr>
                <w:top w:val="none" w:sz="0" w:space="0" w:color="auto"/>
                <w:left w:val="none" w:sz="0" w:space="0" w:color="auto"/>
                <w:bottom w:val="none" w:sz="0" w:space="0" w:color="auto"/>
                <w:right w:val="none" w:sz="0" w:space="0" w:color="auto"/>
              </w:divBdr>
              <w:divsChild>
                <w:div w:id="836580077">
                  <w:marLeft w:val="0"/>
                  <w:marRight w:val="0"/>
                  <w:marTop w:val="0"/>
                  <w:marBottom w:val="0"/>
                  <w:divBdr>
                    <w:top w:val="none" w:sz="0" w:space="0" w:color="auto"/>
                    <w:left w:val="none" w:sz="0" w:space="0" w:color="auto"/>
                    <w:bottom w:val="none" w:sz="0" w:space="0" w:color="auto"/>
                    <w:right w:val="none" w:sz="0" w:space="0" w:color="auto"/>
                  </w:divBdr>
                  <w:divsChild>
                    <w:div w:id="409473839">
                      <w:marLeft w:val="0"/>
                      <w:marRight w:val="0"/>
                      <w:marTop w:val="0"/>
                      <w:marBottom w:val="195"/>
                      <w:divBdr>
                        <w:top w:val="none" w:sz="0" w:space="0" w:color="auto"/>
                        <w:left w:val="none" w:sz="0" w:space="0" w:color="auto"/>
                        <w:bottom w:val="none" w:sz="0" w:space="0" w:color="auto"/>
                        <w:right w:val="none" w:sz="0" w:space="0" w:color="auto"/>
                      </w:divBdr>
                      <w:divsChild>
                        <w:div w:id="1084691085">
                          <w:marLeft w:val="0"/>
                          <w:marRight w:val="0"/>
                          <w:marTop w:val="0"/>
                          <w:marBottom w:val="0"/>
                          <w:divBdr>
                            <w:top w:val="none" w:sz="0" w:space="0" w:color="auto"/>
                            <w:left w:val="none" w:sz="0" w:space="0" w:color="auto"/>
                            <w:bottom w:val="none" w:sz="0" w:space="0" w:color="auto"/>
                            <w:right w:val="none" w:sz="0" w:space="0" w:color="auto"/>
                          </w:divBdr>
                          <w:divsChild>
                            <w:div w:id="711618603">
                              <w:marLeft w:val="0"/>
                              <w:marRight w:val="0"/>
                              <w:marTop w:val="0"/>
                              <w:marBottom w:val="0"/>
                              <w:divBdr>
                                <w:top w:val="none" w:sz="0" w:space="0" w:color="auto"/>
                                <w:left w:val="none" w:sz="0" w:space="0" w:color="auto"/>
                                <w:bottom w:val="none" w:sz="0" w:space="0" w:color="auto"/>
                                <w:right w:val="none" w:sz="0" w:space="0" w:color="auto"/>
                              </w:divBdr>
                            </w:div>
                          </w:divsChild>
                        </w:div>
                        <w:div w:id="1099791385">
                          <w:marLeft w:val="0"/>
                          <w:marRight w:val="0"/>
                          <w:marTop w:val="0"/>
                          <w:marBottom w:val="0"/>
                          <w:divBdr>
                            <w:top w:val="none" w:sz="0" w:space="0" w:color="auto"/>
                            <w:left w:val="none" w:sz="0" w:space="0" w:color="auto"/>
                            <w:bottom w:val="none" w:sz="0" w:space="0" w:color="auto"/>
                            <w:right w:val="none" w:sz="0" w:space="0" w:color="auto"/>
                          </w:divBdr>
                        </w:div>
                        <w:div w:id="1809592221">
                          <w:marLeft w:val="0"/>
                          <w:marRight w:val="0"/>
                          <w:marTop w:val="0"/>
                          <w:marBottom w:val="0"/>
                          <w:divBdr>
                            <w:top w:val="none" w:sz="0" w:space="0" w:color="auto"/>
                            <w:left w:val="none" w:sz="0" w:space="0" w:color="auto"/>
                            <w:bottom w:val="none" w:sz="0" w:space="0" w:color="auto"/>
                            <w:right w:val="none" w:sz="0" w:space="0" w:color="auto"/>
                          </w:divBdr>
                        </w:div>
                        <w:div w:id="668875447">
                          <w:marLeft w:val="0"/>
                          <w:marRight w:val="0"/>
                          <w:marTop w:val="0"/>
                          <w:marBottom w:val="0"/>
                          <w:divBdr>
                            <w:top w:val="none" w:sz="0" w:space="0" w:color="auto"/>
                            <w:left w:val="none" w:sz="0" w:space="0" w:color="auto"/>
                            <w:bottom w:val="none" w:sz="0" w:space="0" w:color="auto"/>
                            <w:right w:val="none" w:sz="0" w:space="0" w:color="auto"/>
                          </w:divBdr>
                        </w:div>
                      </w:divsChild>
                    </w:div>
                    <w:div w:id="473257408">
                      <w:marLeft w:val="0"/>
                      <w:marRight w:val="0"/>
                      <w:marTop w:val="0"/>
                      <w:marBottom w:val="0"/>
                      <w:divBdr>
                        <w:top w:val="none" w:sz="0" w:space="0" w:color="auto"/>
                        <w:left w:val="none" w:sz="0" w:space="0" w:color="auto"/>
                        <w:bottom w:val="none" w:sz="0" w:space="0" w:color="auto"/>
                        <w:right w:val="none" w:sz="0" w:space="0" w:color="auto"/>
                      </w:divBdr>
                      <w:divsChild>
                        <w:div w:id="1261639125">
                          <w:marLeft w:val="0"/>
                          <w:marRight w:val="0"/>
                          <w:marTop w:val="120"/>
                          <w:marBottom w:val="0"/>
                          <w:divBdr>
                            <w:top w:val="none" w:sz="0" w:space="0" w:color="auto"/>
                            <w:left w:val="none" w:sz="0" w:space="0" w:color="auto"/>
                            <w:bottom w:val="none" w:sz="0" w:space="0" w:color="auto"/>
                            <w:right w:val="none" w:sz="0" w:space="0" w:color="auto"/>
                          </w:divBdr>
                        </w:div>
                      </w:divsChild>
                    </w:div>
                    <w:div w:id="1121413449">
                      <w:marLeft w:val="0"/>
                      <w:marRight w:val="0"/>
                      <w:marTop w:val="0"/>
                      <w:marBottom w:val="0"/>
                      <w:divBdr>
                        <w:top w:val="none" w:sz="0" w:space="0" w:color="auto"/>
                        <w:left w:val="none" w:sz="0" w:space="0" w:color="auto"/>
                        <w:bottom w:val="none" w:sz="0" w:space="0" w:color="auto"/>
                        <w:right w:val="none" w:sz="0" w:space="0" w:color="auto"/>
                      </w:divBdr>
                      <w:divsChild>
                        <w:div w:id="142642259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71414418">
          <w:marLeft w:val="0"/>
          <w:marRight w:val="0"/>
          <w:marTop w:val="0"/>
          <w:marBottom w:val="0"/>
          <w:divBdr>
            <w:top w:val="none" w:sz="0" w:space="0" w:color="auto"/>
            <w:left w:val="none" w:sz="0" w:space="0" w:color="auto"/>
            <w:bottom w:val="none" w:sz="0" w:space="0" w:color="auto"/>
            <w:right w:val="none" w:sz="0" w:space="0" w:color="auto"/>
          </w:divBdr>
          <w:divsChild>
            <w:div w:id="137188067">
              <w:marLeft w:val="0"/>
              <w:marRight w:val="0"/>
              <w:marTop w:val="0"/>
              <w:marBottom w:val="0"/>
              <w:divBdr>
                <w:top w:val="none" w:sz="0" w:space="0" w:color="auto"/>
                <w:left w:val="none" w:sz="0" w:space="0" w:color="auto"/>
                <w:bottom w:val="none" w:sz="0" w:space="0" w:color="auto"/>
                <w:right w:val="none" w:sz="0" w:space="0" w:color="auto"/>
              </w:divBdr>
              <w:divsChild>
                <w:div w:id="1490749217">
                  <w:marLeft w:val="0"/>
                  <w:marRight w:val="0"/>
                  <w:marTop w:val="0"/>
                  <w:marBottom w:val="0"/>
                  <w:divBdr>
                    <w:top w:val="none" w:sz="0" w:space="0" w:color="auto"/>
                    <w:left w:val="none" w:sz="0" w:space="0" w:color="auto"/>
                    <w:bottom w:val="none" w:sz="0" w:space="0" w:color="auto"/>
                    <w:right w:val="none" w:sz="0" w:space="0" w:color="auto"/>
                  </w:divBdr>
                  <w:divsChild>
                    <w:div w:id="1310208401">
                      <w:marLeft w:val="0"/>
                      <w:marRight w:val="0"/>
                      <w:marTop w:val="0"/>
                      <w:marBottom w:val="195"/>
                      <w:divBdr>
                        <w:top w:val="none" w:sz="0" w:space="0" w:color="auto"/>
                        <w:left w:val="none" w:sz="0" w:space="0" w:color="auto"/>
                        <w:bottom w:val="none" w:sz="0" w:space="0" w:color="auto"/>
                        <w:right w:val="none" w:sz="0" w:space="0" w:color="auto"/>
                      </w:divBdr>
                      <w:divsChild>
                        <w:div w:id="483593324">
                          <w:marLeft w:val="0"/>
                          <w:marRight w:val="0"/>
                          <w:marTop w:val="0"/>
                          <w:marBottom w:val="0"/>
                          <w:divBdr>
                            <w:top w:val="none" w:sz="0" w:space="0" w:color="auto"/>
                            <w:left w:val="none" w:sz="0" w:space="0" w:color="auto"/>
                            <w:bottom w:val="none" w:sz="0" w:space="0" w:color="auto"/>
                            <w:right w:val="none" w:sz="0" w:space="0" w:color="auto"/>
                          </w:divBdr>
                          <w:divsChild>
                            <w:div w:id="518465870">
                              <w:marLeft w:val="0"/>
                              <w:marRight w:val="0"/>
                              <w:marTop w:val="0"/>
                              <w:marBottom w:val="0"/>
                              <w:divBdr>
                                <w:top w:val="none" w:sz="0" w:space="0" w:color="auto"/>
                                <w:left w:val="none" w:sz="0" w:space="0" w:color="auto"/>
                                <w:bottom w:val="none" w:sz="0" w:space="0" w:color="auto"/>
                                <w:right w:val="none" w:sz="0" w:space="0" w:color="auto"/>
                              </w:divBdr>
                            </w:div>
                          </w:divsChild>
                        </w:div>
                        <w:div w:id="500975896">
                          <w:marLeft w:val="0"/>
                          <w:marRight w:val="0"/>
                          <w:marTop w:val="0"/>
                          <w:marBottom w:val="0"/>
                          <w:divBdr>
                            <w:top w:val="none" w:sz="0" w:space="0" w:color="auto"/>
                            <w:left w:val="none" w:sz="0" w:space="0" w:color="auto"/>
                            <w:bottom w:val="none" w:sz="0" w:space="0" w:color="auto"/>
                            <w:right w:val="none" w:sz="0" w:space="0" w:color="auto"/>
                          </w:divBdr>
                        </w:div>
                        <w:div w:id="1228954062">
                          <w:marLeft w:val="0"/>
                          <w:marRight w:val="0"/>
                          <w:marTop w:val="0"/>
                          <w:marBottom w:val="0"/>
                          <w:divBdr>
                            <w:top w:val="none" w:sz="0" w:space="0" w:color="auto"/>
                            <w:left w:val="none" w:sz="0" w:space="0" w:color="auto"/>
                            <w:bottom w:val="none" w:sz="0" w:space="0" w:color="auto"/>
                            <w:right w:val="none" w:sz="0" w:space="0" w:color="auto"/>
                          </w:divBdr>
                        </w:div>
                        <w:div w:id="1137648424">
                          <w:marLeft w:val="0"/>
                          <w:marRight w:val="0"/>
                          <w:marTop w:val="0"/>
                          <w:marBottom w:val="0"/>
                          <w:divBdr>
                            <w:top w:val="none" w:sz="0" w:space="0" w:color="auto"/>
                            <w:left w:val="none" w:sz="0" w:space="0" w:color="auto"/>
                            <w:bottom w:val="none" w:sz="0" w:space="0" w:color="auto"/>
                            <w:right w:val="none" w:sz="0" w:space="0" w:color="auto"/>
                          </w:divBdr>
                        </w:div>
                      </w:divsChild>
                    </w:div>
                    <w:div w:id="1327594642">
                      <w:marLeft w:val="0"/>
                      <w:marRight w:val="0"/>
                      <w:marTop w:val="0"/>
                      <w:marBottom w:val="0"/>
                      <w:divBdr>
                        <w:top w:val="none" w:sz="0" w:space="0" w:color="auto"/>
                        <w:left w:val="none" w:sz="0" w:space="0" w:color="auto"/>
                        <w:bottom w:val="none" w:sz="0" w:space="0" w:color="auto"/>
                        <w:right w:val="none" w:sz="0" w:space="0" w:color="auto"/>
                      </w:divBdr>
                      <w:divsChild>
                        <w:div w:id="1852407392">
                          <w:marLeft w:val="0"/>
                          <w:marRight w:val="0"/>
                          <w:marTop w:val="120"/>
                          <w:marBottom w:val="0"/>
                          <w:divBdr>
                            <w:top w:val="none" w:sz="0" w:space="0" w:color="auto"/>
                            <w:left w:val="none" w:sz="0" w:space="0" w:color="auto"/>
                            <w:bottom w:val="none" w:sz="0" w:space="0" w:color="auto"/>
                            <w:right w:val="none" w:sz="0" w:space="0" w:color="auto"/>
                          </w:divBdr>
                        </w:div>
                      </w:divsChild>
                    </w:div>
                    <w:div w:id="1054550164">
                      <w:marLeft w:val="0"/>
                      <w:marRight w:val="0"/>
                      <w:marTop w:val="0"/>
                      <w:marBottom w:val="0"/>
                      <w:divBdr>
                        <w:top w:val="none" w:sz="0" w:space="0" w:color="auto"/>
                        <w:left w:val="none" w:sz="0" w:space="0" w:color="auto"/>
                        <w:bottom w:val="none" w:sz="0" w:space="0" w:color="auto"/>
                        <w:right w:val="none" w:sz="0" w:space="0" w:color="auto"/>
                      </w:divBdr>
                      <w:divsChild>
                        <w:div w:id="98462393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264535224">
          <w:marLeft w:val="0"/>
          <w:marRight w:val="0"/>
          <w:marTop w:val="0"/>
          <w:marBottom w:val="0"/>
          <w:divBdr>
            <w:top w:val="none" w:sz="0" w:space="0" w:color="auto"/>
            <w:left w:val="none" w:sz="0" w:space="0" w:color="auto"/>
            <w:bottom w:val="none" w:sz="0" w:space="0" w:color="auto"/>
            <w:right w:val="none" w:sz="0" w:space="0" w:color="auto"/>
          </w:divBdr>
          <w:divsChild>
            <w:div w:id="156961444">
              <w:marLeft w:val="0"/>
              <w:marRight w:val="0"/>
              <w:marTop w:val="0"/>
              <w:marBottom w:val="0"/>
              <w:divBdr>
                <w:top w:val="none" w:sz="0" w:space="0" w:color="auto"/>
                <w:left w:val="none" w:sz="0" w:space="0" w:color="auto"/>
                <w:bottom w:val="none" w:sz="0" w:space="0" w:color="auto"/>
                <w:right w:val="none" w:sz="0" w:space="0" w:color="auto"/>
              </w:divBdr>
              <w:divsChild>
                <w:div w:id="1760634996">
                  <w:marLeft w:val="0"/>
                  <w:marRight w:val="0"/>
                  <w:marTop w:val="0"/>
                  <w:marBottom w:val="0"/>
                  <w:divBdr>
                    <w:top w:val="none" w:sz="0" w:space="0" w:color="auto"/>
                    <w:left w:val="none" w:sz="0" w:space="0" w:color="auto"/>
                    <w:bottom w:val="none" w:sz="0" w:space="0" w:color="auto"/>
                    <w:right w:val="none" w:sz="0" w:space="0" w:color="auto"/>
                  </w:divBdr>
                  <w:divsChild>
                    <w:div w:id="1621573482">
                      <w:marLeft w:val="0"/>
                      <w:marRight w:val="0"/>
                      <w:marTop w:val="0"/>
                      <w:marBottom w:val="195"/>
                      <w:divBdr>
                        <w:top w:val="none" w:sz="0" w:space="0" w:color="auto"/>
                        <w:left w:val="none" w:sz="0" w:space="0" w:color="auto"/>
                        <w:bottom w:val="none" w:sz="0" w:space="0" w:color="auto"/>
                        <w:right w:val="none" w:sz="0" w:space="0" w:color="auto"/>
                      </w:divBdr>
                      <w:divsChild>
                        <w:div w:id="132328681">
                          <w:marLeft w:val="0"/>
                          <w:marRight w:val="0"/>
                          <w:marTop w:val="0"/>
                          <w:marBottom w:val="0"/>
                          <w:divBdr>
                            <w:top w:val="none" w:sz="0" w:space="0" w:color="auto"/>
                            <w:left w:val="none" w:sz="0" w:space="0" w:color="auto"/>
                            <w:bottom w:val="none" w:sz="0" w:space="0" w:color="auto"/>
                            <w:right w:val="none" w:sz="0" w:space="0" w:color="auto"/>
                          </w:divBdr>
                          <w:divsChild>
                            <w:div w:id="1793792032">
                              <w:marLeft w:val="0"/>
                              <w:marRight w:val="0"/>
                              <w:marTop w:val="0"/>
                              <w:marBottom w:val="0"/>
                              <w:divBdr>
                                <w:top w:val="none" w:sz="0" w:space="0" w:color="auto"/>
                                <w:left w:val="none" w:sz="0" w:space="0" w:color="auto"/>
                                <w:bottom w:val="none" w:sz="0" w:space="0" w:color="auto"/>
                                <w:right w:val="none" w:sz="0" w:space="0" w:color="auto"/>
                              </w:divBdr>
                            </w:div>
                          </w:divsChild>
                        </w:div>
                        <w:div w:id="1829519104">
                          <w:marLeft w:val="0"/>
                          <w:marRight w:val="0"/>
                          <w:marTop w:val="0"/>
                          <w:marBottom w:val="0"/>
                          <w:divBdr>
                            <w:top w:val="none" w:sz="0" w:space="0" w:color="auto"/>
                            <w:left w:val="none" w:sz="0" w:space="0" w:color="auto"/>
                            <w:bottom w:val="none" w:sz="0" w:space="0" w:color="auto"/>
                            <w:right w:val="none" w:sz="0" w:space="0" w:color="auto"/>
                          </w:divBdr>
                        </w:div>
                        <w:div w:id="1894732720">
                          <w:marLeft w:val="0"/>
                          <w:marRight w:val="0"/>
                          <w:marTop w:val="0"/>
                          <w:marBottom w:val="0"/>
                          <w:divBdr>
                            <w:top w:val="none" w:sz="0" w:space="0" w:color="auto"/>
                            <w:left w:val="none" w:sz="0" w:space="0" w:color="auto"/>
                            <w:bottom w:val="none" w:sz="0" w:space="0" w:color="auto"/>
                            <w:right w:val="none" w:sz="0" w:space="0" w:color="auto"/>
                          </w:divBdr>
                        </w:div>
                        <w:div w:id="566385049">
                          <w:marLeft w:val="0"/>
                          <w:marRight w:val="0"/>
                          <w:marTop w:val="0"/>
                          <w:marBottom w:val="0"/>
                          <w:divBdr>
                            <w:top w:val="none" w:sz="0" w:space="0" w:color="auto"/>
                            <w:left w:val="none" w:sz="0" w:space="0" w:color="auto"/>
                            <w:bottom w:val="none" w:sz="0" w:space="0" w:color="auto"/>
                            <w:right w:val="none" w:sz="0" w:space="0" w:color="auto"/>
                          </w:divBdr>
                        </w:div>
                      </w:divsChild>
                    </w:div>
                    <w:div w:id="121457962">
                      <w:marLeft w:val="0"/>
                      <w:marRight w:val="0"/>
                      <w:marTop w:val="0"/>
                      <w:marBottom w:val="0"/>
                      <w:divBdr>
                        <w:top w:val="none" w:sz="0" w:space="0" w:color="auto"/>
                        <w:left w:val="none" w:sz="0" w:space="0" w:color="auto"/>
                        <w:bottom w:val="none" w:sz="0" w:space="0" w:color="auto"/>
                        <w:right w:val="none" w:sz="0" w:space="0" w:color="auto"/>
                      </w:divBdr>
                      <w:divsChild>
                        <w:div w:id="1591432218">
                          <w:marLeft w:val="0"/>
                          <w:marRight w:val="0"/>
                          <w:marTop w:val="120"/>
                          <w:marBottom w:val="0"/>
                          <w:divBdr>
                            <w:top w:val="none" w:sz="0" w:space="0" w:color="auto"/>
                            <w:left w:val="none" w:sz="0" w:space="0" w:color="auto"/>
                            <w:bottom w:val="none" w:sz="0" w:space="0" w:color="auto"/>
                            <w:right w:val="none" w:sz="0" w:space="0" w:color="auto"/>
                          </w:divBdr>
                        </w:div>
                      </w:divsChild>
                    </w:div>
                    <w:div w:id="1980912719">
                      <w:marLeft w:val="0"/>
                      <w:marRight w:val="0"/>
                      <w:marTop w:val="0"/>
                      <w:marBottom w:val="0"/>
                      <w:divBdr>
                        <w:top w:val="none" w:sz="0" w:space="0" w:color="auto"/>
                        <w:left w:val="none" w:sz="0" w:space="0" w:color="auto"/>
                        <w:bottom w:val="none" w:sz="0" w:space="0" w:color="auto"/>
                        <w:right w:val="none" w:sz="0" w:space="0" w:color="auto"/>
                      </w:divBdr>
                      <w:divsChild>
                        <w:div w:id="121912445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4624681">
          <w:marLeft w:val="0"/>
          <w:marRight w:val="0"/>
          <w:marTop w:val="0"/>
          <w:marBottom w:val="0"/>
          <w:divBdr>
            <w:top w:val="none" w:sz="0" w:space="0" w:color="auto"/>
            <w:left w:val="none" w:sz="0" w:space="0" w:color="auto"/>
            <w:bottom w:val="none" w:sz="0" w:space="0" w:color="auto"/>
            <w:right w:val="none" w:sz="0" w:space="0" w:color="auto"/>
          </w:divBdr>
          <w:divsChild>
            <w:div w:id="1180974698">
              <w:marLeft w:val="0"/>
              <w:marRight w:val="0"/>
              <w:marTop w:val="0"/>
              <w:marBottom w:val="0"/>
              <w:divBdr>
                <w:top w:val="none" w:sz="0" w:space="0" w:color="auto"/>
                <w:left w:val="none" w:sz="0" w:space="0" w:color="auto"/>
                <w:bottom w:val="none" w:sz="0" w:space="0" w:color="auto"/>
                <w:right w:val="none" w:sz="0" w:space="0" w:color="auto"/>
              </w:divBdr>
              <w:divsChild>
                <w:div w:id="1094279523">
                  <w:marLeft w:val="0"/>
                  <w:marRight w:val="0"/>
                  <w:marTop w:val="0"/>
                  <w:marBottom w:val="0"/>
                  <w:divBdr>
                    <w:top w:val="none" w:sz="0" w:space="0" w:color="auto"/>
                    <w:left w:val="none" w:sz="0" w:space="0" w:color="auto"/>
                    <w:bottom w:val="none" w:sz="0" w:space="0" w:color="auto"/>
                    <w:right w:val="none" w:sz="0" w:space="0" w:color="auto"/>
                  </w:divBdr>
                  <w:divsChild>
                    <w:div w:id="825973531">
                      <w:marLeft w:val="0"/>
                      <w:marRight w:val="0"/>
                      <w:marTop w:val="0"/>
                      <w:marBottom w:val="195"/>
                      <w:divBdr>
                        <w:top w:val="none" w:sz="0" w:space="0" w:color="auto"/>
                        <w:left w:val="none" w:sz="0" w:space="0" w:color="auto"/>
                        <w:bottom w:val="none" w:sz="0" w:space="0" w:color="auto"/>
                        <w:right w:val="none" w:sz="0" w:space="0" w:color="auto"/>
                      </w:divBdr>
                      <w:divsChild>
                        <w:div w:id="880289539">
                          <w:marLeft w:val="0"/>
                          <w:marRight w:val="0"/>
                          <w:marTop w:val="0"/>
                          <w:marBottom w:val="0"/>
                          <w:divBdr>
                            <w:top w:val="none" w:sz="0" w:space="0" w:color="auto"/>
                            <w:left w:val="none" w:sz="0" w:space="0" w:color="auto"/>
                            <w:bottom w:val="none" w:sz="0" w:space="0" w:color="auto"/>
                            <w:right w:val="none" w:sz="0" w:space="0" w:color="auto"/>
                          </w:divBdr>
                          <w:divsChild>
                            <w:div w:id="394623983">
                              <w:marLeft w:val="0"/>
                              <w:marRight w:val="0"/>
                              <w:marTop w:val="0"/>
                              <w:marBottom w:val="0"/>
                              <w:divBdr>
                                <w:top w:val="none" w:sz="0" w:space="0" w:color="auto"/>
                                <w:left w:val="none" w:sz="0" w:space="0" w:color="auto"/>
                                <w:bottom w:val="none" w:sz="0" w:space="0" w:color="auto"/>
                                <w:right w:val="none" w:sz="0" w:space="0" w:color="auto"/>
                              </w:divBdr>
                            </w:div>
                          </w:divsChild>
                        </w:div>
                        <w:div w:id="730690313">
                          <w:marLeft w:val="0"/>
                          <w:marRight w:val="0"/>
                          <w:marTop w:val="0"/>
                          <w:marBottom w:val="0"/>
                          <w:divBdr>
                            <w:top w:val="none" w:sz="0" w:space="0" w:color="auto"/>
                            <w:left w:val="none" w:sz="0" w:space="0" w:color="auto"/>
                            <w:bottom w:val="none" w:sz="0" w:space="0" w:color="auto"/>
                            <w:right w:val="none" w:sz="0" w:space="0" w:color="auto"/>
                          </w:divBdr>
                        </w:div>
                        <w:div w:id="1095904396">
                          <w:marLeft w:val="0"/>
                          <w:marRight w:val="0"/>
                          <w:marTop w:val="0"/>
                          <w:marBottom w:val="0"/>
                          <w:divBdr>
                            <w:top w:val="none" w:sz="0" w:space="0" w:color="auto"/>
                            <w:left w:val="none" w:sz="0" w:space="0" w:color="auto"/>
                            <w:bottom w:val="none" w:sz="0" w:space="0" w:color="auto"/>
                            <w:right w:val="none" w:sz="0" w:space="0" w:color="auto"/>
                          </w:divBdr>
                        </w:div>
                        <w:div w:id="421222387">
                          <w:marLeft w:val="0"/>
                          <w:marRight w:val="0"/>
                          <w:marTop w:val="0"/>
                          <w:marBottom w:val="0"/>
                          <w:divBdr>
                            <w:top w:val="none" w:sz="0" w:space="0" w:color="auto"/>
                            <w:left w:val="none" w:sz="0" w:space="0" w:color="auto"/>
                            <w:bottom w:val="none" w:sz="0" w:space="0" w:color="auto"/>
                            <w:right w:val="none" w:sz="0" w:space="0" w:color="auto"/>
                          </w:divBdr>
                        </w:div>
                      </w:divsChild>
                    </w:div>
                    <w:div w:id="280457908">
                      <w:marLeft w:val="0"/>
                      <w:marRight w:val="0"/>
                      <w:marTop w:val="0"/>
                      <w:marBottom w:val="0"/>
                      <w:divBdr>
                        <w:top w:val="none" w:sz="0" w:space="0" w:color="auto"/>
                        <w:left w:val="none" w:sz="0" w:space="0" w:color="auto"/>
                        <w:bottom w:val="none" w:sz="0" w:space="0" w:color="auto"/>
                        <w:right w:val="none" w:sz="0" w:space="0" w:color="auto"/>
                      </w:divBdr>
                      <w:divsChild>
                        <w:div w:id="1659848049">
                          <w:marLeft w:val="0"/>
                          <w:marRight w:val="0"/>
                          <w:marTop w:val="120"/>
                          <w:marBottom w:val="0"/>
                          <w:divBdr>
                            <w:top w:val="none" w:sz="0" w:space="0" w:color="auto"/>
                            <w:left w:val="none" w:sz="0" w:space="0" w:color="auto"/>
                            <w:bottom w:val="none" w:sz="0" w:space="0" w:color="auto"/>
                            <w:right w:val="none" w:sz="0" w:space="0" w:color="auto"/>
                          </w:divBdr>
                        </w:div>
                      </w:divsChild>
                    </w:div>
                    <w:div w:id="1632129582">
                      <w:marLeft w:val="0"/>
                      <w:marRight w:val="0"/>
                      <w:marTop w:val="0"/>
                      <w:marBottom w:val="0"/>
                      <w:divBdr>
                        <w:top w:val="none" w:sz="0" w:space="0" w:color="auto"/>
                        <w:left w:val="none" w:sz="0" w:space="0" w:color="auto"/>
                        <w:bottom w:val="none" w:sz="0" w:space="0" w:color="auto"/>
                        <w:right w:val="none" w:sz="0" w:space="0" w:color="auto"/>
                      </w:divBdr>
                      <w:divsChild>
                        <w:div w:id="17269596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50425">
          <w:marLeft w:val="0"/>
          <w:marRight w:val="0"/>
          <w:marTop w:val="0"/>
          <w:marBottom w:val="0"/>
          <w:divBdr>
            <w:top w:val="none" w:sz="0" w:space="0" w:color="auto"/>
            <w:left w:val="none" w:sz="0" w:space="0" w:color="auto"/>
            <w:bottom w:val="none" w:sz="0" w:space="0" w:color="auto"/>
            <w:right w:val="none" w:sz="0" w:space="0" w:color="auto"/>
          </w:divBdr>
          <w:divsChild>
            <w:div w:id="647713431">
              <w:marLeft w:val="0"/>
              <w:marRight w:val="0"/>
              <w:marTop w:val="0"/>
              <w:marBottom w:val="0"/>
              <w:divBdr>
                <w:top w:val="none" w:sz="0" w:space="0" w:color="auto"/>
                <w:left w:val="none" w:sz="0" w:space="0" w:color="auto"/>
                <w:bottom w:val="none" w:sz="0" w:space="0" w:color="auto"/>
                <w:right w:val="none" w:sz="0" w:space="0" w:color="auto"/>
              </w:divBdr>
              <w:divsChild>
                <w:div w:id="1619874199">
                  <w:marLeft w:val="0"/>
                  <w:marRight w:val="0"/>
                  <w:marTop w:val="0"/>
                  <w:marBottom w:val="0"/>
                  <w:divBdr>
                    <w:top w:val="none" w:sz="0" w:space="0" w:color="auto"/>
                    <w:left w:val="none" w:sz="0" w:space="0" w:color="auto"/>
                    <w:bottom w:val="none" w:sz="0" w:space="0" w:color="auto"/>
                    <w:right w:val="none" w:sz="0" w:space="0" w:color="auto"/>
                  </w:divBdr>
                  <w:divsChild>
                    <w:div w:id="1479762760">
                      <w:marLeft w:val="0"/>
                      <w:marRight w:val="0"/>
                      <w:marTop w:val="0"/>
                      <w:marBottom w:val="195"/>
                      <w:divBdr>
                        <w:top w:val="none" w:sz="0" w:space="0" w:color="auto"/>
                        <w:left w:val="none" w:sz="0" w:space="0" w:color="auto"/>
                        <w:bottom w:val="none" w:sz="0" w:space="0" w:color="auto"/>
                        <w:right w:val="none" w:sz="0" w:space="0" w:color="auto"/>
                      </w:divBdr>
                      <w:divsChild>
                        <w:div w:id="670958833">
                          <w:marLeft w:val="0"/>
                          <w:marRight w:val="0"/>
                          <w:marTop w:val="0"/>
                          <w:marBottom w:val="0"/>
                          <w:divBdr>
                            <w:top w:val="none" w:sz="0" w:space="0" w:color="auto"/>
                            <w:left w:val="none" w:sz="0" w:space="0" w:color="auto"/>
                            <w:bottom w:val="none" w:sz="0" w:space="0" w:color="auto"/>
                            <w:right w:val="none" w:sz="0" w:space="0" w:color="auto"/>
                          </w:divBdr>
                          <w:divsChild>
                            <w:div w:id="19358351">
                              <w:marLeft w:val="0"/>
                              <w:marRight w:val="0"/>
                              <w:marTop w:val="0"/>
                              <w:marBottom w:val="0"/>
                              <w:divBdr>
                                <w:top w:val="none" w:sz="0" w:space="0" w:color="auto"/>
                                <w:left w:val="none" w:sz="0" w:space="0" w:color="auto"/>
                                <w:bottom w:val="none" w:sz="0" w:space="0" w:color="auto"/>
                                <w:right w:val="none" w:sz="0" w:space="0" w:color="auto"/>
                              </w:divBdr>
                            </w:div>
                          </w:divsChild>
                        </w:div>
                        <w:div w:id="258105382">
                          <w:marLeft w:val="0"/>
                          <w:marRight w:val="0"/>
                          <w:marTop w:val="0"/>
                          <w:marBottom w:val="0"/>
                          <w:divBdr>
                            <w:top w:val="none" w:sz="0" w:space="0" w:color="auto"/>
                            <w:left w:val="none" w:sz="0" w:space="0" w:color="auto"/>
                            <w:bottom w:val="none" w:sz="0" w:space="0" w:color="auto"/>
                            <w:right w:val="none" w:sz="0" w:space="0" w:color="auto"/>
                          </w:divBdr>
                        </w:div>
                        <w:div w:id="836727944">
                          <w:marLeft w:val="0"/>
                          <w:marRight w:val="0"/>
                          <w:marTop w:val="0"/>
                          <w:marBottom w:val="0"/>
                          <w:divBdr>
                            <w:top w:val="none" w:sz="0" w:space="0" w:color="auto"/>
                            <w:left w:val="none" w:sz="0" w:space="0" w:color="auto"/>
                            <w:bottom w:val="none" w:sz="0" w:space="0" w:color="auto"/>
                            <w:right w:val="none" w:sz="0" w:space="0" w:color="auto"/>
                          </w:divBdr>
                        </w:div>
                        <w:div w:id="740181579">
                          <w:marLeft w:val="0"/>
                          <w:marRight w:val="0"/>
                          <w:marTop w:val="0"/>
                          <w:marBottom w:val="0"/>
                          <w:divBdr>
                            <w:top w:val="none" w:sz="0" w:space="0" w:color="auto"/>
                            <w:left w:val="none" w:sz="0" w:space="0" w:color="auto"/>
                            <w:bottom w:val="none" w:sz="0" w:space="0" w:color="auto"/>
                            <w:right w:val="none" w:sz="0" w:space="0" w:color="auto"/>
                          </w:divBdr>
                        </w:div>
                      </w:divsChild>
                    </w:div>
                    <w:div w:id="814566046">
                      <w:marLeft w:val="0"/>
                      <w:marRight w:val="0"/>
                      <w:marTop w:val="0"/>
                      <w:marBottom w:val="0"/>
                      <w:divBdr>
                        <w:top w:val="none" w:sz="0" w:space="0" w:color="auto"/>
                        <w:left w:val="none" w:sz="0" w:space="0" w:color="auto"/>
                        <w:bottom w:val="none" w:sz="0" w:space="0" w:color="auto"/>
                        <w:right w:val="none" w:sz="0" w:space="0" w:color="auto"/>
                      </w:divBdr>
                      <w:divsChild>
                        <w:div w:id="1957831260">
                          <w:marLeft w:val="0"/>
                          <w:marRight w:val="0"/>
                          <w:marTop w:val="120"/>
                          <w:marBottom w:val="0"/>
                          <w:divBdr>
                            <w:top w:val="none" w:sz="0" w:space="0" w:color="auto"/>
                            <w:left w:val="none" w:sz="0" w:space="0" w:color="auto"/>
                            <w:bottom w:val="none" w:sz="0" w:space="0" w:color="auto"/>
                            <w:right w:val="none" w:sz="0" w:space="0" w:color="auto"/>
                          </w:divBdr>
                        </w:div>
                      </w:divsChild>
                    </w:div>
                    <w:div w:id="657197162">
                      <w:marLeft w:val="0"/>
                      <w:marRight w:val="0"/>
                      <w:marTop w:val="0"/>
                      <w:marBottom w:val="0"/>
                      <w:divBdr>
                        <w:top w:val="none" w:sz="0" w:space="0" w:color="auto"/>
                        <w:left w:val="none" w:sz="0" w:space="0" w:color="auto"/>
                        <w:bottom w:val="none" w:sz="0" w:space="0" w:color="auto"/>
                        <w:right w:val="none" w:sz="0" w:space="0" w:color="auto"/>
                      </w:divBdr>
                      <w:divsChild>
                        <w:div w:id="32605353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955453833">
          <w:marLeft w:val="0"/>
          <w:marRight w:val="0"/>
          <w:marTop w:val="0"/>
          <w:marBottom w:val="0"/>
          <w:divBdr>
            <w:top w:val="none" w:sz="0" w:space="0" w:color="auto"/>
            <w:left w:val="none" w:sz="0" w:space="0" w:color="auto"/>
            <w:bottom w:val="none" w:sz="0" w:space="0" w:color="auto"/>
            <w:right w:val="none" w:sz="0" w:space="0" w:color="auto"/>
          </w:divBdr>
          <w:divsChild>
            <w:div w:id="2074429063">
              <w:marLeft w:val="0"/>
              <w:marRight w:val="0"/>
              <w:marTop w:val="0"/>
              <w:marBottom w:val="0"/>
              <w:divBdr>
                <w:top w:val="none" w:sz="0" w:space="0" w:color="auto"/>
                <w:left w:val="none" w:sz="0" w:space="0" w:color="auto"/>
                <w:bottom w:val="none" w:sz="0" w:space="0" w:color="auto"/>
                <w:right w:val="none" w:sz="0" w:space="0" w:color="auto"/>
              </w:divBdr>
              <w:divsChild>
                <w:div w:id="1932080422">
                  <w:marLeft w:val="0"/>
                  <w:marRight w:val="0"/>
                  <w:marTop w:val="0"/>
                  <w:marBottom w:val="0"/>
                  <w:divBdr>
                    <w:top w:val="none" w:sz="0" w:space="0" w:color="auto"/>
                    <w:left w:val="none" w:sz="0" w:space="0" w:color="auto"/>
                    <w:bottom w:val="none" w:sz="0" w:space="0" w:color="auto"/>
                    <w:right w:val="none" w:sz="0" w:space="0" w:color="auto"/>
                  </w:divBdr>
                  <w:divsChild>
                    <w:div w:id="1763332722">
                      <w:marLeft w:val="0"/>
                      <w:marRight w:val="0"/>
                      <w:marTop w:val="0"/>
                      <w:marBottom w:val="195"/>
                      <w:divBdr>
                        <w:top w:val="none" w:sz="0" w:space="0" w:color="auto"/>
                        <w:left w:val="none" w:sz="0" w:space="0" w:color="auto"/>
                        <w:bottom w:val="none" w:sz="0" w:space="0" w:color="auto"/>
                        <w:right w:val="none" w:sz="0" w:space="0" w:color="auto"/>
                      </w:divBdr>
                      <w:divsChild>
                        <w:div w:id="86728866">
                          <w:marLeft w:val="0"/>
                          <w:marRight w:val="0"/>
                          <w:marTop w:val="0"/>
                          <w:marBottom w:val="0"/>
                          <w:divBdr>
                            <w:top w:val="none" w:sz="0" w:space="0" w:color="auto"/>
                            <w:left w:val="none" w:sz="0" w:space="0" w:color="auto"/>
                            <w:bottom w:val="none" w:sz="0" w:space="0" w:color="auto"/>
                            <w:right w:val="none" w:sz="0" w:space="0" w:color="auto"/>
                          </w:divBdr>
                          <w:divsChild>
                            <w:div w:id="1042906531">
                              <w:marLeft w:val="0"/>
                              <w:marRight w:val="0"/>
                              <w:marTop w:val="0"/>
                              <w:marBottom w:val="0"/>
                              <w:divBdr>
                                <w:top w:val="none" w:sz="0" w:space="0" w:color="auto"/>
                                <w:left w:val="none" w:sz="0" w:space="0" w:color="auto"/>
                                <w:bottom w:val="none" w:sz="0" w:space="0" w:color="auto"/>
                                <w:right w:val="none" w:sz="0" w:space="0" w:color="auto"/>
                              </w:divBdr>
                            </w:div>
                          </w:divsChild>
                        </w:div>
                        <w:div w:id="1449156086">
                          <w:marLeft w:val="0"/>
                          <w:marRight w:val="0"/>
                          <w:marTop w:val="0"/>
                          <w:marBottom w:val="0"/>
                          <w:divBdr>
                            <w:top w:val="none" w:sz="0" w:space="0" w:color="auto"/>
                            <w:left w:val="none" w:sz="0" w:space="0" w:color="auto"/>
                            <w:bottom w:val="none" w:sz="0" w:space="0" w:color="auto"/>
                            <w:right w:val="none" w:sz="0" w:space="0" w:color="auto"/>
                          </w:divBdr>
                        </w:div>
                        <w:div w:id="1268151179">
                          <w:marLeft w:val="0"/>
                          <w:marRight w:val="0"/>
                          <w:marTop w:val="0"/>
                          <w:marBottom w:val="0"/>
                          <w:divBdr>
                            <w:top w:val="none" w:sz="0" w:space="0" w:color="auto"/>
                            <w:left w:val="none" w:sz="0" w:space="0" w:color="auto"/>
                            <w:bottom w:val="none" w:sz="0" w:space="0" w:color="auto"/>
                            <w:right w:val="none" w:sz="0" w:space="0" w:color="auto"/>
                          </w:divBdr>
                        </w:div>
                        <w:div w:id="1125805200">
                          <w:marLeft w:val="0"/>
                          <w:marRight w:val="0"/>
                          <w:marTop w:val="0"/>
                          <w:marBottom w:val="0"/>
                          <w:divBdr>
                            <w:top w:val="none" w:sz="0" w:space="0" w:color="auto"/>
                            <w:left w:val="none" w:sz="0" w:space="0" w:color="auto"/>
                            <w:bottom w:val="none" w:sz="0" w:space="0" w:color="auto"/>
                            <w:right w:val="none" w:sz="0" w:space="0" w:color="auto"/>
                          </w:divBdr>
                        </w:div>
                      </w:divsChild>
                    </w:div>
                    <w:div w:id="2053075729">
                      <w:marLeft w:val="0"/>
                      <w:marRight w:val="0"/>
                      <w:marTop w:val="0"/>
                      <w:marBottom w:val="0"/>
                      <w:divBdr>
                        <w:top w:val="none" w:sz="0" w:space="0" w:color="auto"/>
                        <w:left w:val="none" w:sz="0" w:space="0" w:color="auto"/>
                        <w:bottom w:val="none" w:sz="0" w:space="0" w:color="auto"/>
                        <w:right w:val="none" w:sz="0" w:space="0" w:color="auto"/>
                      </w:divBdr>
                      <w:divsChild>
                        <w:div w:id="1865090755">
                          <w:marLeft w:val="0"/>
                          <w:marRight w:val="0"/>
                          <w:marTop w:val="120"/>
                          <w:marBottom w:val="0"/>
                          <w:divBdr>
                            <w:top w:val="none" w:sz="0" w:space="0" w:color="auto"/>
                            <w:left w:val="none" w:sz="0" w:space="0" w:color="auto"/>
                            <w:bottom w:val="none" w:sz="0" w:space="0" w:color="auto"/>
                            <w:right w:val="none" w:sz="0" w:space="0" w:color="auto"/>
                          </w:divBdr>
                        </w:div>
                      </w:divsChild>
                    </w:div>
                    <w:div w:id="296378338">
                      <w:marLeft w:val="0"/>
                      <w:marRight w:val="0"/>
                      <w:marTop w:val="0"/>
                      <w:marBottom w:val="0"/>
                      <w:divBdr>
                        <w:top w:val="none" w:sz="0" w:space="0" w:color="auto"/>
                        <w:left w:val="none" w:sz="0" w:space="0" w:color="auto"/>
                        <w:bottom w:val="none" w:sz="0" w:space="0" w:color="auto"/>
                        <w:right w:val="none" w:sz="0" w:space="0" w:color="auto"/>
                      </w:divBdr>
                      <w:divsChild>
                        <w:div w:id="208726140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533347488">
          <w:marLeft w:val="0"/>
          <w:marRight w:val="0"/>
          <w:marTop w:val="0"/>
          <w:marBottom w:val="0"/>
          <w:divBdr>
            <w:top w:val="none" w:sz="0" w:space="0" w:color="auto"/>
            <w:left w:val="none" w:sz="0" w:space="0" w:color="auto"/>
            <w:bottom w:val="none" w:sz="0" w:space="0" w:color="auto"/>
            <w:right w:val="none" w:sz="0" w:space="0" w:color="auto"/>
          </w:divBdr>
          <w:divsChild>
            <w:div w:id="1853376244">
              <w:marLeft w:val="0"/>
              <w:marRight w:val="0"/>
              <w:marTop w:val="0"/>
              <w:marBottom w:val="0"/>
              <w:divBdr>
                <w:top w:val="none" w:sz="0" w:space="0" w:color="auto"/>
                <w:left w:val="none" w:sz="0" w:space="0" w:color="auto"/>
                <w:bottom w:val="none" w:sz="0" w:space="0" w:color="auto"/>
                <w:right w:val="none" w:sz="0" w:space="0" w:color="auto"/>
              </w:divBdr>
              <w:divsChild>
                <w:div w:id="1505633792">
                  <w:marLeft w:val="0"/>
                  <w:marRight w:val="0"/>
                  <w:marTop w:val="0"/>
                  <w:marBottom w:val="0"/>
                  <w:divBdr>
                    <w:top w:val="none" w:sz="0" w:space="0" w:color="auto"/>
                    <w:left w:val="none" w:sz="0" w:space="0" w:color="auto"/>
                    <w:bottom w:val="none" w:sz="0" w:space="0" w:color="auto"/>
                    <w:right w:val="none" w:sz="0" w:space="0" w:color="auto"/>
                  </w:divBdr>
                  <w:divsChild>
                    <w:div w:id="963653353">
                      <w:marLeft w:val="0"/>
                      <w:marRight w:val="0"/>
                      <w:marTop w:val="0"/>
                      <w:marBottom w:val="195"/>
                      <w:divBdr>
                        <w:top w:val="none" w:sz="0" w:space="0" w:color="auto"/>
                        <w:left w:val="none" w:sz="0" w:space="0" w:color="auto"/>
                        <w:bottom w:val="none" w:sz="0" w:space="0" w:color="auto"/>
                        <w:right w:val="none" w:sz="0" w:space="0" w:color="auto"/>
                      </w:divBdr>
                      <w:divsChild>
                        <w:div w:id="1499930144">
                          <w:marLeft w:val="0"/>
                          <w:marRight w:val="0"/>
                          <w:marTop w:val="0"/>
                          <w:marBottom w:val="0"/>
                          <w:divBdr>
                            <w:top w:val="none" w:sz="0" w:space="0" w:color="auto"/>
                            <w:left w:val="none" w:sz="0" w:space="0" w:color="auto"/>
                            <w:bottom w:val="none" w:sz="0" w:space="0" w:color="auto"/>
                            <w:right w:val="none" w:sz="0" w:space="0" w:color="auto"/>
                          </w:divBdr>
                          <w:divsChild>
                            <w:div w:id="1196695737">
                              <w:marLeft w:val="0"/>
                              <w:marRight w:val="0"/>
                              <w:marTop w:val="0"/>
                              <w:marBottom w:val="0"/>
                              <w:divBdr>
                                <w:top w:val="none" w:sz="0" w:space="0" w:color="auto"/>
                                <w:left w:val="none" w:sz="0" w:space="0" w:color="auto"/>
                                <w:bottom w:val="none" w:sz="0" w:space="0" w:color="auto"/>
                                <w:right w:val="none" w:sz="0" w:space="0" w:color="auto"/>
                              </w:divBdr>
                            </w:div>
                          </w:divsChild>
                        </w:div>
                        <w:div w:id="1132989051">
                          <w:marLeft w:val="0"/>
                          <w:marRight w:val="0"/>
                          <w:marTop w:val="0"/>
                          <w:marBottom w:val="0"/>
                          <w:divBdr>
                            <w:top w:val="none" w:sz="0" w:space="0" w:color="auto"/>
                            <w:left w:val="none" w:sz="0" w:space="0" w:color="auto"/>
                            <w:bottom w:val="none" w:sz="0" w:space="0" w:color="auto"/>
                            <w:right w:val="none" w:sz="0" w:space="0" w:color="auto"/>
                          </w:divBdr>
                        </w:div>
                        <w:div w:id="213975138">
                          <w:marLeft w:val="0"/>
                          <w:marRight w:val="0"/>
                          <w:marTop w:val="0"/>
                          <w:marBottom w:val="0"/>
                          <w:divBdr>
                            <w:top w:val="none" w:sz="0" w:space="0" w:color="auto"/>
                            <w:left w:val="none" w:sz="0" w:space="0" w:color="auto"/>
                            <w:bottom w:val="none" w:sz="0" w:space="0" w:color="auto"/>
                            <w:right w:val="none" w:sz="0" w:space="0" w:color="auto"/>
                          </w:divBdr>
                        </w:div>
                        <w:div w:id="877356167">
                          <w:marLeft w:val="0"/>
                          <w:marRight w:val="0"/>
                          <w:marTop w:val="0"/>
                          <w:marBottom w:val="0"/>
                          <w:divBdr>
                            <w:top w:val="none" w:sz="0" w:space="0" w:color="auto"/>
                            <w:left w:val="none" w:sz="0" w:space="0" w:color="auto"/>
                            <w:bottom w:val="none" w:sz="0" w:space="0" w:color="auto"/>
                            <w:right w:val="none" w:sz="0" w:space="0" w:color="auto"/>
                          </w:divBdr>
                        </w:div>
                      </w:divsChild>
                    </w:div>
                    <w:div w:id="1805807021">
                      <w:marLeft w:val="0"/>
                      <w:marRight w:val="0"/>
                      <w:marTop w:val="0"/>
                      <w:marBottom w:val="0"/>
                      <w:divBdr>
                        <w:top w:val="none" w:sz="0" w:space="0" w:color="auto"/>
                        <w:left w:val="none" w:sz="0" w:space="0" w:color="auto"/>
                        <w:bottom w:val="none" w:sz="0" w:space="0" w:color="auto"/>
                        <w:right w:val="none" w:sz="0" w:space="0" w:color="auto"/>
                      </w:divBdr>
                      <w:divsChild>
                        <w:div w:id="1783574237">
                          <w:marLeft w:val="0"/>
                          <w:marRight w:val="0"/>
                          <w:marTop w:val="120"/>
                          <w:marBottom w:val="0"/>
                          <w:divBdr>
                            <w:top w:val="none" w:sz="0" w:space="0" w:color="auto"/>
                            <w:left w:val="none" w:sz="0" w:space="0" w:color="auto"/>
                            <w:bottom w:val="none" w:sz="0" w:space="0" w:color="auto"/>
                            <w:right w:val="none" w:sz="0" w:space="0" w:color="auto"/>
                          </w:divBdr>
                        </w:div>
                      </w:divsChild>
                    </w:div>
                    <w:div w:id="1510825723">
                      <w:marLeft w:val="0"/>
                      <w:marRight w:val="0"/>
                      <w:marTop w:val="0"/>
                      <w:marBottom w:val="0"/>
                      <w:divBdr>
                        <w:top w:val="none" w:sz="0" w:space="0" w:color="auto"/>
                        <w:left w:val="none" w:sz="0" w:space="0" w:color="auto"/>
                        <w:bottom w:val="none" w:sz="0" w:space="0" w:color="auto"/>
                        <w:right w:val="none" w:sz="0" w:space="0" w:color="auto"/>
                      </w:divBdr>
                      <w:divsChild>
                        <w:div w:id="33904050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3845080">
          <w:marLeft w:val="0"/>
          <w:marRight w:val="0"/>
          <w:marTop w:val="0"/>
          <w:marBottom w:val="0"/>
          <w:divBdr>
            <w:top w:val="none" w:sz="0" w:space="0" w:color="auto"/>
            <w:left w:val="none" w:sz="0" w:space="0" w:color="auto"/>
            <w:bottom w:val="none" w:sz="0" w:space="0" w:color="auto"/>
            <w:right w:val="none" w:sz="0" w:space="0" w:color="auto"/>
          </w:divBdr>
          <w:divsChild>
            <w:div w:id="1325471105">
              <w:marLeft w:val="0"/>
              <w:marRight w:val="0"/>
              <w:marTop w:val="0"/>
              <w:marBottom w:val="0"/>
              <w:divBdr>
                <w:top w:val="none" w:sz="0" w:space="0" w:color="auto"/>
                <w:left w:val="none" w:sz="0" w:space="0" w:color="auto"/>
                <w:bottom w:val="none" w:sz="0" w:space="0" w:color="auto"/>
                <w:right w:val="none" w:sz="0" w:space="0" w:color="auto"/>
              </w:divBdr>
              <w:divsChild>
                <w:div w:id="223609071">
                  <w:marLeft w:val="0"/>
                  <w:marRight w:val="0"/>
                  <w:marTop w:val="0"/>
                  <w:marBottom w:val="0"/>
                  <w:divBdr>
                    <w:top w:val="none" w:sz="0" w:space="0" w:color="auto"/>
                    <w:left w:val="none" w:sz="0" w:space="0" w:color="auto"/>
                    <w:bottom w:val="none" w:sz="0" w:space="0" w:color="auto"/>
                    <w:right w:val="none" w:sz="0" w:space="0" w:color="auto"/>
                  </w:divBdr>
                  <w:divsChild>
                    <w:div w:id="1919947734">
                      <w:marLeft w:val="0"/>
                      <w:marRight w:val="0"/>
                      <w:marTop w:val="0"/>
                      <w:marBottom w:val="195"/>
                      <w:divBdr>
                        <w:top w:val="none" w:sz="0" w:space="0" w:color="auto"/>
                        <w:left w:val="none" w:sz="0" w:space="0" w:color="auto"/>
                        <w:bottom w:val="none" w:sz="0" w:space="0" w:color="auto"/>
                        <w:right w:val="none" w:sz="0" w:space="0" w:color="auto"/>
                      </w:divBdr>
                      <w:divsChild>
                        <w:div w:id="482086308">
                          <w:marLeft w:val="0"/>
                          <w:marRight w:val="0"/>
                          <w:marTop w:val="0"/>
                          <w:marBottom w:val="0"/>
                          <w:divBdr>
                            <w:top w:val="none" w:sz="0" w:space="0" w:color="auto"/>
                            <w:left w:val="none" w:sz="0" w:space="0" w:color="auto"/>
                            <w:bottom w:val="none" w:sz="0" w:space="0" w:color="auto"/>
                            <w:right w:val="none" w:sz="0" w:space="0" w:color="auto"/>
                          </w:divBdr>
                          <w:divsChild>
                            <w:div w:id="1598634466">
                              <w:marLeft w:val="0"/>
                              <w:marRight w:val="0"/>
                              <w:marTop w:val="0"/>
                              <w:marBottom w:val="0"/>
                              <w:divBdr>
                                <w:top w:val="none" w:sz="0" w:space="0" w:color="auto"/>
                                <w:left w:val="none" w:sz="0" w:space="0" w:color="auto"/>
                                <w:bottom w:val="none" w:sz="0" w:space="0" w:color="auto"/>
                                <w:right w:val="none" w:sz="0" w:space="0" w:color="auto"/>
                              </w:divBdr>
                            </w:div>
                          </w:divsChild>
                        </w:div>
                        <w:div w:id="1669745924">
                          <w:marLeft w:val="0"/>
                          <w:marRight w:val="0"/>
                          <w:marTop w:val="0"/>
                          <w:marBottom w:val="0"/>
                          <w:divBdr>
                            <w:top w:val="none" w:sz="0" w:space="0" w:color="auto"/>
                            <w:left w:val="none" w:sz="0" w:space="0" w:color="auto"/>
                            <w:bottom w:val="none" w:sz="0" w:space="0" w:color="auto"/>
                            <w:right w:val="none" w:sz="0" w:space="0" w:color="auto"/>
                          </w:divBdr>
                        </w:div>
                        <w:div w:id="706415563">
                          <w:marLeft w:val="0"/>
                          <w:marRight w:val="0"/>
                          <w:marTop w:val="0"/>
                          <w:marBottom w:val="0"/>
                          <w:divBdr>
                            <w:top w:val="none" w:sz="0" w:space="0" w:color="auto"/>
                            <w:left w:val="none" w:sz="0" w:space="0" w:color="auto"/>
                            <w:bottom w:val="none" w:sz="0" w:space="0" w:color="auto"/>
                            <w:right w:val="none" w:sz="0" w:space="0" w:color="auto"/>
                          </w:divBdr>
                        </w:div>
                        <w:div w:id="1863129042">
                          <w:marLeft w:val="0"/>
                          <w:marRight w:val="0"/>
                          <w:marTop w:val="0"/>
                          <w:marBottom w:val="0"/>
                          <w:divBdr>
                            <w:top w:val="none" w:sz="0" w:space="0" w:color="auto"/>
                            <w:left w:val="none" w:sz="0" w:space="0" w:color="auto"/>
                            <w:bottom w:val="none" w:sz="0" w:space="0" w:color="auto"/>
                            <w:right w:val="none" w:sz="0" w:space="0" w:color="auto"/>
                          </w:divBdr>
                        </w:div>
                      </w:divsChild>
                    </w:div>
                    <w:div w:id="1323313105">
                      <w:marLeft w:val="0"/>
                      <w:marRight w:val="0"/>
                      <w:marTop w:val="0"/>
                      <w:marBottom w:val="0"/>
                      <w:divBdr>
                        <w:top w:val="none" w:sz="0" w:space="0" w:color="auto"/>
                        <w:left w:val="none" w:sz="0" w:space="0" w:color="auto"/>
                        <w:bottom w:val="none" w:sz="0" w:space="0" w:color="auto"/>
                        <w:right w:val="none" w:sz="0" w:space="0" w:color="auto"/>
                      </w:divBdr>
                      <w:divsChild>
                        <w:div w:id="641424526">
                          <w:marLeft w:val="0"/>
                          <w:marRight w:val="0"/>
                          <w:marTop w:val="120"/>
                          <w:marBottom w:val="0"/>
                          <w:divBdr>
                            <w:top w:val="none" w:sz="0" w:space="0" w:color="auto"/>
                            <w:left w:val="none" w:sz="0" w:space="0" w:color="auto"/>
                            <w:bottom w:val="none" w:sz="0" w:space="0" w:color="auto"/>
                            <w:right w:val="none" w:sz="0" w:space="0" w:color="auto"/>
                          </w:divBdr>
                        </w:div>
                      </w:divsChild>
                    </w:div>
                    <w:div w:id="1408262581">
                      <w:marLeft w:val="0"/>
                      <w:marRight w:val="0"/>
                      <w:marTop w:val="0"/>
                      <w:marBottom w:val="0"/>
                      <w:divBdr>
                        <w:top w:val="none" w:sz="0" w:space="0" w:color="auto"/>
                        <w:left w:val="none" w:sz="0" w:space="0" w:color="auto"/>
                        <w:bottom w:val="none" w:sz="0" w:space="0" w:color="auto"/>
                        <w:right w:val="none" w:sz="0" w:space="0" w:color="auto"/>
                      </w:divBdr>
                      <w:divsChild>
                        <w:div w:id="97841845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532886531">
          <w:marLeft w:val="0"/>
          <w:marRight w:val="0"/>
          <w:marTop w:val="0"/>
          <w:marBottom w:val="0"/>
          <w:divBdr>
            <w:top w:val="none" w:sz="0" w:space="0" w:color="auto"/>
            <w:left w:val="none" w:sz="0" w:space="0" w:color="auto"/>
            <w:bottom w:val="none" w:sz="0" w:space="0" w:color="auto"/>
            <w:right w:val="none" w:sz="0" w:space="0" w:color="auto"/>
          </w:divBdr>
          <w:divsChild>
            <w:div w:id="1933320545">
              <w:marLeft w:val="0"/>
              <w:marRight w:val="0"/>
              <w:marTop w:val="0"/>
              <w:marBottom w:val="0"/>
              <w:divBdr>
                <w:top w:val="none" w:sz="0" w:space="0" w:color="auto"/>
                <w:left w:val="none" w:sz="0" w:space="0" w:color="auto"/>
                <w:bottom w:val="none" w:sz="0" w:space="0" w:color="auto"/>
                <w:right w:val="none" w:sz="0" w:space="0" w:color="auto"/>
              </w:divBdr>
              <w:divsChild>
                <w:div w:id="914166288">
                  <w:marLeft w:val="0"/>
                  <w:marRight w:val="0"/>
                  <w:marTop w:val="0"/>
                  <w:marBottom w:val="0"/>
                  <w:divBdr>
                    <w:top w:val="none" w:sz="0" w:space="0" w:color="auto"/>
                    <w:left w:val="none" w:sz="0" w:space="0" w:color="auto"/>
                    <w:bottom w:val="none" w:sz="0" w:space="0" w:color="auto"/>
                    <w:right w:val="none" w:sz="0" w:space="0" w:color="auto"/>
                  </w:divBdr>
                  <w:divsChild>
                    <w:div w:id="1480465007">
                      <w:marLeft w:val="0"/>
                      <w:marRight w:val="0"/>
                      <w:marTop w:val="0"/>
                      <w:marBottom w:val="195"/>
                      <w:divBdr>
                        <w:top w:val="none" w:sz="0" w:space="0" w:color="auto"/>
                        <w:left w:val="none" w:sz="0" w:space="0" w:color="auto"/>
                        <w:bottom w:val="none" w:sz="0" w:space="0" w:color="auto"/>
                        <w:right w:val="none" w:sz="0" w:space="0" w:color="auto"/>
                      </w:divBdr>
                      <w:divsChild>
                        <w:div w:id="190152427">
                          <w:marLeft w:val="0"/>
                          <w:marRight w:val="0"/>
                          <w:marTop w:val="0"/>
                          <w:marBottom w:val="0"/>
                          <w:divBdr>
                            <w:top w:val="none" w:sz="0" w:space="0" w:color="auto"/>
                            <w:left w:val="none" w:sz="0" w:space="0" w:color="auto"/>
                            <w:bottom w:val="none" w:sz="0" w:space="0" w:color="auto"/>
                            <w:right w:val="none" w:sz="0" w:space="0" w:color="auto"/>
                          </w:divBdr>
                          <w:divsChild>
                            <w:div w:id="1060635365">
                              <w:marLeft w:val="0"/>
                              <w:marRight w:val="0"/>
                              <w:marTop w:val="0"/>
                              <w:marBottom w:val="0"/>
                              <w:divBdr>
                                <w:top w:val="none" w:sz="0" w:space="0" w:color="auto"/>
                                <w:left w:val="none" w:sz="0" w:space="0" w:color="auto"/>
                                <w:bottom w:val="none" w:sz="0" w:space="0" w:color="auto"/>
                                <w:right w:val="none" w:sz="0" w:space="0" w:color="auto"/>
                              </w:divBdr>
                            </w:div>
                          </w:divsChild>
                        </w:div>
                        <w:div w:id="615983699">
                          <w:marLeft w:val="0"/>
                          <w:marRight w:val="0"/>
                          <w:marTop w:val="0"/>
                          <w:marBottom w:val="0"/>
                          <w:divBdr>
                            <w:top w:val="none" w:sz="0" w:space="0" w:color="auto"/>
                            <w:left w:val="none" w:sz="0" w:space="0" w:color="auto"/>
                            <w:bottom w:val="none" w:sz="0" w:space="0" w:color="auto"/>
                            <w:right w:val="none" w:sz="0" w:space="0" w:color="auto"/>
                          </w:divBdr>
                        </w:div>
                        <w:div w:id="896818765">
                          <w:marLeft w:val="0"/>
                          <w:marRight w:val="0"/>
                          <w:marTop w:val="0"/>
                          <w:marBottom w:val="0"/>
                          <w:divBdr>
                            <w:top w:val="none" w:sz="0" w:space="0" w:color="auto"/>
                            <w:left w:val="none" w:sz="0" w:space="0" w:color="auto"/>
                            <w:bottom w:val="none" w:sz="0" w:space="0" w:color="auto"/>
                            <w:right w:val="none" w:sz="0" w:space="0" w:color="auto"/>
                          </w:divBdr>
                        </w:div>
                      </w:divsChild>
                    </w:div>
                    <w:div w:id="806361823">
                      <w:marLeft w:val="0"/>
                      <w:marRight w:val="0"/>
                      <w:marTop w:val="0"/>
                      <w:marBottom w:val="0"/>
                      <w:divBdr>
                        <w:top w:val="none" w:sz="0" w:space="0" w:color="auto"/>
                        <w:left w:val="none" w:sz="0" w:space="0" w:color="auto"/>
                        <w:bottom w:val="none" w:sz="0" w:space="0" w:color="auto"/>
                        <w:right w:val="none" w:sz="0" w:space="0" w:color="auto"/>
                      </w:divBdr>
                      <w:divsChild>
                        <w:div w:id="358243826">
                          <w:marLeft w:val="0"/>
                          <w:marRight w:val="0"/>
                          <w:marTop w:val="120"/>
                          <w:marBottom w:val="0"/>
                          <w:divBdr>
                            <w:top w:val="none" w:sz="0" w:space="0" w:color="auto"/>
                            <w:left w:val="none" w:sz="0" w:space="0" w:color="auto"/>
                            <w:bottom w:val="none" w:sz="0" w:space="0" w:color="auto"/>
                            <w:right w:val="none" w:sz="0" w:space="0" w:color="auto"/>
                          </w:divBdr>
                        </w:div>
                      </w:divsChild>
                    </w:div>
                    <w:div w:id="806431351">
                      <w:marLeft w:val="0"/>
                      <w:marRight w:val="0"/>
                      <w:marTop w:val="0"/>
                      <w:marBottom w:val="0"/>
                      <w:divBdr>
                        <w:top w:val="none" w:sz="0" w:space="0" w:color="auto"/>
                        <w:left w:val="none" w:sz="0" w:space="0" w:color="auto"/>
                        <w:bottom w:val="none" w:sz="0" w:space="0" w:color="auto"/>
                        <w:right w:val="none" w:sz="0" w:space="0" w:color="auto"/>
                      </w:divBdr>
                      <w:divsChild>
                        <w:div w:id="49658241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354726850">
          <w:marLeft w:val="0"/>
          <w:marRight w:val="0"/>
          <w:marTop w:val="0"/>
          <w:marBottom w:val="0"/>
          <w:divBdr>
            <w:top w:val="none" w:sz="0" w:space="0" w:color="auto"/>
            <w:left w:val="none" w:sz="0" w:space="0" w:color="auto"/>
            <w:bottom w:val="none" w:sz="0" w:space="0" w:color="auto"/>
            <w:right w:val="none" w:sz="0" w:space="0" w:color="auto"/>
          </w:divBdr>
          <w:divsChild>
            <w:div w:id="631983845">
              <w:marLeft w:val="0"/>
              <w:marRight w:val="0"/>
              <w:marTop w:val="0"/>
              <w:marBottom w:val="0"/>
              <w:divBdr>
                <w:top w:val="none" w:sz="0" w:space="0" w:color="auto"/>
                <w:left w:val="none" w:sz="0" w:space="0" w:color="auto"/>
                <w:bottom w:val="none" w:sz="0" w:space="0" w:color="auto"/>
                <w:right w:val="none" w:sz="0" w:space="0" w:color="auto"/>
              </w:divBdr>
              <w:divsChild>
                <w:div w:id="1244682701">
                  <w:marLeft w:val="0"/>
                  <w:marRight w:val="0"/>
                  <w:marTop w:val="0"/>
                  <w:marBottom w:val="0"/>
                  <w:divBdr>
                    <w:top w:val="none" w:sz="0" w:space="0" w:color="auto"/>
                    <w:left w:val="none" w:sz="0" w:space="0" w:color="auto"/>
                    <w:bottom w:val="none" w:sz="0" w:space="0" w:color="auto"/>
                    <w:right w:val="none" w:sz="0" w:space="0" w:color="auto"/>
                  </w:divBdr>
                  <w:divsChild>
                    <w:div w:id="1193031722">
                      <w:marLeft w:val="0"/>
                      <w:marRight w:val="0"/>
                      <w:marTop w:val="0"/>
                      <w:marBottom w:val="195"/>
                      <w:divBdr>
                        <w:top w:val="none" w:sz="0" w:space="0" w:color="auto"/>
                        <w:left w:val="none" w:sz="0" w:space="0" w:color="auto"/>
                        <w:bottom w:val="none" w:sz="0" w:space="0" w:color="auto"/>
                        <w:right w:val="none" w:sz="0" w:space="0" w:color="auto"/>
                      </w:divBdr>
                      <w:divsChild>
                        <w:div w:id="507332726">
                          <w:marLeft w:val="0"/>
                          <w:marRight w:val="0"/>
                          <w:marTop w:val="0"/>
                          <w:marBottom w:val="0"/>
                          <w:divBdr>
                            <w:top w:val="none" w:sz="0" w:space="0" w:color="auto"/>
                            <w:left w:val="none" w:sz="0" w:space="0" w:color="auto"/>
                            <w:bottom w:val="none" w:sz="0" w:space="0" w:color="auto"/>
                            <w:right w:val="none" w:sz="0" w:space="0" w:color="auto"/>
                          </w:divBdr>
                          <w:divsChild>
                            <w:div w:id="1700543620">
                              <w:marLeft w:val="0"/>
                              <w:marRight w:val="0"/>
                              <w:marTop w:val="0"/>
                              <w:marBottom w:val="0"/>
                              <w:divBdr>
                                <w:top w:val="none" w:sz="0" w:space="0" w:color="auto"/>
                                <w:left w:val="none" w:sz="0" w:space="0" w:color="auto"/>
                                <w:bottom w:val="none" w:sz="0" w:space="0" w:color="auto"/>
                                <w:right w:val="none" w:sz="0" w:space="0" w:color="auto"/>
                              </w:divBdr>
                            </w:div>
                          </w:divsChild>
                        </w:div>
                        <w:div w:id="1910387708">
                          <w:marLeft w:val="0"/>
                          <w:marRight w:val="0"/>
                          <w:marTop w:val="0"/>
                          <w:marBottom w:val="0"/>
                          <w:divBdr>
                            <w:top w:val="none" w:sz="0" w:space="0" w:color="auto"/>
                            <w:left w:val="none" w:sz="0" w:space="0" w:color="auto"/>
                            <w:bottom w:val="none" w:sz="0" w:space="0" w:color="auto"/>
                            <w:right w:val="none" w:sz="0" w:space="0" w:color="auto"/>
                          </w:divBdr>
                        </w:div>
                        <w:div w:id="1442991146">
                          <w:marLeft w:val="0"/>
                          <w:marRight w:val="0"/>
                          <w:marTop w:val="0"/>
                          <w:marBottom w:val="0"/>
                          <w:divBdr>
                            <w:top w:val="none" w:sz="0" w:space="0" w:color="auto"/>
                            <w:left w:val="none" w:sz="0" w:space="0" w:color="auto"/>
                            <w:bottom w:val="none" w:sz="0" w:space="0" w:color="auto"/>
                            <w:right w:val="none" w:sz="0" w:space="0" w:color="auto"/>
                          </w:divBdr>
                        </w:div>
                        <w:div w:id="2078746632">
                          <w:marLeft w:val="0"/>
                          <w:marRight w:val="0"/>
                          <w:marTop w:val="0"/>
                          <w:marBottom w:val="0"/>
                          <w:divBdr>
                            <w:top w:val="none" w:sz="0" w:space="0" w:color="auto"/>
                            <w:left w:val="none" w:sz="0" w:space="0" w:color="auto"/>
                            <w:bottom w:val="none" w:sz="0" w:space="0" w:color="auto"/>
                            <w:right w:val="none" w:sz="0" w:space="0" w:color="auto"/>
                          </w:divBdr>
                        </w:div>
                      </w:divsChild>
                    </w:div>
                    <w:div w:id="858157008">
                      <w:marLeft w:val="0"/>
                      <w:marRight w:val="0"/>
                      <w:marTop w:val="0"/>
                      <w:marBottom w:val="0"/>
                      <w:divBdr>
                        <w:top w:val="none" w:sz="0" w:space="0" w:color="auto"/>
                        <w:left w:val="none" w:sz="0" w:space="0" w:color="auto"/>
                        <w:bottom w:val="none" w:sz="0" w:space="0" w:color="auto"/>
                        <w:right w:val="none" w:sz="0" w:space="0" w:color="auto"/>
                      </w:divBdr>
                      <w:divsChild>
                        <w:div w:id="1679848978">
                          <w:marLeft w:val="0"/>
                          <w:marRight w:val="0"/>
                          <w:marTop w:val="120"/>
                          <w:marBottom w:val="0"/>
                          <w:divBdr>
                            <w:top w:val="none" w:sz="0" w:space="0" w:color="auto"/>
                            <w:left w:val="none" w:sz="0" w:space="0" w:color="auto"/>
                            <w:bottom w:val="none" w:sz="0" w:space="0" w:color="auto"/>
                            <w:right w:val="none" w:sz="0" w:space="0" w:color="auto"/>
                          </w:divBdr>
                        </w:div>
                      </w:divsChild>
                    </w:div>
                    <w:div w:id="727260721">
                      <w:marLeft w:val="0"/>
                      <w:marRight w:val="0"/>
                      <w:marTop w:val="0"/>
                      <w:marBottom w:val="0"/>
                      <w:divBdr>
                        <w:top w:val="none" w:sz="0" w:space="0" w:color="auto"/>
                        <w:left w:val="none" w:sz="0" w:space="0" w:color="auto"/>
                        <w:bottom w:val="none" w:sz="0" w:space="0" w:color="auto"/>
                        <w:right w:val="none" w:sz="0" w:space="0" w:color="auto"/>
                      </w:divBdr>
                      <w:divsChild>
                        <w:div w:id="144141552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587273655">
          <w:marLeft w:val="0"/>
          <w:marRight w:val="0"/>
          <w:marTop w:val="0"/>
          <w:marBottom w:val="0"/>
          <w:divBdr>
            <w:top w:val="none" w:sz="0" w:space="0" w:color="auto"/>
            <w:left w:val="none" w:sz="0" w:space="0" w:color="auto"/>
            <w:bottom w:val="none" w:sz="0" w:space="0" w:color="auto"/>
            <w:right w:val="none" w:sz="0" w:space="0" w:color="auto"/>
          </w:divBdr>
          <w:divsChild>
            <w:div w:id="1619140494">
              <w:marLeft w:val="0"/>
              <w:marRight w:val="0"/>
              <w:marTop w:val="0"/>
              <w:marBottom w:val="0"/>
              <w:divBdr>
                <w:top w:val="none" w:sz="0" w:space="0" w:color="auto"/>
                <w:left w:val="none" w:sz="0" w:space="0" w:color="auto"/>
                <w:bottom w:val="none" w:sz="0" w:space="0" w:color="auto"/>
                <w:right w:val="none" w:sz="0" w:space="0" w:color="auto"/>
              </w:divBdr>
              <w:divsChild>
                <w:div w:id="591545057">
                  <w:marLeft w:val="0"/>
                  <w:marRight w:val="0"/>
                  <w:marTop w:val="0"/>
                  <w:marBottom w:val="0"/>
                  <w:divBdr>
                    <w:top w:val="none" w:sz="0" w:space="0" w:color="auto"/>
                    <w:left w:val="none" w:sz="0" w:space="0" w:color="auto"/>
                    <w:bottom w:val="none" w:sz="0" w:space="0" w:color="auto"/>
                    <w:right w:val="none" w:sz="0" w:space="0" w:color="auto"/>
                  </w:divBdr>
                  <w:divsChild>
                    <w:div w:id="1514611285">
                      <w:marLeft w:val="0"/>
                      <w:marRight w:val="0"/>
                      <w:marTop w:val="0"/>
                      <w:marBottom w:val="195"/>
                      <w:divBdr>
                        <w:top w:val="none" w:sz="0" w:space="0" w:color="auto"/>
                        <w:left w:val="none" w:sz="0" w:space="0" w:color="auto"/>
                        <w:bottom w:val="none" w:sz="0" w:space="0" w:color="auto"/>
                        <w:right w:val="none" w:sz="0" w:space="0" w:color="auto"/>
                      </w:divBdr>
                      <w:divsChild>
                        <w:div w:id="1556046149">
                          <w:marLeft w:val="0"/>
                          <w:marRight w:val="0"/>
                          <w:marTop w:val="0"/>
                          <w:marBottom w:val="0"/>
                          <w:divBdr>
                            <w:top w:val="none" w:sz="0" w:space="0" w:color="auto"/>
                            <w:left w:val="none" w:sz="0" w:space="0" w:color="auto"/>
                            <w:bottom w:val="none" w:sz="0" w:space="0" w:color="auto"/>
                            <w:right w:val="none" w:sz="0" w:space="0" w:color="auto"/>
                          </w:divBdr>
                          <w:divsChild>
                            <w:div w:id="415444447">
                              <w:marLeft w:val="0"/>
                              <w:marRight w:val="0"/>
                              <w:marTop w:val="0"/>
                              <w:marBottom w:val="0"/>
                              <w:divBdr>
                                <w:top w:val="none" w:sz="0" w:space="0" w:color="auto"/>
                                <w:left w:val="none" w:sz="0" w:space="0" w:color="auto"/>
                                <w:bottom w:val="none" w:sz="0" w:space="0" w:color="auto"/>
                                <w:right w:val="none" w:sz="0" w:space="0" w:color="auto"/>
                              </w:divBdr>
                            </w:div>
                          </w:divsChild>
                        </w:div>
                        <w:div w:id="1019696991">
                          <w:marLeft w:val="0"/>
                          <w:marRight w:val="0"/>
                          <w:marTop w:val="0"/>
                          <w:marBottom w:val="0"/>
                          <w:divBdr>
                            <w:top w:val="none" w:sz="0" w:space="0" w:color="auto"/>
                            <w:left w:val="none" w:sz="0" w:space="0" w:color="auto"/>
                            <w:bottom w:val="none" w:sz="0" w:space="0" w:color="auto"/>
                            <w:right w:val="none" w:sz="0" w:space="0" w:color="auto"/>
                          </w:divBdr>
                        </w:div>
                        <w:div w:id="1974288976">
                          <w:marLeft w:val="0"/>
                          <w:marRight w:val="0"/>
                          <w:marTop w:val="0"/>
                          <w:marBottom w:val="0"/>
                          <w:divBdr>
                            <w:top w:val="none" w:sz="0" w:space="0" w:color="auto"/>
                            <w:left w:val="none" w:sz="0" w:space="0" w:color="auto"/>
                            <w:bottom w:val="none" w:sz="0" w:space="0" w:color="auto"/>
                            <w:right w:val="none" w:sz="0" w:space="0" w:color="auto"/>
                          </w:divBdr>
                        </w:div>
                        <w:div w:id="166485137">
                          <w:marLeft w:val="0"/>
                          <w:marRight w:val="0"/>
                          <w:marTop w:val="0"/>
                          <w:marBottom w:val="0"/>
                          <w:divBdr>
                            <w:top w:val="none" w:sz="0" w:space="0" w:color="auto"/>
                            <w:left w:val="none" w:sz="0" w:space="0" w:color="auto"/>
                            <w:bottom w:val="none" w:sz="0" w:space="0" w:color="auto"/>
                            <w:right w:val="none" w:sz="0" w:space="0" w:color="auto"/>
                          </w:divBdr>
                        </w:div>
                      </w:divsChild>
                    </w:div>
                    <w:div w:id="706955992">
                      <w:marLeft w:val="0"/>
                      <w:marRight w:val="0"/>
                      <w:marTop w:val="0"/>
                      <w:marBottom w:val="0"/>
                      <w:divBdr>
                        <w:top w:val="none" w:sz="0" w:space="0" w:color="auto"/>
                        <w:left w:val="none" w:sz="0" w:space="0" w:color="auto"/>
                        <w:bottom w:val="none" w:sz="0" w:space="0" w:color="auto"/>
                        <w:right w:val="none" w:sz="0" w:space="0" w:color="auto"/>
                      </w:divBdr>
                      <w:divsChild>
                        <w:div w:id="866680101">
                          <w:marLeft w:val="0"/>
                          <w:marRight w:val="0"/>
                          <w:marTop w:val="120"/>
                          <w:marBottom w:val="0"/>
                          <w:divBdr>
                            <w:top w:val="none" w:sz="0" w:space="0" w:color="auto"/>
                            <w:left w:val="none" w:sz="0" w:space="0" w:color="auto"/>
                            <w:bottom w:val="none" w:sz="0" w:space="0" w:color="auto"/>
                            <w:right w:val="none" w:sz="0" w:space="0" w:color="auto"/>
                          </w:divBdr>
                        </w:div>
                      </w:divsChild>
                    </w:div>
                    <w:div w:id="1903250475">
                      <w:marLeft w:val="0"/>
                      <w:marRight w:val="0"/>
                      <w:marTop w:val="0"/>
                      <w:marBottom w:val="0"/>
                      <w:divBdr>
                        <w:top w:val="none" w:sz="0" w:space="0" w:color="auto"/>
                        <w:left w:val="none" w:sz="0" w:space="0" w:color="auto"/>
                        <w:bottom w:val="none" w:sz="0" w:space="0" w:color="auto"/>
                        <w:right w:val="none" w:sz="0" w:space="0" w:color="auto"/>
                      </w:divBdr>
                      <w:divsChild>
                        <w:div w:id="206328348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565751341">
          <w:marLeft w:val="0"/>
          <w:marRight w:val="0"/>
          <w:marTop w:val="0"/>
          <w:marBottom w:val="0"/>
          <w:divBdr>
            <w:top w:val="none" w:sz="0" w:space="0" w:color="auto"/>
            <w:left w:val="none" w:sz="0" w:space="0" w:color="auto"/>
            <w:bottom w:val="none" w:sz="0" w:space="0" w:color="auto"/>
            <w:right w:val="none" w:sz="0" w:space="0" w:color="auto"/>
          </w:divBdr>
          <w:divsChild>
            <w:div w:id="577593380">
              <w:marLeft w:val="0"/>
              <w:marRight w:val="0"/>
              <w:marTop w:val="0"/>
              <w:marBottom w:val="0"/>
              <w:divBdr>
                <w:top w:val="none" w:sz="0" w:space="0" w:color="auto"/>
                <w:left w:val="none" w:sz="0" w:space="0" w:color="auto"/>
                <w:bottom w:val="none" w:sz="0" w:space="0" w:color="auto"/>
                <w:right w:val="none" w:sz="0" w:space="0" w:color="auto"/>
              </w:divBdr>
              <w:divsChild>
                <w:div w:id="1485659353">
                  <w:marLeft w:val="0"/>
                  <w:marRight w:val="0"/>
                  <w:marTop w:val="0"/>
                  <w:marBottom w:val="0"/>
                  <w:divBdr>
                    <w:top w:val="none" w:sz="0" w:space="0" w:color="auto"/>
                    <w:left w:val="none" w:sz="0" w:space="0" w:color="auto"/>
                    <w:bottom w:val="none" w:sz="0" w:space="0" w:color="auto"/>
                    <w:right w:val="none" w:sz="0" w:space="0" w:color="auto"/>
                  </w:divBdr>
                  <w:divsChild>
                    <w:div w:id="2000425349">
                      <w:marLeft w:val="0"/>
                      <w:marRight w:val="0"/>
                      <w:marTop w:val="0"/>
                      <w:marBottom w:val="195"/>
                      <w:divBdr>
                        <w:top w:val="none" w:sz="0" w:space="0" w:color="auto"/>
                        <w:left w:val="none" w:sz="0" w:space="0" w:color="auto"/>
                        <w:bottom w:val="none" w:sz="0" w:space="0" w:color="auto"/>
                        <w:right w:val="none" w:sz="0" w:space="0" w:color="auto"/>
                      </w:divBdr>
                      <w:divsChild>
                        <w:div w:id="926377397">
                          <w:marLeft w:val="0"/>
                          <w:marRight w:val="0"/>
                          <w:marTop w:val="0"/>
                          <w:marBottom w:val="0"/>
                          <w:divBdr>
                            <w:top w:val="none" w:sz="0" w:space="0" w:color="auto"/>
                            <w:left w:val="none" w:sz="0" w:space="0" w:color="auto"/>
                            <w:bottom w:val="none" w:sz="0" w:space="0" w:color="auto"/>
                            <w:right w:val="none" w:sz="0" w:space="0" w:color="auto"/>
                          </w:divBdr>
                          <w:divsChild>
                            <w:div w:id="271667684">
                              <w:marLeft w:val="0"/>
                              <w:marRight w:val="0"/>
                              <w:marTop w:val="0"/>
                              <w:marBottom w:val="0"/>
                              <w:divBdr>
                                <w:top w:val="none" w:sz="0" w:space="0" w:color="auto"/>
                                <w:left w:val="none" w:sz="0" w:space="0" w:color="auto"/>
                                <w:bottom w:val="none" w:sz="0" w:space="0" w:color="auto"/>
                                <w:right w:val="none" w:sz="0" w:space="0" w:color="auto"/>
                              </w:divBdr>
                            </w:div>
                          </w:divsChild>
                        </w:div>
                        <w:div w:id="1945570261">
                          <w:marLeft w:val="0"/>
                          <w:marRight w:val="0"/>
                          <w:marTop w:val="0"/>
                          <w:marBottom w:val="0"/>
                          <w:divBdr>
                            <w:top w:val="none" w:sz="0" w:space="0" w:color="auto"/>
                            <w:left w:val="none" w:sz="0" w:space="0" w:color="auto"/>
                            <w:bottom w:val="none" w:sz="0" w:space="0" w:color="auto"/>
                            <w:right w:val="none" w:sz="0" w:space="0" w:color="auto"/>
                          </w:divBdr>
                        </w:div>
                        <w:div w:id="1785926546">
                          <w:marLeft w:val="0"/>
                          <w:marRight w:val="0"/>
                          <w:marTop w:val="0"/>
                          <w:marBottom w:val="0"/>
                          <w:divBdr>
                            <w:top w:val="none" w:sz="0" w:space="0" w:color="auto"/>
                            <w:left w:val="none" w:sz="0" w:space="0" w:color="auto"/>
                            <w:bottom w:val="none" w:sz="0" w:space="0" w:color="auto"/>
                            <w:right w:val="none" w:sz="0" w:space="0" w:color="auto"/>
                          </w:divBdr>
                        </w:div>
                        <w:div w:id="1128085724">
                          <w:marLeft w:val="0"/>
                          <w:marRight w:val="0"/>
                          <w:marTop w:val="0"/>
                          <w:marBottom w:val="0"/>
                          <w:divBdr>
                            <w:top w:val="none" w:sz="0" w:space="0" w:color="auto"/>
                            <w:left w:val="none" w:sz="0" w:space="0" w:color="auto"/>
                            <w:bottom w:val="none" w:sz="0" w:space="0" w:color="auto"/>
                            <w:right w:val="none" w:sz="0" w:space="0" w:color="auto"/>
                          </w:divBdr>
                        </w:div>
                      </w:divsChild>
                    </w:div>
                    <w:div w:id="1232347811">
                      <w:marLeft w:val="0"/>
                      <w:marRight w:val="0"/>
                      <w:marTop w:val="0"/>
                      <w:marBottom w:val="0"/>
                      <w:divBdr>
                        <w:top w:val="none" w:sz="0" w:space="0" w:color="auto"/>
                        <w:left w:val="none" w:sz="0" w:space="0" w:color="auto"/>
                        <w:bottom w:val="none" w:sz="0" w:space="0" w:color="auto"/>
                        <w:right w:val="none" w:sz="0" w:space="0" w:color="auto"/>
                      </w:divBdr>
                      <w:divsChild>
                        <w:div w:id="75956357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126660931">
          <w:marLeft w:val="0"/>
          <w:marRight w:val="0"/>
          <w:marTop w:val="0"/>
          <w:marBottom w:val="0"/>
          <w:divBdr>
            <w:top w:val="none" w:sz="0" w:space="0" w:color="auto"/>
            <w:left w:val="none" w:sz="0" w:space="0" w:color="auto"/>
            <w:bottom w:val="none" w:sz="0" w:space="0" w:color="auto"/>
            <w:right w:val="none" w:sz="0" w:space="0" w:color="auto"/>
          </w:divBdr>
          <w:divsChild>
            <w:div w:id="1038510866">
              <w:marLeft w:val="0"/>
              <w:marRight w:val="0"/>
              <w:marTop w:val="0"/>
              <w:marBottom w:val="0"/>
              <w:divBdr>
                <w:top w:val="none" w:sz="0" w:space="0" w:color="auto"/>
                <w:left w:val="none" w:sz="0" w:space="0" w:color="auto"/>
                <w:bottom w:val="none" w:sz="0" w:space="0" w:color="auto"/>
                <w:right w:val="none" w:sz="0" w:space="0" w:color="auto"/>
              </w:divBdr>
              <w:divsChild>
                <w:div w:id="1530146067">
                  <w:marLeft w:val="0"/>
                  <w:marRight w:val="0"/>
                  <w:marTop w:val="0"/>
                  <w:marBottom w:val="0"/>
                  <w:divBdr>
                    <w:top w:val="none" w:sz="0" w:space="0" w:color="auto"/>
                    <w:left w:val="none" w:sz="0" w:space="0" w:color="auto"/>
                    <w:bottom w:val="none" w:sz="0" w:space="0" w:color="auto"/>
                    <w:right w:val="none" w:sz="0" w:space="0" w:color="auto"/>
                  </w:divBdr>
                  <w:divsChild>
                    <w:div w:id="255482704">
                      <w:marLeft w:val="0"/>
                      <w:marRight w:val="0"/>
                      <w:marTop w:val="0"/>
                      <w:marBottom w:val="195"/>
                      <w:divBdr>
                        <w:top w:val="none" w:sz="0" w:space="0" w:color="auto"/>
                        <w:left w:val="none" w:sz="0" w:space="0" w:color="auto"/>
                        <w:bottom w:val="none" w:sz="0" w:space="0" w:color="auto"/>
                        <w:right w:val="none" w:sz="0" w:space="0" w:color="auto"/>
                      </w:divBdr>
                      <w:divsChild>
                        <w:div w:id="1023745367">
                          <w:marLeft w:val="0"/>
                          <w:marRight w:val="0"/>
                          <w:marTop w:val="0"/>
                          <w:marBottom w:val="0"/>
                          <w:divBdr>
                            <w:top w:val="none" w:sz="0" w:space="0" w:color="auto"/>
                            <w:left w:val="none" w:sz="0" w:space="0" w:color="auto"/>
                            <w:bottom w:val="none" w:sz="0" w:space="0" w:color="auto"/>
                            <w:right w:val="none" w:sz="0" w:space="0" w:color="auto"/>
                          </w:divBdr>
                          <w:divsChild>
                            <w:div w:id="1908298299">
                              <w:marLeft w:val="0"/>
                              <w:marRight w:val="0"/>
                              <w:marTop w:val="0"/>
                              <w:marBottom w:val="0"/>
                              <w:divBdr>
                                <w:top w:val="none" w:sz="0" w:space="0" w:color="auto"/>
                                <w:left w:val="none" w:sz="0" w:space="0" w:color="auto"/>
                                <w:bottom w:val="none" w:sz="0" w:space="0" w:color="auto"/>
                                <w:right w:val="none" w:sz="0" w:space="0" w:color="auto"/>
                              </w:divBdr>
                            </w:div>
                          </w:divsChild>
                        </w:div>
                        <w:div w:id="447773543">
                          <w:marLeft w:val="0"/>
                          <w:marRight w:val="0"/>
                          <w:marTop w:val="0"/>
                          <w:marBottom w:val="0"/>
                          <w:divBdr>
                            <w:top w:val="none" w:sz="0" w:space="0" w:color="auto"/>
                            <w:left w:val="none" w:sz="0" w:space="0" w:color="auto"/>
                            <w:bottom w:val="none" w:sz="0" w:space="0" w:color="auto"/>
                            <w:right w:val="none" w:sz="0" w:space="0" w:color="auto"/>
                          </w:divBdr>
                        </w:div>
                        <w:div w:id="1380863211">
                          <w:marLeft w:val="0"/>
                          <w:marRight w:val="0"/>
                          <w:marTop w:val="0"/>
                          <w:marBottom w:val="0"/>
                          <w:divBdr>
                            <w:top w:val="none" w:sz="0" w:space="0" w:color="auto"/>
                            <w:left w:val="none" w:sz="0" w:space="0" w:color="auto"/>
                            <w:bottom w:val="none" w:sz="0" w:space="0" w:color="auto"/>
                            <w:right w:val="none" w:sz="0" w:space="0" w:color="auto"/>
                          </w:divBdr>
                        </w:div>
                        <w:div w:id="2004769912">
                          <w:marLeft w:val="0"/>
                          <w:marRight w:val="0"/>
                          <w:marTop w:val="0"/>
                          <w:marBottom w:val="0"/>
                          <w:divBdr>
                            <w:top w:val="none" w:sz="0" w:space="0" w:color="auto"/>
                            <w:left w:val="none" w:sz="0" w:space="0" w:color="auto"/>
                            <w:bottom w:val="none" w:sz="0" w:space="0" w:color="auto"/>
                            <w:right w:val="none" w:sz="0" w:space="0" w:color="auto"/>
                          </w:divBdr>
                        </w:div>
                      </w:divsChild>
                    </w:div>
                    <w:div w:id="1889798177">
                      <w:marLeft w:val="0"/>
                      <w:marRight w:val="0"/>
                      <w:marTop w:val="0"/>
                      <w:marBottom w:val="0"/>
                      <w:divBdr>
                        <w:top w:val="none" w:sz="0" w:space="0" w:color="auto"/>
                        <w:left w:val="none" w:sz="0" w:space="0" w:color="auto"/>
                        <w:bottom w:val="none" w:sz="0" w:space="0" w:color="auto"/>
                        <w:right w:val="none" w:sz="0" w:space="0" w:color="auto"/>
                      </w:divBdr>
                      <w:divsChild>
                        <w:div w:id="1628774742">
                          <w:marLeft w:val="0"/>
                          <w:marRight w:val="0"/>
                          <w:marTop w:val="120"/>
                          <w:marBottom w:val="0"/>
                          <w:divBdr>
                            <w:top w:val="none" w:sz="0" w:space="0" w:color="auto"/>
                            <w:left w:val="none" w:sz="0" w:space="0" w:color="auto"/>
                            <w:bottom w:val="none" w:sz="0" w:space="0" w:color="auto"/>
                            <w:right w:val="none" w:sz="0" w:space="0" w:color="auto"/>
                          </w:divBdr>
                        </w:div>
                      </w:divsChild>
                    </w:div>
                    <w:div w:id="781730376">
                      <w:marLeft w:val="0"/>
                      <w:marRight w:val="0"/>
                      <w:marTop w:val="0"/>
                      <w:marBottom w:val="0"/>
                      <w:divBdr>
                        <w:top w:val="none" w:sz="0" w:space="0" w:color="auto"/>
                        <w:left w:val="none" w:sz="0" w:space="0" w:color="auto"/>
                        <w:bottom w:val="none" w:sz="0" w:space="0" w:color="auto"/>
                        <w:right w:val="none" w:sz="0" w:space="0" w:color="auto"/>
                      </w:divBdr>
                      <w:divsChild>
                        <w:div w:id="18097425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19582313">
          <w:marLeft w:val="0"/>
          <w:marRight w:val="0"/>
          <w:marTop w:val="0"/>
          <w:marBottom w:val="0"/>
          <w:divBdr>
            <w:top w:val="none" w:sz="0" w:space="0" w:color="auto"/>
            <w:left w:val="none" w:sz="0" w:space="0" w:color="auto"/>
            <w:bottom w:val="none" w:sz="0" w:space="0" w:color="auto"/>
            <w:right w:val="none" w:sz="0" w:space="0" w:color="auto"/>
          </w:divBdr>
          <w:divsChild>
            <w:div w:id="1398821527">
              <w:marLeft w:val="0"/>
              <w:marRight w:val="0"/>
              <w:marTop w:val="0"/>
              <w:marBottom w:val="0"/>
              <w:divBdr>
                <w:top w:val="none" w:sz="0" w:space="0" w:color="auto"/>
                <w:left w:val="none" w:sz="0" w:space="0" w:color="auto"/>
                <w:bottom w:val="none" w:sz="0" w:space="0" w:color="auto"/>
                <w:right w:val="none" w:sz="0" w:space="0" w:color="auto"/>
              </w:divBdr>
              <w:divsChild>
                <w:div w:id="1027869272">
                  <w:marLeft w:val="0"/>
                  <w:marRight w:val="0"/>
                  <w:marTop w:val="0"/>
                  <w:marBottom w:val="0"/>
                  <w:divBdr>
                    <w:top w:val="none" w:sz="0" w:space="0" w:color="auto"/>
                    <w:left w:val="none" w:sz="0" w:space="0" w:color="auto"/>
                    <w:bottom w:val="none" w:sz="0" w:space="0" w:color="auto"/>
                    <w:right w:val="none" w:sz="0" w:space="0" w:color="auto"/>
                  </w:divBdr>
                  <w:divsChild>
                    <w:div w:id="1564759784">
                      <w:marLeft w:val="0"/>
                      <w:marRight w:val="0"/>
                      <w:marTop w:val="0"/>
                      <w:marBottom w:val="195"/>
                      <w:divBdr>
                        <w:top w:val="none" w:sz="0" w:space="0" w:color="auto"/>
                        <w:left w:val="none" w:sz="0" w:space="0" w:color="auto"/>
                        <w:bottom w:val="none" w:sz="0" w:space="0" w:color="auto"/>
                        <w:right w:val="none" w:sz="0" w:space="0" w:color="auto"/>
                      </w:divBdr>
                      <w:divsChild>
                        <w:div w:id="1364675079">
                          <w:marLeft w:val="0"/>
                          <w:marRight w:val="0"/>
                          <w:marTop w:val="0"/>
                          <w:marBottom w:val="0"/>
                          <w:divBdr>
                            <w:top w:val="none" w:sz="0" w:space="0" w:color="auto"/>
                            <w:left w:val="none" w:sz="0" w:space="0" w:color="auto"/>
                            <w:bottom w:val="none" w:sz="0" w:space="0" w:color="auto"/>
                            <w:right w:val="none" w:sz="0" w:space="0" w:color="auto"/>
                          </w:divBdr>
                          <w:divsChild>
                            <w:div w:id="2015835819">
                              <w:marLeft w:val="0"/>
                              <w:marRight w:val="0"/>
                              <w:marTop w:val="0"/>
                              <w:marBottom w:val="0"/>
                              <w:divBdr>
                                <w:top w:val="none" w:sz="0" w:space="0" w:color="auto"/>
                                <w:left w:val="none" w:sz="0" w:space="0" w:color="auto"/>
                                <w:bottom w:val="none" w:sz="0" w:space="0" w:color="auto"/>
                                <w:right w:val="none" w:sz="0" w:space="0" w:color="auto"/>
                              </w:divBdr>
                            </w:div>
                          </w:divsChild>
                        </w:div>
                        <w:div w:id="127017855">
                          <w:marLeft w:val="0"/>
                          <w:marRight w:val="0"/>
                          <w:marTop w:val="0"/>
                          <w:marBottom w:val="0"/>
                          <w:divBdr>
                            <w:top w:val="none" w:sz="0" w:space="0" w:color="auto"/>
                            <w:left w:val="none" w:sz="0" w:space="0" w:color="auto"/>
                            <w:bottom w:val="none" w:sz="0" w:space="0" w:color="auto"/>
                            <w:right w:val="none" w:sz="0" w:space="0" w:color="auto"/>
                          </w:divBdr>
                        </w:div>
                        <w:div w:id="1127236482">
                          <w:marLeft w:val="0"/>
                          <w:marRight w:val="0"/>
                          <w:marTop w:val="0"/>
                          <w:marBottom w:val="0"/>
                          <w:divBdr>
                            <w:top w:val="none" w:sz="0" w:space="0" w:color="auto"/>
                            <w:left w:val="none" w:sz="0" w:space="0" w:color="auto"/>
                            <w:bottom w:val="none" w:sz="0" w:space="0" w:color="auto"/>
                            <w:right w:val="none" w:sz="0" w:space="0" w:color="auto"/>
                          </w:divBdr>
                        </w:div>
                      </w:divsChild>
                    </w:div>
                    <w:div w:id="1562788643">
                      <w:marLeft w:val="0"/>
                      <w:marRight w:val="0"/>
                      <w:marTop w:val="0"/>
                      <w:marBottom w:val="0"/>
                      <w:divBdr>
                        <w:top w:val="none" w:sz="0" w:space="0" w:color="auto"/>
                        <w:left w:val="none" w:sz="0" w:space="0" w:color="auto"/>
                        <w:bottom w:val="none" w:sz="0" w:space="0" w:color="auto"/>
                        <w:right w:val="none" w:sz="0" w:space="0" w:color="auto"/>
                      </w:divBdr>
                      <w:divsChild>
                        <w:div w:id="91740230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548029943">
          <w:marLeft w:val="0"/>
          <w:marRight w:val="0"/>
          <w:marTop w:val="0"/>
          <w:marBottom w:val="0"/>
          <w:divBdr>
            <w:top w:val="none" w:sz="0" w:space="0" w:color="auto"/>
            <w:left w:val="none" w:sz="0" w:space="0" w:color="auto"/>
            <w:bottom w:val="none" w:sz="0" w:space="0" w:color="auto"/>
            <w:right w:val="none" w:sz="0" w:space="0" w:color="auto"/>
          </w:divBdr>
          <w:divsChild>
            <w:div w:id="1633317675">
              <w:marLeft w:val="0"/>
              <w:marRight w:val="0"/>
              <w:marTop w:val="0"/>
              <w:marBottom w:val="0"/>
              <w:divBdr>
                <w:top w:val="none" w:sz="0" w:space="0" w:color="auto"/>
                <w:left w:val="none" w:sz="0" w:space="0" w:color="auto"/>
                <w:bottom w:val="none" w:sz="0" w:space="0" w:color="auto"/>
                <w:right w:val="none" w:sz="0" w:space="0" w:color="auto"/>
              </w:divBdr>
              <w:divsChild>
                <w:div w:id="1352410821">
                  <w:marLeft w:val="0"/>
                  <w:marRight w:val="0"/>
                  <w:marTop w:val="0"/>
                  <w:marBottom w:val="0"/>
                  <w:divBdr>
                    <w:top w:val="none" w:sz="0" w:space="0" w:color="auto"/>
                    <w:left w:val="none" w:sz="0" w:space="0" w:color="auto"/>
                    <w:bottom w:val="none" w:sz="0" w:space="0" w:color="auto"/>
                    <w:right w:val="none" w:sz="0" w:space="0" w:color="auto"/>
                  </w:divBdr>
                  <w:divsChild>
                    <w:div w:id="613753777">
                      <w:marLeft w:val="0"/>
                      <w:marRight w:val="0"/>
                      <w:marTop w:val="0"/>
                      <w:marBottom w:val="195"/>
                      <w:divBdr>
                        <w:top w:val="none" w:sz="0" w:space="0" w:color="auto"/>
                        <w:left w:val="none" w:sz="0" w:space="0" w:color="auto"/>
                        <w:bottom w:val="none" w:sz="0" w:space="0" w:color="auto"/>
                        <w:right w:val="none" w:sz="0" w:space="0" w:color="auto"/>
                      </w:divBdr>
                      <w:divsChild>
                        <w:div w:id="1794203104">
                          <w:marLeft w:val="0"/>
                          <w:marRight w:val="0"/>
                          <w:marTop w:val="0"/>
                          <w:marBottom w:val="0"/>
                          <w:divBdr>
                            <w:top w:val="none" w:sz="0" w:space="0" w:color="auto"/>
                            <w:left w:val="none" w:sz="0" w:space="0" w:color="auto"/>
                            <w:bottom w:val="none" w:sz="0" w:space="0" w:color="auto"/>
                            <w:right w:val="none" w:sz="0" w:space="0" w:color="auto"/>
                          </w:divBdr>
                          <w:divsChild>
                            <w:div w:id="255793487">
                              <w:marLeft w:val="0"/>
                              <w:marRight w:val="0"/>
                              <w:marTop w:val="0"/>
                              <w:marBottom w:val="0"/>
                              <w:divBdr>
                                <w:top w:val="none" w:sz="0" w:space="0" w:color="auto"/>
                                <w:left w:val="none" w:sz="0" w:space="0" w:color="auto"/>
                                <w:bottom w:val="none" w:sz="0" w:space="0" w:color="auto"/>
                                <w:right w:val="none" w:sz="0" w:space="0" w:color="auto"/>
                              </w:divBdr>
                            </w:div>
                          </w:divsChild>
                        </w:div>
                        <w:div w:id="2138330835">
                          <w:marLeft w:val="0"/>
                          <w:marRight w:val="0"/>
                          <w:marTop w:val="0"/>
                          <w:marBottom w:val="0"/>
                          <w:divBdr>
                            <w:top w:val="none" w:sz="0" w:space="0" w:color="auto"/>
                            <w:left w:val="none" w:sz="0" w:space="0" w:color="auto"/>
                            <w:bottom w:val="none" w:sz="0" w:space="0" w:color="auto"/>
                            <w:right w:val="none" w:sz="0" w:space="0" w:color="auto"/>
                          </w:divBdr>
                        </w:div>
                        <w:div w:id="2024211340">
                          <w:marLeft w:val="0"/>
                          <w:marRight w:val="0"/>
                          <w:marTop w:val="0"/>
                          <w:marBottom w:val="0"/>
                          <w:divBdr>
                            <w:top w:val="none" w:sz="0" w:space="0" w:color="auto"/>
                            <w:left w:val="none" w:sz="0" w:space="0" w:color="auto"/>
                            <w:bottom w:val="none" w:sz="0" w:space="0" w:color="auto"/>
                            <w:right w:val="none" w:sz="0" w:space="0" w:color="auto"/>
                          </w:divBdr>
                        </w:div>
                        <w:div w:id="189998227">
                          <w:marLeft w:val="0"/>
                          <w:marRight w:val="0"/>
                          <w:marTop w:val="0"/>
                          <w:marBottom w:val="0"/>
                          <w:divBdr>
                            <w:top w:val="none" w:sz="0" w:space="0" w:color="auto"/>
                            <w:left w:val="none" w:sz="0" w:space="0" w:color="auto"/>
                            <w:bottom w:val="none" w:sz="0" w:space="0" w:color="auto"/>
                            <w:right w:val="none" w:sz="0" w:space="0" w:color="auto"/>
                          </w:divBdr>
                        </w:div>
                      </w:divsChild>
                    </w:div>
                    <w:div w:id="1786120983">
                      <w:marLeft w:val="0"/>
                      <w:marRight w:val="0"/>
                      <w:marTop w:val="0"/>
                      <w:marBottom w:val="0"/>
                      <w:divBdr>
                        <w:top w:val="none" w:sz="0" w:space="0" w:color="auto"/>
                        <w:left w:val="none" w:sz="0" w:space="0" w:color="auto"/>
                        <w:bottom w:val="none" w:sz="0" w:space="0" w:color="auto"/>
                        <w:right w:val="none" w:sz="0" w:space="0" w:color="auto"/>
                      </w:divBdr>
                      <w:divsChild>
                        <w:div w:id="836458655">
                          <w:marLeft w:val="0"/>
                          <w:marRight w:val="0"/>
                          <w:marTop w:val="120"/>
                          <w:marBottom w:val="0"/>
                          <w:divBdr>
                            <w:top w:val="none" w:sz="0" w:space="0" w:color="auto"/>
                            <w:left w:val="none" w:sz="0" w:space="0" w:color="auto"/>
                            <w:bottom w:val="none" w:sz="0" w:space="0" w:color="auto"/>
                            <w:right w:val="none" w:sz="0" w:space="0" w:color="auto"/>
                          </w:divBdr>
                        </w:div>
                      </w:divsChild>
                    </w:div>
                    <w:div w:id="1482427762">
                      <w:marLeft w:val="0"/>
                      <w:marRight w:val="0"/>
                      <w:marTop w:val="0"/>
                      <w:marBottom w:val="0"/>
                      <w:divBdr>
                        <w:top w:val="none" w:sz="0" w:space="0" w:color="auto"/>
                        <w:left w:val="none" w:sz="0" w:space="0" w:color="auto"/>
                        <w:bottom w:val="none" w:sz="0" w:space="0" w:color="auto"/>
                        <w:right w:val="none" w:sz="0" w:space="0" w:color="auto"/>
                      </w:divBdr>
                      <w:divsChild>
                        <w:div w:id="48706439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30442000">
          <w:marLeft w:val="0"/>
          <w:marRight w:val="0"/>
          <w:marTop w:val="0"/>
          <w:marBottom w:val="0"/>
          <w:divBdr>
            <w:top w:val="none" w:sz="0" w:space="0" w:color="auto"/>
            <w:left w:val="none" w:sz="0" w:space="0" w:color="auto"/>
            <w:bottom w:val="none" w:sz="0" w:space="0" w:color="auto"/>
            <w:right w:val="none" w:sz="0" w:space="0" w:color="auto"/>
          </w:divBdr>
          <w:divsChild>
            <w:div w:id="1101222431">
              <w:marLeft w:val="0"/>
              <w:marRight w:val="0"/>
              <w:marTop w:val="0"/>
              <w:marBottom w:val="0"/>
              <w:divBdr>
                <w:top w:val="none" w:sz="0" w:space="0" w:color="auto"/>
                <w:left w:val="none" w:sz="0" w:space="0" w:color="auto"/>
                <w:bottom w:val="none" w:sz="0" w:space="0" w:color="auto"/>
                <w:right w:val="none" w:sz="0" w:space="0" w:color="auto"/>
              </w:divBdr>
              <w:divsChild>
                <w:div w:id="388188994">
                  <w:marLeft w:val="0"/>
                  <w:marRight w:val="0"/>
                  <w:marTop w:val="0"/>
                  <w:marBottom w:val="0"/>
                  <w:divBdr>
                    <w:top w:val="none" w:sz="0" w:space="0" w:color="auto"/>
                    <w:left w:val="none" w:sz="0" w:space="0" w:color="auto"/>
                    <w:bottom w:val="none" w:sz="0" w:space="0" w:color="auto"/>
                    <w:right w:val="none" w:sz="0" w:space="0" w:color="auto"/>
                  </w:divBdr>
                  <w:divsChild>
                    <w:div w:id="147937607">
                      <w:marLeft w:val="0"/>
                      <w:marRight w:val="0"/>
                      <w:marTop w:val="0"/>
                      <w:marBottom w:val="195"/>
                      <w:divBdr>
                        <w:top w:val="none" w:sz="0" w:space="0" w:color="auto"/>
                        <w:left w:val="none" w:sz="0" w:space="0" w:color="auto"/>
                        <w:bottom w:val="none" w:sz="0" w:space="0" w:color="auto"/>
                        <w:right w:val="none" w:sz="0" w:space="0" w:color="auto"/>
                      </w:divBdr>
                      <w:divsChild>
                        <w:div w:id="1350638643">
                          <w:marLeft w:val="0"/>
                          <w:marRight w:val="0"/>
                          <w:marTop w:val="0"/>
                          <w:marBottom w:val="0"/>
                          <w:divBdr>
                            <w:top w:val="none" w:sz="0" w:space="0" w:color="auto"/>
                            <w:left w:val="none" w:sz="0" w:space="0" w:color="auto"/>
                            <w:bottom w:val="none" w:sz="0" w:space="0" w:color="auto"/>
                            <w:right w:val="none" w:sz="0" w:space="0" w:color="auto"/>
                          </w:divBdr>
                          <w:divsChild>
                            <w:div w:id="108356267">
                              <w:marLeft w:val="0"/>
                              <w:marRight w:val="0"/>
                              <w:marTop w:val="0"/>
                              <w:marBottom w:val="0"/>
                              <w:divBdr>
                                <w:top w:val="none" w:sz="0" w:space="0" w:color="auto"/>
                                <w:left w:val="none" w:sz="0" w:space="0" w:color="auto"/>
                                <w:bottom w:val="none" w:sz="0" w:space="0" w:color="auto"/>
                                <w:right w:val="none" w:sz="0" w:space="0" w:color="auto"/>
                              </w:divBdr>
                            </w:div>
                          </w:divsChild>
                        </w:div>
                        <w:div w:id="1823958341">
                          <w:marLeft w:val="0"/>
                          <w:marRight w:val="0"/>
                          <w:marTop w:val="0"/>
                          <w:marBottom w:val="0"/>
                          <w:divBdr>
                            <w:top w:val="none" w:sz="0" w:space="0" w:color="auto"/>
                            <w:left w:val="none" w:sz="0" w:space="0" w:color="auto"/>
                            <w:bottom w:val="none" w:sz="0" w:space="0" w:color="auto"/>
                            <w:right w:val="none" w:sz="0" w:space="0" w:color="auto"/>
                          </w:divBdr>
                        </w:div>
                        <w:div w:id="1043019790">
                          <w:marLeft w:val="0"/>
                          <w:marRight w:val="0"/>
                          <w:marTop w:val="0"/>
                          <w:marBottom w:val="0"/>
                          <w:divBdr>
                            <w:top w:val="none" w:sz="0" w:space="0" w:color="auto"/>
                            <w:left w:val="none" w:sz="0" w:space="0" w:color="auto"/>
                            <w:bottom w:val="none" w:sz="0" w:space="0" w:color="auto"/>
                            <w:right w:val="none" w:sz="0" w:space="0" w:color="auto"/>
                          </w:divBdr>
                        </w:div>
                      </w:divsChild>
                    </w:div>
                    <w:div w:id="1755734955">
                      <w:marLeft w:val="0"/>
                      <w:marRight w:val="0"/>
                      <w:marTop w:val="0"/>
                      <w:marBottom w:val="0"/>
                      <w:divBdr>
                        <w:top w:val="none" w:sz="0" w:space="0" w:color="auto"/>
                        <w:left w:val="none" w:sz="0" w:space="0" w:color="auto"/>
                        <w:bottom w:val="none" w:sz="0" w:space="0" w:color="auto"/>
                        <w:right w:val="none" w:sz="0" w:space="0" w:color="auto"/>
                      </w:divBdr>
                      <w:divsChild>
                        <w:div w:id="2093622754">
                          <w:marLeft w:val="0"/>
                          <w:marRight w:val="0"/>
                          <w:marTop w:val="120"/>
                          <w:marBottom w:val="0"/>
                          <w:divBdr>
                            <w:top w:val="none" w:sz="0" w:space="0" w:color="auto"/>
                            <w:left w:val="none" w:sz="0" w:space="0" w:color="auto"/>
                            <w:bottom w:val="none" w:sz="0" w:space="0" w:color="auto"/>
                            <w:right w:val="none" w:sz="0" w:space="0" w:color="auto"/>
                          </w:divBdr>
                        </w:div>
                      </w:divsChild>
                    </w:div>
                    <w:div w:id="1143237059">
                      <w:marLeft w:val="0"/>
                      <w:marRight w:val="0"/>
                      <w:marTop w:val="0"/>
                      <w:marBottom w:val="0"/>
                      <w:divBdr>
                        <w:top w:val="none" w:sz="0" w:space="0" w:color="auto"/>
                        <w:left w:val="none" w:sz="0" w:space="0" w:color="auto"/>
                        <w:bottom w:val="none" w:sz="0" w:space="0" w:color="auto"/>
                        <w:right w:val="none" w:sz="0" w:space="0" w:color="auto"/>
                      </w:divBdr>
                      <w:divsChild>
                        <w:div w:id="67052938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89308670">
          <w:marLeft w:val="0"/>
          <w:marRight w:val="0"/>
          <w:marTop w:val="0"/>
          <w:marBottom w:val="0"/>
          <w:divBdr>
            <w:top w:val="none" w:sz="0" w:space="0" w:color="auto"/>
            <w:left w:val="none" w:sz="0" w:space="0" w:color="auto"/>
            <w:bottom w:val="none" w:sz="0" w:space="0" w:color="auto"/>
            <w:right w:val="none" w:sz="0" w:space="0" w:color="auto"/>
          </w:divBdr>
          <w:divsChild>
            <w:div w:id="234777104">
              <w:marLeft w:val="0"/>
              <w:marRight w:val="0"/>
              <w:marTop w:val="0"/>
              <w:marBottom w:val="0"/>
              <w:divBdr>
                <w:top w:val="none" w:sz="0" w:space="0" w:color="auto"/>
                <w:left w:val="none" w:sz="0" w:space="0" w:color="auto"/>
                <w:bottom w:val="none" w:sz="0" w:space="0" w:color="auto"/>
                <w:right w:val="none" w:sz="0" w:space="0" w:color="auto"/>
              </w:divBdr>
              <w:divsChild>
                <w:div w:id="1065110380">
                  <w:marLeft w:val="0"/>
                  <w:marRight w:val="0"/>
                  <w:marTop w:val="0"/>
                  <w:marBottom w:val="0"/>
                  <w:divBdr>
                    <w:top w:val="none" w:sz="0" w:space="0" w:color="auto"/>
                    <w:left w:val="none" w:sz="0" w:space="0" w:color="auto"/>
                    <w:bottom w:val="none" w:sz="0" w:space="0" w:color="auto"/>
                    <w:right w:val="none" w:sz="0" w:space="0" w:color="auto"/>
                  </w:divBdr>
                  <w:divsChild>
                    <w:div w:id="1970234908">
                      <w:marLeft w:val="0"/>
                      <w:marRight w:val="0"/>
                      <w:marTop w:val="0"/>
                      <w:marBottom w:val="195"/>
                      <w:divBdr>
                        <w:top w:val="none" w:sz="0" w:space="0" w:color="auto"/>
                        <w:left w:val="none" w:sz="0" w:space="0" w:color="auto"/>
                        <w:bottom w:val="none" w:sz="0" w:space="0" w:color="auto"/>
                        <w:right w:val="none" w:sz="0" w:space="0" w:color="auto"/>
                      </w:divBdr>
                      <w:divsChild>
                        <w:div w:id="1583880141">
                          <w:marLeft w:val="0"/>
                          <w:marRight w:val="0"/>
                          <w:marTop w:val="0"/>
                          <w:marBottom w:val="0"/>
                          <w:divBdr>
                            <w:top w:val="none" w:sz="0" w:space="0" w:color="auto"/>
                            <w:left w:val="none" w:sz="0" w:space="0" w:color="auto"/>
                            <w:bottom w:val="none" w:sz="0" w:space="0" w:color="auto"/>
                            <w:right w:val="none" w:sz="0" w:space="0" w:color="auto"/>
                          </w:divBdr>
                          <w:divsChild>
                            <w:div w:id="422339023">
                              <w:marLeft w:val="0"/>
                              <w:marRight w:val="0"/>
                              <w:marTop w:val="0"/>
                              <w:marBottom w:val="0"/>
                              <w:divBdr>
                                <w:top w:val="none" w:sz="0" w:space="0" w:color="auto"/>
                                <w:left w:val="none" w:sz="0" w:space="0" w:color="auto"/>
                                <w:bottom w:val="none" w:sz="0" w:space="0" w:color="auto"/>
                                <w:right w:val="none" w:sz="0" w:space="0" w:color="auto"/>
                              </w:divBdr>
                            </w:div>
                          </w:divsChild>
                        </w:div>
                        <w:div w:id="568342998">
                          <w:marLeft w:val="0"/>
                          <w:marRight w:val="0"/>
                          <w:marTop w:val="0"/>
                          <w:marBottom w:val="0"/>
                          <w:divBdr>
                            <w:top w:val="none" w:sz="0" w:space="0" w:color="auto"/>
                            <w:left w:val="none" w:sz="0" w:space="0" w:color="auto"/>
                            <w:bottom w:val="none" w:sz="0" w:space="0" w:color="auto"/>
                            <w:right w:val="none" w:sz="0" w:space="0" w:color="auto"/>
                          </w:divBdr>
                        </w:div>
                        <w:div w:id="1815945486">
                          <w:marLeft w:val="0"/>
                          <w:marRight w:val="0"/>
                          <w:marTop w:val="0"/>
                          <w:marBottom w:val="0"/>
                          <w:divBdr>
                            <w:top w:val="none" w:sz="0" w:space="0" w:color="auto"/>
                            <w:left w:val="none" w:sz="0" w:space="0" w:color="auto"/>
                            <w:bottom w:val="none" w:sz="0" w:space="0" w:color="auto"/>
                            <w:right w:val="none" w:sz="0" w:space="0" w:color="auto"/>
                          </w:divBdr>
                        </w:div>
                        <w:div w:id="807475328">
                          <w:marLeft w:val="0"/>
                          <w:marRight w:val="0"/>
                          <w:marTop w:val="0"/>
                          <w:marBottom w:val="0"/>
                          <w:divBdr>
                            <w:top w:val="none" w:sz="0" w:space="0" w:color="auto"/>
                            <w:left w:val="none" w:sz="0" w:space="0" w:color="auto"/>
                            <w:bottom w:val="none" w:sz="0" w:space="0" w:color="auto"/>
                            <w:right w:val="none" w:sz="0" w:space="0" w:color="auto"/>
                          </w:divBdr>
                        </w:div>
                      </w:divsChild>
                    </w:div>
                    <w:div w:id="805389227">
                      <w:marLeft w:val="0"/>
                      <w:marRight w:val="0"/>
                      <w:marTop w:val="0"/>
                      <w:marBottom w:val="0"/>
                      <w:divBdr>
                        <w:top w:val="none" w:sz="0" w:space="0" w:color="auto"/>
                        <w:left w:val="none" w:sz="0" w:space="0" w:color="auto"/>
                        <w:bottom w:val="none" w:sz="0" w:space="0" w:color="auto"/>
                        <w:right w:val="none" w:sz="0" w:space="0" w:color="auto"/>
                      </w:divBdr>
                      <w:divsChild>
                        <w:div w:id="1594432305">
                          <w:marLeft w:val="0"/>
                          <w:marRight w:val="0"/>
                          <w:marTop w:val="120"/>
                          <w:marBottom w:val="0"/>
                          <w:divBdr>
                            <w:top w:val="none" w:sz="0" w:space="0" w:color="auto"/>
                            <w:left w:val="none" w:sz="0" w:space="0" w:color="auto"/>
                            <w:bottom w:val="none" w:sz="0" w:space="0" w:color="auto"/>
                            <w:right w:val="none" w:sz="0" w:space="0" w:color="auto"/>
                          </w:divBdr>
                        </w:div>
                      </w:divsChild>
                    </w:div>
                    <w:div w:id="1747535421">
                      <w:marLeft w:val="0"/>
                      <w:marRight w:val="0"/>
                      <w:marTop w:val="0"/>
                      <w:marBottom w:val="0"/>
                      <w:divBdr>
                        <w:top w:val="none" w:sz="0" w:space="0" w:color="auto"/>
                        <w:left w:val="none" w:sz="0" w:space="0" w:color="auto"/>
                        <w:bottom w:val="none" w:sz="0" w:space="0" w:color="auto"/>
                        <w:right w:val="none" w:sz="0" w:space="0" w:color="auto"/>
                      </w:divBdr>
                      <w:divsChild>
                        <w:div w:id="188024413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840506293">
          <w:marLeft w:val="0"/>
          <w:marRight w:val="0"/>
          <w:marTop w:val="0"/>
          <w:marBottom w:val="0"/>
          <w:divBdr>
            <w:top w:val="none" w:sz="0" w:space="0" w:color="auto"/>
            <w:left w:val="none" w:sz="0" w:space="0" w:color="auto"/>
            <w:bottom w:val="none" w:sz="0" w:space="0" w:color="auto"/>
            <w:right w:val="none" w:sz="0" w:space="0" w:color="auto"/>
          </w:divBdr>
          <w:divsChild>
            <w:div w:id="296568224">
              <w:marLeft w:val="0"/>
              <w:marRight w:val="0"/>
              <w:marTop w:val="0"/>
              <w:marBottom w:val="0"/>
              <w:divBdr>
                <w:top w:val="none" w:sz="0" w:space="0" w:color="auto"/>
                <w:left w:val="none" w:sz="0" w:space="0" w:color="auto"/>
                <w:bottom w:val="none" w:sz="0" w:space="0" w:color="auto"/>
                <w:right w:val="none" w:sz="0" w:space="0" w:color="auto"/>
              </w:divBdr>
              <w:divsChild>
                <w:div w:id="1763140942">
                  <w:marLeft w:val="0"/>
                  <w:marRight w:val="0"/>
                  <w:marTop w:val="0"/>
                  <w:marBottom w:val="0"/>
                  <w:divBdr>
                    <w:top w:val="none" w:sz="0" w:space="0" w:color="auto"/>
                    <w:left w:val="none" w:sz="0" w:space="0" w:color="auto"/>
                    <w:bottom w:val="none" w:sz="0" w:space="0" w:color="auto"/>
                    <w:right w:val="none" w:sz="0" w:space="0" w:color="auto"/>
                  </w:divBdr>
                  <w:divsChild>
                    <w:div w:id="1446003726">
                      <w:marLeft w:val="0"/>
                      <w:marRight w:val="0"/>
                      <w:marTop w:val="0"/>
                      <w:marBottom w:val="195"/>
                      <w:divBdr>
                        <w:top w:val="none" w:sz="0" w:space="0" w:color="auto"/>
                        <w:left w:val="none" w:sz="0" w:space="0" w:color="auto"/>
                        <w:bottom w:val="none" w:sz="0" w:space="0" w:color="auto"/>
                        <w:right w:val="none" w:sz="0" w:space="0" w:color="auto"/>
                      </w:divBdr>
                      <w:divsChild>
                        <w:div w:id="8144618">
                          <w:marLeft w:val="0"/>
                          <w:marRight w:val="0"/>
                          <w:marTop w:val="0"/>
                          <w:marBottom w:val="0"/>
                          <w:divBdr>
                            <w:top w:val="none" w:sz="0" w:space="0" w:color="auto"/>
                            <w:left w:val="none" w:sz="0" w:space="0" w:color="auto"/>
                            <w:bottom w:val="none" w:sz="0" w:space="0" w:color="auto"/>
                            <w:right w:val="none" w:sz="0" w:space="0" w:color="auto"/>
                          </w:divBdr>
                          <w:divsChild>
                            <w:div w:id="616763453">
                              <w:marLeft w:val="0"/>
                              <w:marRight w:val="0"/>
                              <w:marTop w:val="0"/>
                              <w:marBottom w:val="0"/>
                              <w:divBdr>
                                <w:top w:val="none" w:sz="0" w:space="0" w:color="auto"/>
                                <w:left w:val="none" w:sz="0" w:space="0" w:color="auto"/>
                                <w:bottom w:val="none" w:sz="0" w:space="0" w:color="auto"/>
                                <w:right w:val="none" w:sz="0" w:space="0" w:color="auto"/>
                              </w:divBdr>
                            </w:div>
                          </w:divsChild>
                        </w:div>
                        <w:div w:id="333411787">
                          <w:marLeft w:val="0"/>
                          <w:marRight w:val="0"/>
                          <w:marTop w:val="0"/>
                          <w:marBottom w:val="0"/>
                          <w:divBdr>
                            <w:top w:val="none" w:sz="0" w:space="0" w:color="auto"/>
                            <w:left w:val="none" w:sz="0" w:space="0" w:color="auto"/>
                            <w:bottom w:val="none" w:sz="0" w:space="0" w:color="auto"/>
                            <w:right w:val="none" w:sz="0" w:space="0" w:color="auto"/>
                          </w:divBdr>
                        </w:div>
                        <w:div w:id="286133046">
                          <w:marLeft w:val="0"/>
                          <w:marRight w:val="0"/>
                          <w:marTop w:val="0"/>
                          <w:marBottom w:val="0"/>
                          <w:divBdr>
                            <w:top w:val="none" w:sz="0" w:space="0" w:color="auto"/>
                            <w:left w:val="none" w:sz="0" w:space="0" w:color="auto"/>
                            <w:bottom w:val="none" w:sz="0" w:space="0" w:color="auto"/>
                            <w:right w:val="none" w:sz="0" w:space="0" w:color="auto"/>
                          </w:divBdr>
                        </w:div>
                        <w:div w:id="34166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9636073">
      <w:bodyDiv w:val="1"/>
      <w:marLeft w:val="0"/>
      <w:marRight w:val="0"/>
      <w:marTop w:val="0"/>
      <w:marBottom w:val="0"/>
      <w:divBdr>
        <w:top w:val="none" w:sz="0" w:space="0" w:color="auto"/>
        <w:left w:val="none" w:sz="0" w:space="0" w:color="auto"/>
        <w:bottom w:val="none" w:sz="0" w:space="0" w:color="auto"/>
        <w:right w:val="none" w:sz="0" w:space="0" w:color="auto"/>
      </w:divBdr>
      <w:divsChild>
        <w:div w:id="1324509815">
          <w:marLeft w:val="0"/>
          <w:marRight w:val="0"/>
          <w:marTop w:val="100"/>
          <w:marBottom w:val="100"/>
          <w:divBdr>
            <w:top w:val="none" w:sz="0" w:space="0" w:color="auto"/>
            <w:left w:val="none" w:sz="0" w:space="0" w:color="auto"/>
            <w:bottom w:val="none" w:sz="0" w:space="0" w:color="auto"/>
            <w:right w:val="none" w:sz="0" w:space="0" w:color="auto"/>
          </w:divBdr>
          <w:divsChild>
            <w:div w:id="406003419">
              <w:marLeft w:val="0"/>
              <w:marRight w:val="0"/>
              <w:marTop w:val="100"/>
              <w:marBottom w:val="100"/>
              <w:divBdr>
                <w:top w:val="none" w:sz="0" w:space="0" w:color="auto"/>
                <w:left w:val="none" w:sz="0" w:space="0" w:color="auto"/>
                <w:bottom w:val="none" w:sz="0" w:space="0" w:color="auto"/>
                <w:right w:val="none" w:sz="0" w:space="0" w:color="auto"/>
              </w:divBdr>
              <w:divsChild>
                <w:div w:id="126538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036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valmaks.ru/)" TargetMode="External"/><Relationship Id="rId21" Type="http://schemas.openxmlformats.org/officeDocument/2006/relationships/chart" Target="charts/chart3.xml"/><Relationship Id="rId42" Type="http://schemas.openxmlformats.org/officeDocument/2006/relationships/image" Target="media/image28.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chart" Target="charts/chart5.xml"/><Relationship Id="rId159" Type="http://schemas.openxmlformats.org/officeDocument/2006/relationships/hyperlink" Target="https://&#1084;&#1086;&#1081;&#1073;&#1080;&#1079;&#1085;&#1077;&#1089;74.&#1088;&#1092;" TargetMode="External"/><Relationship Id="rId170" Type="http://schemas.openxmlformats.org/officeDocument/2006/relationships/footer" Target="footer1.xml"/><Relationship Id="rId191" Type="http://schemas.openxmlformats.org/officeDocument/2006/relationships/image" Target="media/image136.jpeg"/><Relationship Id="rId205" Type="http://schemas.openxmlformats.org/officeDocument/2006/relationships/hyperlink" Target="mailto:cultura_miass@mail.ru" TargetMode="External"/><Relationship Id="rId107" Type="http://schemas.openxmlformats.org/officeDocument/2006/relationships/image" Target="media/image88.jpeg"/><Relationship Id="rId11" Type="http://schemas.openxmlformats.org/officeDocument/2006/relationships/image" Target="media/image2.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4.jpeg"/><Relationship Id="rId123" Type="http://schemas.openxmlformats.org/officeDocument/2006/relationships/image" Target="media/image97.png"/><Relationship Id="rId128" Type="http://schemas.openxmlformats.org/officeDocument/2006/relationships/hyperlink" Target="http://www.npoe.ru/" TargetMode="External"/><Relationship Id="rId144" Type="http://schemas.openxmlformats.org/officeDocument/2006/relationships/image" Target="media/image110.jpeg"/><Relationship Id="rId149" Type="http://schemas.microsoft.com/office/2007/relationships/diagramDrawing" Target="diagrams/drawing1.xml"/><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hyperlink" Target="http://zavodsa.ru/" TargetMode="External"/><Relationship Id="rId160" Type="http://schemas.openxmlformats.org/officeDocument/2006/relationships/hyperlink" Target="https://vk.com/mfcmiass" TargetMode="External"/><Relationship Id="rId165" Type="http://schemas.openxmlformats.org/officeDocument/2006/relationships/hyperlink" Target="https://mineconom74.ru/form/reestr-innovacionnyh-predpriyatiy-chelyabinskoy-oblasti" TargetMode="External"/><Relationship Id="rId181" Type="http://schemas.openxmlformats.org/officeDocument/2006/relationships/image" Target="media/image127.jpeg"/><Relationship Id="rId186" Type="http://schemas.openxmlformats.org/officeDocument/2006/relationships/image" Target="media/image131.jpeg"/><Relationship Id="rId211"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hyperlink" Target="http://u-m-t.ru/" TargetMode="External"/><Relationship Id="rId118" Type="http://schemas.openxmlformats.org/officeDocument/2006/relationships/image" Target="media/image93.jpeg"/><Relationship Id="rId134" Type="http://schemas.openxmlformats.org/officeDocument/2006/relationships/image" Target="media/image103.jpeg"/><Relationship Id="rId139" Type="http://schemas.openxmlformats.org/officeDocument/2006/relationships/chart" Target="charts/chart6.xml"/><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11.jpeg"/><Relationship Id="rId155" Type="http://schemas.openxmlformats.org/officeDocument/2006/relationships/hyperlink" Target="https://investmiass.ru/" TargetMode="External"/><Relationship Id="rId171" Type="http://schemas.openxmlformats.org/officeDocument/2006/relationships/footer" Target="footer2.xml"/><Relationship Id="rId176" Type="http://schemas.openxmlformats.org/officeDocument/2006/relationships/image" Target="media/image122.jpeg"/><Relationship Id="rId192" Type="http://schemas.openxmlformats.org/officeDocument/2006/relationships/image" Target="media/image137.jpeg"/><Relationship Id="rId197" Type="http://schemas.openxmlformats.org/officeDocument/2006/relationships/hyperlink" Target="mailto:info@g-miass.ru" TargetMode="External"/><Relationship Id="rId206" Type="http://schemas.openxmlformats.org/officeDocument/2006/relationships/hyperlink" Target="mailto:miass-sport@mail.ru" TargetMode="External"/><Relationship Id="rId201" Type="http://schemas.openxmlformats.org/officeDocument/2006/relationships/hyperlink" Target="mailto:info@g-miass.ru" TargetMode="External"/><Relationship Id="rId12" Type="http://schemas.openxmlformats.org/officeDocument/2006/relationships/chart" Target="charts/chart1.xml"/><Relationship Id="rId17" Type="http://schemas.openxmlformats.org/officeDocument/2006/relationships/image" Target="media/image6.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hyperlink" Target="http://www.&#1074;&#1084;&#1080;&#1072;&#1089;&#1089;.&#1088;&#1092;" TargetMode="External"/><Relationship Id="rId103" Type="http://schemas.openxmlformats.org/officeDocument/2006/relationships/image" Target="media/image85.png"/><Relationship Id="rId108" Type="http://schemas.openxmlformats.org/officeDocument/2006/relationships/hyperlink" Target="http://www.delsot.ru/" TargetMode="External"/><Relationship Id="rId124" Type="http://schemas.openxmlformats.org/officeDocument/2006/relationships/hyperlink" Target="http://rm-enser.ru/ru/" TargetMode="External"/><Relationship Id="rId129" Type="http://schemas.openxmlformats.org/officeDocument/2006/relationships/image" Target="media/image99.jpeg"/><Relationship Id="rId54" Type="http://schemas.openxmlformats.org/officeDocument/2006/relationships/image" Target="media/image40.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78.jpeg"/><Relationship Id="rId140" Type="http://schemas.openxmlformats.org/officeDocument/2006/relationships/chart" Target="charts/chart7.xml"/><Relationship Id="rId145" Type="http://schemas.openxmlformats.org/officeDocument/2006/relationships/diagramData" Target="diagrams/data1.xml"/><Relationship Id="rId161" Type="http://schemas.openxmlformats.org/officeDocument/2006/relationships/hyperlink" Target="https://mgo.tpprf.ru/ru/" TargetMode="External"/><Relationship Id="rId166" Type="http://schemas.openxmlformats.org/officeDocument/2006/relationships/image" Target="media/image115.jpeg"/><Relationship Id="rId182" Type="http://schemas.openxmlformats.org/officeDocument/2006/relationships/image" Target="media/image128.jpeg"/><Relationship Id="rId187"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ntTable" Target="fontTable.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hyperlink" Target="http://laminar.ru/" TargetMode="External"/><Relationship Id="rId119" Type="http://schemas.openxmlformats.org/officeDocument/2006/relationships/image" Target="media/image94.jpeg"/><Relationship Id="rId44" Type="http://schemas.openxmlformats.org/officeDocument/2006/relationships/image" Target="media/image30.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00.gif"/><Relationship Id="rId135" Type="http://schemas.openxmlformats.org/officeDocument/2006/relationships/image" Target="media/image104.jpeg"/><Relationship Id="rId151" Type="http://schemas.openxmlformats.org/officeDocument/2006/relationships/image" Target="media/image112.jpeg"/><Relationship Id="rId156" Type="http://schemas.openxmlformats.org/officeDocument/2006/relationships/hyperlink" Target="https://miass.mfc-74.ru/" TargetMode="External"/><Relationship Id="rId177" Type="http://schemas.openxmlformats.org/officeDocument/2006/relationships/image" Target="media/image123.jpeg"/><Relationship Id="rId198" Type="http://schemas.openxmlformats.org/officeDocument/2006/relationships/hyperlink" Target="mailto:ugomiass@mail.ru" TargetMode="External"/><Relationship Id="rId172" Type="http://schemas.openxmlformats.org/officeDocument/2006/relationships/image" Target="media/image119.jpeg"/><Relationship Id="rId193" Type="http://schemas.openxmlformats.org/officeDocument/2006/relationships/image" Target="media/image138.jpeg"/><Relationship Id="rId202" Type="http://schemas.openxmlformats.org/officeDocument/2006/relationships/hyperlink" Target="mailto:uszn24@minsoc74.ru" TargetMode="External"/><Relationship Id="rId207" Type="http://schemas.openxmlformats.org/officeDocument/2006/relationships/hyperlink" Target="mailto:info@g-miass.ru" TargetMode="Externa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image" Target="media/image89.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79.jpeg"/><Relationship Id="rId104" Type="http://schemas.openxmlformats.org/officeDocument/2006/relationships/image" Target="media/image86.gif"/><Relationship Id="rId120" Type="http://schemas.openxmlformats.org/officeDocument/2006/relationships/hyperlink" Target="http://pfnika.narod.ru/" TargetMode="External"/><Relationship Id="rId125" Type="http://schemas.openxmlformats.org/officeDocument/2006/relationships/image" Target="media/image98.png"/><Relationship Id="rId141" Type="http://schemas.openxmlformats.org/officeDocument/2006/relationships/image" Target="media/image107.png"/><Relationship Id="rId146" Type="http://schemas.openxmlformats.org/officeDocument/2006/relationships/diagramLayout" Target="diagrams/layout1.xml"/><Relationship Id="rId167" Type="http://schemas.openxmlformats.org/officeDocument/2006/relationships/image" Target="media/image116.jpeg"/><Relationship Id="rId188" Type="http://schemas.openxmlformats.org/officeDocument/2006/relationships/image" Target="media/image133.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hyperlink" Target="http://74.opora.ru/miasskoe-gorodskoe-otdelenie/" TargetMode="External"/><Relationship Id="rId183" Type="http://schemas.openxmlformats.org/officeDocument/2006/relationships/chart" Target="charts/chart8.xm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0.jpeg"/><Relationship Id="rId115" Type="http://schemas.openxmlformats.org/officeDocument/2006/relationships/image" Target="media/image92.png"/><Relationship Id="rId131" Type="http://schemas.openxmlformats.org/officeDocument/2006/relationships/chart" Target="charts/chart4.xml"/><Relationship Id="rId136" Type="http://schemas.openxmlformats.org/officeDocument/2006/relationships/image" Target="media/image105.jpeg"/><Relationship Id="rId157" Type="http://schemas.openxmlformats.org/officeDocument/2006/relationships/hyperlink" Target="http://invest.g-miass.ru/pages/ru/obschestvennyy-koordinacionnyy-sovet.php" TargetMode="External"/><Relationship Id="rId178" Type="http://schemas.openxmlformats.org/officeDocument/2006/relationships/image" Target="media/image124.jpeg"/><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13.jpeg"/><Relationship Id="rId173" Type="http://schemas.openxmlformats.org/officeDocument/2006/relationships/image" Target="media/image120.png"/><Relationship Id="rId194" Type="http://schemas.openxmlformats.org/officeDocument/2006/relationships/image" Target="media/image139.jpeg"/><Relationship Id="rId199" Type="http://schemas.openxmlformats.org/officeDocument/2006/relationships/hyperlink" Target="mailto:ecologia-mgo@mail.ru" TargetMode="External"/><Relationship Id="rId203" Type="http://schemas.openxmlformats.org/officeDocument/2006/relationships/hyperlink" Target="mailto:miass.mfc@mail.ru" TargetMode="External"/><Relationship Id="rId208" Type="http://schemas.openxmlformats.org/officeDocument/2006/relationships/hyperlink" Target="mailto:finupr@miass.ru" TargetMode="External"/><Relationship Id="rId19" Type="http://schemas.openxmlformats.org/officeDocument/2006/relationships/image" Target="cid:image005.png@01D823E4.00525120" TargetMode="External"/><Relationship Id="rId14" Type="http://schemas.openxmlformats.org/officeDocument/2006/relationships/image" Target="media/image4.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2.jpeg"/><Relationship Id="rId105" Type="http://schemas.openxmlformats.org/officeDocument/2006/relationships/image" Target="media/image87.png"/><Relationship Id="rId126" Type="http://schemas.openxmlformats.org/officeDocument/2006/relationships/hyperlink" Target="http://www.miassvoda.ru/" TargetMode="External"/><Relationship Id="rId147" Type="http://schemas.openxmlformats.org/officeDocument/2006/relationships/diagramQuickStyle" Target="diagrams/quickStyle1.xml"/><Relationship Id="rId168" Type="http://schemas.openxmlformats.org/officeDocument/2006/relationships/image" Target="media/image117.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hyperlink" Target="http://www.trek.ru/promo/" TargetMode="External"/><Relationship Id="rId98" Type="http://schemas.openxmlformats.org/officeDocument/2006/relationships/image" Target="media/image80.jpeg"/><Relationship Id="rId121" Type="http://schemas.openxmlformats.org/officeDocument/2006/relationships/image" Target="media/image95.png"/><Relationship Id="rId142" Type="http://schemas.openxmlformats.org/officeDocument/2006/relationships/image" Target="media/image108.png"/><Relationship Id="rId163" Type="http://schemas.openxmlformats.org/officeDocument/2006/relationships/hyperlink" Target="https://vk.com/zamiass" TargetMode="External"/><Relationship Id="rId184" Type="http://schemas.openxmlformats.org/officeDocument/2006/relationships/image" Target="media/image129.jpeg"/><Relationship Id="rId189"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hyperlink" Target="http://www.mbeton.ru/)" TargetMode="External"/><Relationship Id="rId137" Type="http://schemas.openxmlformats.org/officeDocument/2006/relationships/image" Target="media/image106.jpeg"/><Relationship Id="rId158" Type="http://schemas.openxmlformats.org/officeDocument/2006/relationships/hyperlink" Target="https://miass.gov74.ru/" TargetMode="External"/><Relationship Id="rId20" Type="http://schemas.openxmlformats.org/officeDocument/2006/relationships/chart" Target="charts/chart2.xml"/><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hyperlink" Target="http://www.soedinitel.com/" TargetMode="External"/><Relationship Id="rId132" Type="http://schemas.openxmlformats.org/officeDocument/2006/relationships/image" Target="media/image101.jpeg"/><Relationship Id="rId153" Type="http://schemas.openxmlformats.org/officeDocument/2006/relationships/image" Target="media/image114.jpeg"/><Relationship Id="rId174" Type="http://schemas.openxmlformats.org/officeDocument/2006/relationships/image" Target="media/image121.jpeg"/><Relationship Id="rId179" Type="http://schemas.openxmlformats.org/officeDocument/2006/relationships/image" Target="media/image125.jpeg"/><Relationship Id="rId195" Type="http://schemas.openxmlformats.org/officeDocument/2006/relationships/image" Target="media/image140.jpeg"/><Relationship Id="rId209" Type="http://schemas.openxmlformats.org/officeDocument/2006/relationships/hyperlink" Target="mailto:info@g-miass.ru" TargetMode="External"/><Relationship Id="rId190" Type="http://schemas.openxmlformats.org/officeDocument/2006/relationships/image" Target="media/image135.jpeg"/><Relationship Id="rId204" Type="http://schemas.openxmlformats.org/officeDocument/2006/relationships/hyperlink" Target="mailto:mgo_obrazovanie@mail.ru" TargetMode="External"/><Relationship Id="rId15" Type="http://schemas.openxmlformats.org/officeDocument/2006/relationships/hyperlink" Target="http://igz.ilmeny.ac.ru/default.asp?LangID=1&amp;IdM=mine" TargetMode="Externa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hyperlink" Target="https://zaonovel.ru/" TargetMode="External"/><Relationship Id="rId127" Type="http://schemas.openxmlformats.org/officeDocument/2006/relationships/hyperlink" Target="http://www.mmz.ru/company/index.php" TargetMode="External"/><Relationship Id="rId10" Type="http://schemas.openxmlformats.org/officeDocument/2006/relationships/image" Target="cid:image001.png@01D75077.874B5370" TargetMode="Externa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hyperlink" Target="http://www.iveco-uralaz.ru/" TargetMode="External"/><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6.jpeg"/><Relationship Id="rId143" Type="http://schemas.openxmlformats.org/officeDocument/2006/relationships/image" Target="media/image109.png"/><Relationship Id="rId148" Type="http://schemas.openxmlformats.org/officeDocument/2006/relationships/diagramColors" Target="diagrams/colors1.xml"/><Relationship Id="rId164" Type="http://schemas.openxmlformats.org/officeDocument/2006/relationships/hyperlink" Target="https://vk.com/smpmiass" TargetMode="External"/><Relationship Id="rId169" Type="http://schemas.openxmlformats.org/officeDocument/2006/relationships/image" Target="media/image118.jpeg"/><Relationship Id="rId185" Type="http://schemas.openxmlformats.org/officeDocument/2006/relationships/image" Target="media/image130.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6.jpeg"/><Relationship Id="rId210" Type="http://schemas.openxmlformats.org/officeDocument/2006/relationships/footer" Target="footer3.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1.jpeg"/><Relationship Id="rId133" Type="http://schemas.openxmlformats.org/officeDocument/2006/relationships/image" Target="media/image102.jpeg"/><Relationship Id="rId154" Type="http://schemas.openxmlformats.org/officeDocument/2006/relationships/hyperlink" Target="https://miass.gov74.ru/miass/information/maloe%20i%20srednee%20predprinimatelstvo.htm" TargetMode="External"/><Relationship Id="rId175" Type="http://schemas.openxmlformats.org/officeDocument/2006/relationships/hyperlink" Target="http://miass.biz/info.php?id=2858&amp;f=23" TargetMode="External"/><Relationship Id="rId196" Type="http://schemas.openxmlformats.org/officeDocument/2006/relationships/image" Target="media/image141.jpeg"/><Relationship Id="rId200" Type="http://schemas.openxmlformats.org/officeDocument/2006/relationships/hyperlink" Target="mailto:info@g-miass.ru" TargetMode="External"/><Relationship Id="rId16"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file:///\\STORAGES\&#1054;&#1090;&#1076;&#1077;&#1083;%20&#1080;&#1085;&#1074;&#1077;&#1089;&#1090;&#1080;&#1094;&#1080;&#1081;%20&#1080;%20&#1084;&#1072;&#1083;&#1086;&#1075;&#1086;%20&#1073;&#1080;&#1079;&#1085;&#1077;&#1089;&#1072;$\&#1048;&#1085;&#1074;&#1077;&#1089;&#1090;&#1080;&#1094;&#1080;&#1086;&#1085;&#1085;&#1099;&#1081;%20&#1087;&#1072;&#1089;&#1087;&#1086;&#1088;&#1090;\&#1047;&#1072;&#1087;&#1088;&#1086;&#1089;&#1099;%202021\&#1075;&#1088;&#1072;&#1092;&#1080;&#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file:///\\STORAGES\&#1054;&#1090;&#1076;&#1077;&#1083;%20&#1080;&#1085;&#1074;&#1077;&#1089;&#1090;&#1080;&#1094;&#1080;&#1081;%20&#1080;%20&#1084;&#1072;&#1083;&#1086;&#1075;&#1086;%20&#1073;&#1080;&#1079;&#1085;&#1077;&#1089;&#1072;$\&#1048;&#1085;&#1074;&#1077;&#1089;&#1090;&#1080;&#1094;&#1080;&#1086;&#1085;&#1085;&#1099;&#1081;%20&#1087;&#1072;&#1089;&#1087;&#1086;&#1088;&#1090;\&#1047;&#1072;&#1087;&#1088;&#1086;&#1089;&#1099;%202021\&#1075;&#1088;&#1072;&#1092;&#1080;&#1082;&#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TORAGES\&#1054;&#1090;&#1076;&#1077;&#1083;%20&#1080;&#1085;&#1074;&#1077;&#1089;&#1090;&#1080;&#1094;&#1080;&#1081;%20&#1080;%20&#1084;&#1072;&#1083;&#1086;&#1075;&#1086;%20&#1073;&#1080;&#1079;&#1085;&#1077;&#1089;&#1072;$\&#1052;&#1057;&#1055;\&#1055;&#1086;&#1082;&#1072;&#1079;&#1072;&#1090;&#1077;&#1083;&#1080;%20&#1057;&#1052;&#1057;&#1055;%20%202016,%202017,2018,%202019,2020&#1075;\2&#1055;&#1086;&#1082;&#1072;&#1079;&#1072;&#1090;&#1077;&#1083;&#1080;%20&#1057;&#1052;&#1057;&#1055;%20%20&#1087;&#1086;%20&#1076;&#1072;&#1085;&#1085;&#1099;&#1084;%20&#1048;&#1060;&#1053;&#1057;%20&#1087;&#1086;%20&#1075;&#1086;&#1076;&#1072;&#1084;%202016-2022.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oleObject" Target="file:///\\STORAGES\&#1054;&#1090;&#1076;&#1077;&#1083;%20&#1080;&#1085;&#1074;&#1077;&#1089;&#1090;&#1080;&#1094;&#1080;&#1081;%20&#1080;%20&#1084;&#1072;&#1083;&#1086;&#1075;&#1086;%20&#1073;&#1080;&#1079;&#1085;&#1077;&#1089;&#1072;$\&#1040;&#1085;&#1072;&#1083;&#1080;&#1090;&#1080;&#1082;&#1072;%20&#1087;&#1086;%20&#1057;&#1052;&#1057;&#1055;,%20&#1072;&#1085;&#1072;&#1083;&#1080;&#1090;&#1080;&#1095;&#1077;&#1089;&#1082;&#1080;&#1077;%20&#1079;&#1072;&#1087;&#1080;&#1089;&#1082;&#1080;\&#1040;&#1085;&#1072;&#1083;&#1080;&#1090;&#1080;&#1095;&#1077;&#1089;&#1082;&#1072;&#1103;%20&#1079;&#1072;&#1087;&#1080;&#1089;&#1082;&#1072;\2020.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manualLayout>
          <c:layoutTarget val="inner"/>
          <c:xMode val="edge"/>
          <c:yMode val="edge"/>
          <c:x val="7.3872265966754155E-2"/>
          <c:y val="2.959513039593455E-2"/>
          <c:w val="0.87567226596675418"/>
          <c:h val="0.55575390051608364"/>
        </c:manualLayout>
      </c:layout>
      <c:areaChart>
        <c:grouping val="standard"/>
        <c:varyColors val="0"/>
        <c:ser>
          <c:idx val="0"/>
          <c:order val="0"/>
          <c:dLbls>
            <c:dLbl>
              <c:idx val="0"/>
              <c:layout>
                <c:manualLayout>
                  <c:x val="3.6585365853658534E-2"/>
                  <c:y val="-0.28087563466965432"/>
                </c:manualLayout>
              </c:layout>
              <c:showLegendKey val="0"/>
              <c:showVal val="1"/>
              <c:showCatName val="0"/>
              <c:showSerName val="0"/>
              <c:showPercent val="0"/>
              <c:showBubbleSize val="0"/>
            </c:dLbl>
            <c:dLbl>
              <c:idx val="1"/>
              <c:layout>
                <c:manualLayout>
                  <c:x val="1.8292682926829267E-2"/>
                  <c:y val="-9.9132576942230946E-2"/>
                </c:manualLayout>
              </c:layout>
              <c:showLegendKey val="0"/>
              <c:showVal val="1"/>
              <c:showCatName val="0"/>
              <c:showSerName val="0"/>
              <c:showPercent val="0"/>
              <c:showBubbleSize val="0"/>
            </c:dLbl>
            <c:dLbl>
              <c:idx val="2"/>
              <c:layout>
                <c:manualLayout>
                  <c:x val="0"/>
                  <c:y val="-0.10904583463645404"/>
                </c:manualLayout>
              </c:layout>
              <c:showLegendKey val="0"/>
              <c:showVal val="1"/>
              <c:showCatName val="0"/>
              <c:showSerName val="0"/>
              <c:showPercent val="0"/>
              <c:showBubbleSize val="0"/>
            </c:dLbl>
            <c:dLbl>
              <c:idx val="3"/>
              <c:layout>
                <c:manualLayout>
                  <c:x val="-7.4524884339629224E-17"/>
                  <c:y val="-4.2957450008300077E-2"/>
                </c:manualLayout>
              </c:layout>
              <c:showLegendKey val="0"/>
              <c:showVal val="1"/>
              <c:showCatName val="0"/>
              <c:showSerName val="0"/>
              <c:showPercent val="0"/>
              <c:showBubbleSize val="0"/>
            </c:dLbl>
            <c:dLbl>
              <c:idx val="4"/>
              <c:layout>
                <c:manualLayout>
                  <c:x val="0"/>
                  <c:y val="-7.9306061553784696E-2"/>
                </c:manualLayout>
              </c:layout>
              <c:showLegendKey val="0"/>
              <c:showVal val="1"/>
              <c:showCatName val="0"/>
              <c:showSerName val="0"/>
              <c:showPercent val="0"/>
              <c:showBubbleSize val="0"/>
            </c:dLbl>
            <c:dLbl>
              <c:idx val="5"/>
              <c:layout>
                <c:manualLayout>
                  <c:x val="-4.0650406504065045E-3"/>
                  <c:y val="-4.9566288471115473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земля!$A$14:$A$19</c:f>
              <c:strCache>
                <c:ptCount val="6"/>
                <c:pt idx="0">
                  <c:v>Земли лесного фонда</c:v>
                </c:pt>
                <c:pt idx="1">
                  <c:v>земли населенных пунктов</c:v>
                </c:pt>
                <c:pt idx="2">
                  <c:v>Земли с/х назначения</c:v>
                </c:pt>
                <c:pt idx="3">
                  <c:v>Земли промышленности, энергетики,транспорта и пр.</c:v>
                </c:pt>
                <c:pt idx="4">
                  <c:v>Земли особоохраняемых зон</c:v>
                </c:pt>
                <c:pt idx="5">
                  <c:v>Земли запаса</c:v>
                </c:pt>
              </c:strCache>
            </c:strRef>
          </c:cat>
          <c:val>
            <c:numRef>
              <c:f>земля!$B$14:$B$19</c:f>
              <c:numCache>
                <c:formatCode>General</c:formatCode>
                <c:ptCount val="6"/>
                <c:pt idx="0">
                  <c:v>110216</c:v>
                </c:pt>
                <c:pt idx="1">
                  <c:v>12206</c:v>
                </c:pt>
                <c:pt idx="2">
                  <c:v>29277</c:v>
                </c:pt>
                <c:pt idx="3">
                  <c:v>3193</c:v>
                </c:pt>
                <c:pt idx="4">
                  <c:v>20185</c:v>
                </c:pt>
                <c:pt idx="5">
                  <c:v>616</c:v>
                </c:pt>
              </c:numCache>
            </c:numRef>
          </c:val>
        </c:ser>
        <c:dLbls>
          <c:showLegendKey val="0"/>
          <c:showVal val="1"/>
          <c:showCatName val="0"/>
          <c:showSerName val="0"/>
          <c:showPercent val="0"/>
          <c:showBubbleSize val="0"/>
        </c:dLbls>
        <c:axId val="60046336"/>
        <c:axId val="61014400"/>
      </c:areaChart>
      <c:catAx>
        <c:axId val="60046336"/>
        <c:scaling>
          <c:orientation val="minMax"/>
        </c:scaling>
        <c:delete val="0"/>
        <c:axPos val="b"/>
        <c:majorTickMark val="none"/>
        <c:minorTickMark val="none"/>
        <c:tickLblPos val="nextTo"/>
        <c:txPr>
          <a:bodyPr/>
          <a:lstStyle/>
          <a:p>
            <a:pPr>
              <a:defRPr sz="900"/>
            </a:pPr>
            <a:endParaRPr lang="ru-RU"/>
          </a:p>
        </c:txPr>
        <c:crossAx val="61014400"/>
        <c:crosses val="autoZero"/>
        <c:auto val="1"/>
        <c:lblAlgn val="ctr"/>
        <c:lblOffset val="100"/>
        <c:noMultiLvlLbl val="0"/>
      </c:catAx>
      <c:valAx>
        <c:axId val="61014400"/>
        <c:scaling>
          <c:orientation val="minMax"/>
        </c:scaling>
        <c:delete val="0"/>
        <c:axPos val="l"/>
        <c:numFmt formatCode="General" sourceLinked="1"/>
        <c:majorTickMark val="none"/>
        <c:minorTickMark val="none"/>
        <c:tickLblPos val="nextTo"/>
        <c:crossAx val="60046336"/>
        <c:crosses val="autoZero"/>
        <c:crossBetween val="midCat"/>
      </c:valAx>
    </c:plotArea>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Столбец1</c:v>
                </c:pt>
              </c:strCache>
            </c:strRef>
          </c:tx>
          <c:invertIfNegative val="0"/>
          <c:dLbls>
            <c:dLbl>
              <c:idx val="0"/>
              <c:layout>
                <c:manualLayout>
                  <c:x val="2.3148148148148147E-2"/>
                  <c:y val="-0.18650793650793643"/>
                </c:manualLayout>
              </c:layout>
              <c:tx>
                <c:rich>
                  <a:bodyPr/>
                  <a:lstStyle/>
                  <a:p>
                    <a:pPr>
                      <a:defRPr sz="1200" b="1" baseline="0">
                        <a:latin typeface="Times New Roman" panose="02020603050405020304" pitchFamily="18" charset="0"/>
                        <a:cs typeface="Times New Roman" panose="02020603050405020304" pitchFamily="18" charset="0"/>
                      </a:defRPr>
                    </a:pPr>
                    <a:r>
                      <a:rPr lang="en-US" sz="1200" b="1" baseline="0">
                        <a:latin typeface="Times New Roman" panose="02020603050405020304" pitchFamily="18" charset="0"/>
                        <a:cs typeface="Times New Roman" panose="02020603050405020304" pitchFamily="18" charset="0"/>
                      </a:rPr>
                      <a:t>20,1</a:t>
                    </a:r>
                    <a:r>
                      <a:rPr lang="ru-RU" sz="1200" b="1" baseline="0">
                        <a:latin typeface="Times New Roman" panose="02020603050405020304" pitchFamily="18" charset="0"/>
                        <a:cs typeface="Times New Roman" panose="02020603050405020304" pitchFamily="18" charset="0"/>
                      </a:rPr>
                      <a:t>%</a:t>
                    </a:r>
                    <a:endParaRPr lang="en-US" sz="1200" b="1" baseline="0">
                      <a:latin typeface="Times New Roman" panose="02020603050405020304" pitchFamily="18" charset="0"/>
                      <a:cs typeface="Times New Roman" panose="02020603050405020304" pitchFamily="18" charset="0"/>
                    </a:endParaRPr>
                  </a:p>
                </c:rich>
              </c:tx>
              <c:spPr/>
              <c:showLegendKey val="0"/>
              <c:showVal val="1"/>
              <c:showCatName val="0"/>
              <c:showSerName val="0"/>
              <c:showPercent val="0"/>
              <c:showBubbleSize val="0"/>
            </c:dLbl>
            <c:dLbl>
              <c:idx val="1"/>
              <c:layout>
                <c:manualLayout>
                  <c:x val="2.3148148148148147E-2"/>
                  <c:y val="-0.34523809523809523"/>
                </c:manualLayout>
              </c:layout>
              <c:tx>
                <c:rich>
                  <a:bodyPr/>
                  <a:lstStyle/>
                  <a:p>
                    <a:pPr>
                      <a:defRPr sz="1200" b="1">
                        <a:latin typeface="Times New Roman" panose="02020603050405020304" pitchFamily="18" charset="0"/>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52,7</a:t>
                    </a:r>
                    <a:r>
                      <a:rPr lang="ru-RU" sz="1200" b="1">
                        <a:latin typeface="Times New Roman" panose="02020603050405020304" pitchFamily="18" charset="0"/>
                        <a:cs typeface="Times New Roman" panose="02020603050405020304" pitchFamily="18" charset="0"/>
                      </a:rPr>
                      <a:t>%</a:t>
                    </a:r>
                    <a:endParaRPr lang="en-US" sz="1200" b="1">
                      <a:latin typeface="Times New Roman" panose="02020603050405020304" pitchFamily="18" charset="0"/>
                      <a:cs typeface="Times New Roman" panose="02020603050405020304" pitchFamily="18" charset="0"/>
                    </a:endParaRPr>
                  </a:p>
                </c:rich>
              </c:tx>
              <c:spPr/>
              <c:showLegendKey val="0"/>
              <c:showVal val="1"/>
              <c:showCatName val="0"/>
              <c:showSerName val="0"/>
              <c:showPercent val="0"/>
              <c:showBubbleSize val="0"/>
            </c:dLbl>
            <c:dLbl>
              <c:idx val="2"/>
              <c:layout>
                <c:manualLayout>
                  <c:x val="3.4722222222222224E-2"/>
                  <c:y val="-0.1111111111111111"/>
                </c:manualLayout>
              </c:layout>
              <c:tx>
                <c:rich>
                  <a:bodyPr/>
                  <a:lstStyle/>
                  <a:p>
                    <a:pPr>
                      <a:defRPr sz="1200" b="1">
                        <a:latin typeface="Times New Roman" panose="02020603050405020304" pitchFamily="18" charset="0"/>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3,5</a:t>
                    </a:r>
                    <a:r>
                      <a:rPr lang="ru-RU" sz="1200" b="1">
                        <a:latin typeface="Times New Roman" panose="02020603050405020304" pitchFamily="18" charset="0"/>
                        <a:cs typeface="Times New Roman" panose="02020603050405020304" pitchFamily="18" charset="0"/>
                      </a:rPr>
                      <a:t>%</a:t>
                    </a:r>
                    <a:endParaRPr lang="en-US" sz="1200" b="1">
                      <a:latin typeface="Times New Roman" panose="02020603050405020304" pitchFamily="18" charset="0"/>
                      <a:cs typeface="Times New Roman" panose="02020603050405020304" pitchFamily="18" charset="0"/>
                    </a:endParaRPr>
                  </a:p>
                </c:rich>
              </c:tx>
              <c:sp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Лист1!$A$2:$A$4</c:f>
              <c:strCache>
                <c:ptCount val="3"/>
                <c:pt idx="0">
                  <c:v>моложе трудоспособного возраста 33,384 тыс.чел.</c:v>
                </c:pt>
                <c:pt idx="1">
                  <c:v>в трудоспособном возрасте 87,372 тыс.чел.</c:v>
                </c:pt>
                <c:pt idx="2">
                  <c:v>старше трудоспособного возраста 44,854 тыс.чел.</c:v>
                </c:pt>
              </c:strCache>
            </c:strRef>
          </c:cat>
          <c:val>
            <c:numRef>
              <c:f>Лист1!$B$2:$B$4</c:f>
              <c:numCache>
                <c:formatCode>General</c:formatCode>
                <c:ptCount val="3"/>
                <c:pt idx="0">
                  <c:v>20.100000000000001</c:v>
                </c:pt>
                <c:pt idx="1">
                  <c:v>52.7</c:v>
                </c:pt>
                <c:pt idx="2">
                  <c:v>3.5</c:v>
                </c:pt>
              </c:numCache>
            </c:numRef>
          </c:val>
        </c:ser>
        <c:dLbls>
          <c:showLegendKey val="0"/>
          <c:showVal val="0"/>
          <c:showCatName val="0"/>
          <c:showSerName val="0"/>
          <c:showPercent val="0"/>
          <c:showBubbleSize val="0"/>
        </c:dLbls>
        <c:gapWidth val="150"/>
        <c:shape val="box"/>
        <c:axId val="62347136"/>
        <c:axId val="62348672"/>
        <c:axId val="0"/>
      </c:bar3DChart>
      <c:catAx>
        <c:axId val="62347136"/>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2348672"/>
        <c:crosses val="autoZero"/>
        <c:auto val="1"/>
        <c:lblAlgn val="ctr"/>
        <c:lblOffset val="100"/>
        <c:noMultiLvlLbl val="0"/>
      </c:catAx>
      <c:valAx>
        <c:axId val="62348672"/>
        <c:scaling>
          <c:orientation val="minMax"/>
        </c:scaling>
        <c:delete val="0"/>
        <c:axPos val="l"/>
        <c:majorGridlines/>
        <c:numFmt formatCode="General" sourceLinked="1"/>
        <c:majorTickMark val="out"/>
        <c:minorTickMark val="none"/>
        <c:tickLblPos val="nextTo"/>
        <c:crossAx val="6234713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layout>
        <c:manualLayout>
          <c:xMode val="edge"/>
          <c:yMode val="edge"/>
          <c:x val="0.28683083330656145"/>
          <c:y val="0.90348898375216102"/>
        </c:manualLayout>
      </c:layout>
      <c:overlay val="0"/>
      <c:txPr>
        <a:bodyPr/>
        <a:lstStyle/>
        <a:p>
          <a:pPr algn="ctr">
            <a:defRPr sz="1200" b="1"/>
          </a:pPr>
          <a:endParaRPr lang="ru-RU"/>
        </a:p>
      </c:txPr>
    </c:title>
    <c:autoTitleDeleted val="0"/>
    <c:view3D>
      <c:rotX val="15"/>
      <c:rotY val="20"/>
      <c:rAngAx val="1"/>
    </c:view3D>
    <c:floor>
      <c:thickness val="0"/>
    </c:floor>
    <c:sideWall>
      <c:thickness val="0"/>
    </c:sideWall>
    <c:backWall>
      <c:thickness val="0"/>
    </c:backWall>
    <c:plotArea>
      <c:layout>
        <c:manualLayout>
          <c:layoutTarget val="inner"/>
          <c:xMode val="edge"/>
          <c:yMode val="edge"/>
          <c:x val="0"/>
          <c:y val="0"/>
          <c:w val="1"/>
          <c:h val="0.79403869001286387"/>
        </c:manualLayout>
      </c:layout>
      <c:bar3DChart>
        <c:barDir val="col"/>
        <c:grouping val="stacked"/>
        <c:varyColors val="0"/>
        <c:ser>
          <c:idx val="0"/>
          <c:order val="0"/>
          <c:tx>
            <c:v>Квартиры в многоквартирных домах, ед.</c:v>
          </c:tx>
          <c:invertIfNegative val="0"/>
          <c:dPt>
            <c:idx val="0"/>
            <c:invertIfNegative val="0"/>
            <c:bubble3D val="0"/>
            <c:spPr>
              <a:solidFill>
                <a:srgbClr val="1F497D"/>
              </a:solidFill>
            </c:spPr>
          </c:dPt>
          <c:dPt>
            <c:idx val="1"/>
            <c:invertIfNegative val="0"/>
            <c:bubble3D val="0"/>
            <c:spPr>
              <a:solidFill>
                <a:srgbClr val="C0504D"/>
              </a:solidFill>
            </c:spPr>
          </c:dPt>
          <c:dPt>
            <c:idx val="2"/>
            <c:invertIfNegative val="0"/>
            <c:bubble3D val="0"/>
            <c:spPr>
              <a:solidFill>
                <a:srgbClr val="9BBB59"/>
              </a:solidFill>
            </c:spPr>
          </c:dPt>
          <c:dPt>
            <c:idx val="3"/>
            <c:invertIfNegative val="0"/>
            <c:bubble3D val="0"/>
            <c:spPr>
              <a:solidFill>
                <a:srgbClr val="8064A2"/>
              </a:solidFill>
            </c:spPr>
          </c:dPt>
          <c:dPt>
            <c:idx val="4"/>
            <c:invertIfNegative val="0"/>
            <c:bubble3D val="0"/>
            <c:spPr>
              <a:solidFill>
                <a:srgbClr val="F79646"/>
              </a:solidFill>
            </c:spPr>
          </c:dPt>
          <c:dLbls>
            <c:dLbl>
              <c:idx val="0"/>
              <c:layout>
                <c:manualLayout>
                  <c:x val="-3.5478543629063913E-2"/>
                  <c:y val="-9.5722034484837834E-2"/>
                </c:manualLayout>
              </c:layout>
              <c:showLegendKey val="0"/>
              <c:showVal val="1"/>
              <c:showCatName val="0"/>
              <c:showSerName val="0"/>
              <c:showPercent val="0"/>
              <c:showBubbleSize val="0"/>
            </c:dLbl>
            <c:dLbl>
              <c:idx val="1"/>
              <c:layout>
                <c:manualLayout>
                  <c:x val="-3.3507513427449287E-2"/>
                  <c:y val="-7.4912896553351274E-2"/>
                </c:manualLayout>
              </c:layout>
              <c:showLegendKey val="0"/>
              <c:showVal val="1"/>
              <c:showCatName val="0"/>
              <c:showSerName val="0"/>
              <c:showPercent val="0"/>
              <c:showBubbleSize val="0"/>
            </c:dLbl>
            <c:dLbl>
              <c:idx val="2"/>
              <c:layout>
                <c:manualLayout>
                  <c:x val="-3.3507513427449252E-2"/>
                  <c:y val="-5.8265586208162162E-2"/>
                </c:manualLayout>
              </c:layout>
              <c:showLegendKey val="0"/>
              <c:showVal val="1"/>
              <c:showCatName val="0"/>
              <c:showSerName val="0"/>
              <c:showPercent val="0"/>
              <c:showBubbleSize val="0"/>
            </c:dLbl>
            <c:dLbl>
              <c:idx val="3"/>
              <c:layout>
                <c:manualLayout>
                  <c:x val="-2.9565453024219927E-2"/>
                  <c:y val="-5.4103758621864943E-2"/>
                </c:manualLayout>
              </c:layout>
              <c:showLegendKey val="0"/>
              <c:showVal val="1"/>
              <c:showCatName val="0"/>
              <c:showSerName val="0"/>
              <c:showPercent val="0"/>
              <c:showBubbleSize val="0"/>
            </c:dLbl>
            <c:dLbl>
              <c:idx val="4"/>
              <c:layout>
                <c:manualLayout>
                  <c:x val="-1.3797211411302633E-2"/>
                  <c:y val="-7.0751068967053979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жилфонд!$A$10:$A$14</c:f>
              <c:strCache>
                <c:ptCount val="5"/>
                <c:pt idx="0">
                  <c:v>Число квартир всего</c:v>
                </c:pt>
                <c:pt idx="1">
                  <c:v>Однокомнатные</c:v>
                </c:pt>
                <c:pt idx="2">
                  <c:v>2-комнатные</c:v>
                </c:pt>
                <c:pt idx="3">
                  <c:v>3-комнатные</c:v>
                </c:pt>
                <c:pt idx="4">
                  <c:v>4-комнатные</c:v>
                </c:pt>
              </c:strCache>
            </c:strRef>
          </c:cat>
          <c:val>
            <c:numRef>
              <c:f>жилфонд!$B$10:$B$14</c:f>
              <c:numCache>
                <c:formatCode>General</c:formatCode>
                <c:ptCount val="5"/>
                <c:pt idx="0">
                  <c:v>70012</c:v>
                </c:pt>
                <c:pt idx="1">
                  <c:v>19173</c:v>
                </c:pt>
                <c:pt idx="2">
                  <c:v>35450</c:v>
                </c:pt>
                <c:pt idx="3">
                  <c:v>10764</c:v>
                </c:pt>
                <c:pt idx="4">
                  <c:v>4625</c:v>
                </c:pt>
              </c:numCache>
            </c:numRef>
          </c:val>
        </c:ser>
        <c:dLbls>
          <c:showLegendKey val="0"/>
          <c:showVal val="1"/>
          <c:showCatName val="0"/>
          <c:showSerName val="0"/>
          <c:showPercent val="0"/>
          <c:showBubbleSize val="0"/>
        </c:dLbls>
        <c:gapWidth val="95"/>
        <c:gapDepth val="95"/>
        <c:shape val="pyramid"/>
        <c:axId val="83679488"/>
        <c:axId val="95096192"/>
        <c:axId val="0"/>
      </c:bar3DChart>
      <c:catAx>
        <c:axId val="83679488"/>
        <c:scaling>
          <c:orientation val="minMax"/>
        </c:scaling>
        <c:delete val="0"/>
        <c:axPos val="b"/>
        <c:majorTickMark val="none"/>
        <c:minorTickMark val="none"/>
        <c:tickLblPos val="nextTo"/>
        <c:crossAx val="95096192"/>
        <c:crosses val="autoZero"/>
        <c:auto val="1"/>
        <c:lblAlgn val="ctr"/>
        <c:lblOffset val="100"/>
        <c:noMultiLvlLbl val="0"/>
      </c:catAx>
      <c:valAx>
        <c:axId val="95096192"/>
        <c:scaling>
          <c:orientation val="minMax"/>
        </c:scaling>
        <c:delete val="1"/>
        <c:axPos val="l"/>
        <c:numFmt formatCode="General" sourceLinked="1"/>
        <c:majorTickMark val="none"/>
        <c:minorTickMark val="none"/>
        <c:tickLblPos val="nextTo"/>
        <c:crossAx val="8367948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v>Объемы производства в хозяйствах всех категорий</c:v>
          </c:tx>
          <c:invertIfNegative val="0"/>
          <c:dLbls>
            <c:dLbl>
              <c:idx val="0"/>
              <c:layout>
                <c:manualLayout>
                  <c:x val="-2.7027027027027029E-2"/>
                  <c:y val="-5.2336448598130844E-2"/>
                </c:manualLayout>
              </c:layout>
              <c:showLegendKey val="0"/>
              <c:showVal val="1"/>
              <c:showCatName val="0"/>
              <c:showSerName val="0"/>
              <c:showPercent val="0"/>
              <c:showBubbleSize val="0"/>
            </c:dLbl>
            <c:dLbl>
              <c:idx val="1"/>
              <c:layout>
                <c:manualLayout>
                  <c:x val="-4.954954954954955E-2"/>
                  <c:y val="-3.7383177570093455E-2"/>
                </c:manualLayout>
              </c:layout>
              <c:showLegendKey val="0"/>
              <c:showVal val="1"/>
              <c:showCatName val="0"/>
              <c:showSerName val="0"/>
              <c:showPercent val="0"/>
              <c:showBubbleSize val="0"/>
            </c:dLbl>
            <c:dLbl>
              <c:idx val="2"/>
              <c:layout>
                <c:manualLayout>
                  <c:x val="-2.2522522522522442E-2"/>
                  <c:y val="-4.1121495327102804E-2"/>
                </c:manualLayout>
              </c:layout>
              <c:showLegendKey val="0"/>
              <c:showVal val="1"/>
              <c:showCatName val="0"/>
              <c:showSerName val="0"/>
              <c:showPercent val="0"/>
              <c:showBubbleSize val="0"/>
            </c:dLbl>
            <c:txPr>
              <a:bodyPr/>
              <a:lstStyle/>
              <a:p>
                <a:pPr>
                  <a:defRPr sz="900" b="1"/>
                </a:pPr>
                <a:endParaRPr lang="ru-RU"/>
              </a:p>
            </c:txPr>
            <c:showLegendKey val="0"/>
            <c:showVal val="1"/>
            <c:showCatName val="0"/>
            <c:showSerName val="0"/>
            <c:showPercent val="0"/>
            <c:showBubbleSize val="0"/>
            <c:showLeaderLines val="0"/>
          </c:dLbls>
          <c:cat>
            <c:strRef>
              <c:f>сх!$A$7:$C$7</c:f>
              <c:strCache>
                <c:ptCount val="3"/>
                <c:pt idx="0">
                  <c:v>Скота и птицы на убой (в живом весе), тонн</c:v>
                </c:pt>
                <c:pt idx="1">
                  <c:v>Молока, тонн</c:v>
                </c:pt>
                <c:pt idx="2">
                  <c:v>Яиц, тыс. штук</c:v>
                </c:pt>
              </c:strCache>
            </c:strRef>
          </c:cat>
          <c:val>
            <c:numRef>
              <c:f>сх!$A$8:$C$8</c:f>
              <c:numCache>
                <c:formatCode>General</c:formatCode>
                <c:ptCount val="3"/>
                <c:pt idx="0">
                  <c:v>749.8</c:v>
                </c:pt>
                <c:pt idx="1">
                  <c:v>8438.2999999999993</c:v>
                </c:pt>
                <c:pt idx="2">
                  <c:v>898</c:v>
                </c:pt>
              </c:numCache>
            </c:numRef>
          </c:val>
        </c:ser>
        <c:dLbls>
          <c:showLegendKey val="0"/>
          <c:showVal val="1"/>
          <c:showCatName val="0"/>
          <c:showSerName val="0"/>
          <c:showPercent val="0"/>
          <c:showBubbleSize val="0"/>
        </c:dLbls>
        <c:gapWidth val="75"/>
        <c:shape val="cylinder"/>
        <c:axId val="100898304"/>
        <c:axId val="100914688"/>
        <c:axId val="0"/>
      </c:bar3DChart>
      <c:catAx>
        <c:axId val="100898304"/>
        <c:scaling>
          <c:orientation val="minMax"/>
        </c:scaling>
        <c:delete val="0"/>
        <c:axPos val="b"/>
        <c:majorTickMark val="none"/>
        <c:minorTickMark val="none"/>
        <c:tickLblPos val="nextTo"/>
        <c:txPr>
          <a:bodyPr/>
          <a:lstStyle/>
          <a:p>
            <a:pPr>
              <a:defRPr sz="1000"/>
            </a:pPr>
            <a:endParaRPr lang="ru-RU"/>
          </a:p>
        </c:txPr>
        <c:crossAx val="100914688"/>
        <c:crosses val="autoZero"/>
        <c:auto val="1"/>
        <c:lblAlgn val="ctr"/>
        <c:lblOffset val="100"/>
        <c:noMultiLvlLbl val="0"/>
      </c:catAx>
      <c:valAx>
        <c:axId val="100914688"/>
        <c:scaling>
          <c:orientation val="minMax"/>
        </c:scaling>
        <c:delete val="0"/>
        <c:axPos val="l"/>
        <c:numFmt formatCode="General" sourceLinked="1"/>
        <c:majorTickMark val="none"/>
        <c:minorTickMark val="none"/>
        <c:tickLblPos val="nextTo"/>
        <c:crossAx val="100898304"/>
        <c:crosses val="autoZero"/>
        <c:crossBetween val="between"/>
      </c:valAx>
    </c:plotArea>
    <c:plotVisOnly val="1"/>
    <c:dispBlanksAs val="gap"/>
    <c:showDLblsOverMax val="0"/>
  </c:chart>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11069853105717571"/>
          <c:y val="4.3385219911094931E-2"/>
          <c:w val="0.39892742786206403"/>
          <c:h val="0.93304052311380148"/>
        </c:manualLayout>
      </c:layout>
      <c:pieChart>
        <c:varyColors val="1"/>
        <c:ser>
          <c:idx val="0"/>
          <c:order val="0"/>
          <c:explosion val="25"/>
          <c:dLbls>
            <c:numFmt formatCode="0.00%" sourceLinked="0"/>
            <c:txPr>
              <a:bodyPr/>
              <a:lstStyle/>
              <a:p>
                <a:pPr>
                  <a:defRPr sz="1200" b="1"/>
                </a:pPr>
                <a:endParaRPr lang="ru-RU"/>
              </a:p>
            </c:txPr>
            <c:showLegendKey val="0"/>
            <c:showVal val="0"/>
            <c:showCatName val="0"/>
            <c:showSerName val="0"/>
            <c:showPercent val="1"/>
            <c:showBubbleSize val="0"/>
            <c:showLeaderLines val="1"/>
          </c:dLbls>
          <c:cat>
            <c:strRef>
              <c:f>Лист2!$A$2:$A$5</c:f>
              <c:strCache>
                <c:ptCount val="4"/>
                <c:pt idx="0">
                  <c:v>малых предприятий (юридических лиц) 199</c:v>
                </c:pt>
                <c:pt idx="1">
                  <c:v>микропредприятий (юридических лиц) 2581</c:v>
                </c:pt>
                <c:pt idx="2">
                  <c:v>средних предприятий (юридических лиц) 23</c:v>
                </c:pt>
                <c:pt idx="3">
                  <c:v>индивидуальных предпринимателей 3923</c:v>
                </c:pt>
              </c:strCache>
            </c:strRef>
          </c:cat>
          <c:val>
            <c:numRef>
              <c:f>Лист2!$B$2:$B$5</c:f>
              <c:numCache>
                <c:formatCode>General</c:formatCode>
                <c:ptCount val="4"/>
                <c:pt idx="0">
                  <c:v>199</c:v>
                </c:pt>
                <c:pt idx="1">
                  <c:v>2581</c:v>
                </c:pt>
                <c:pt idx="2">
                  <c:v>23</c:v>
                </c:pt>
                <c:pt idx="3">
                  <c:v>3923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8827488890661805"/>
          <c:y val="8.8096738789946339E-4"/>
          <c:w val="0.3993946308147997"/>
          <c:h val="0.95990737790724134"/>
        </c:manualLayout>
      </c:layout>
      <c:overlay val="0"/>
      <c:txPr>
        <a:bodyPr/>
        <a:lstStyle/>
        <a:p>
          <a:pPr>
            <a:defRPr sz="1200"/>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txPr>
              <a:bodyPr/>
              <a:lstStyle/>
              <a:p>
                <a:pPr>
                  <a:defRPr b="1"/>
                </a:pPr>
                <a:endParaRPr lang="ru-RU"/>
              </a:p>
            </c:txPr>
            <c:showLegendKey val="0"/>
            <c:showVal val="1"/>
            <c:showCatName val="0"/>
            <c:showSerName val="0"/>
            <c:showPercent val="0"/>
            <c:showBubbleSize val="0"/>
            <c:showLeaderLines val="0"/>
          </c:dLbls>
          <c:cat>
            <c:strRef>
              <c:f>Лист1!$A$9:$A$12</c:f>
              <c:strCache>
                <c:ptCount val="4"/>
                <c:pt idx="0">
                  <c:v>Сфера торговли</c:v>
                </c:pt>
                <c:pt idx="1">
                  <c:v>Обрабатывающие производство</c:v>
                </c:pt>
                <c:pt idx="2">
                  <c:v>Сельское хозяйство</c:v>
                </c:pt>
                <c:pt idx="3">
                  <c:v>Операции с недвижимым имуществом</c:v>
                </c:pt>
              </c:strCache>
            </c:strRef>
          </c:cat>
          <c:val>
            <c:numRef>
              <c:f>Лист1!$B$9:$B$12</c:f>
              <c:numCache>
                <c:formatCode>General</c:formatCode>
                <c:ptCount val="4"/>
                <c:pt idx="0">
                  <c:v>1037</c:v>
                </c:pt>
                <c:pt idx="1">
                  <c:v>479</c:v>
                </c:pt>
                <c:pt idx="2">
                  <c:v>9</c:v>
                </c:pt>
                <c:pt idx="3">
                  <c:v>201</c:v>
                </c:pt>
              </c:numCache>
            </c:numRef>
          </c:val>
        </c:ser>
        <c:dLbls>
          <c:showLegendKey val="0"/>
          <c:showVal val="0"/>
          <c:showCatName val="0"/>
          <c:showSerName val="0"/>
          <c:showPercent val="0"/>
          <c:showBubbleSize val="0"/>
        </c:dLbls>
        <c:gapWidth val="150"/>
        <c:axId val="117753728"/>
        <c:axId val="117755264"/>
      </c:barChart>
      <c:catAx>
        <c:axId val="117753728"/>
        <c:scaling>
          <c:orientation val="minMax"/>
        </c:scaling>
        <c:delete val="0"/>
        <c:axPos val="b"/>
        <c:majorTickMark val="out"/>
        <c:minorTickMark val="none"/>
        <c:tickLblPos val="nextTo"/>
        <c:txPr>
          <a:bodyPr/>
          <a:lstStyle/>
          <a:p>
            <a:pPr>
              <a:defRPr sz="1000"/>
            </a:pPr>
            <a:endParaRPr lang="ru-RU"/>
          </a:p>
        </c:txPr>
        <c:crossAx val="117755264"/>
        <c:crosses val="autoZero"/>
        <c:auto val="1"/>
        <c:lblAlgn val="ctr"/>
        <c:lblOffset val="100"/>
        <c:noMultiLvlLbl val="0"/>
      </c:catAx>
      <c:valAx>
        <c:axId val="117755264"/>
        <c:scaling>
          <c:orientation val="minMax"/>
        </c:scaling>
        <c:delete val="0"/>
        <c:axPos val="l"/>
        <c:majorGridlines/>
        <c:numFmt formatCode="General" sourceLinked="1"/>
        <c:majorTickMark val="out"/>
        <c:minorTickMark val="none"/>
        <c:tickLblPos val="nextTo"/>
        <c:crossAx val="117753728"/>
        <c:crosses val="autoZero"/>
        <c:crossBetween val="between"/>
      </c:valAx>
    </c:plotArea>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col"/>
        <c:grouping val="clustered"/>
        <c:varyColors val="0"/>
        <c:ser>
          <c:idx val="0"/>
          <c:order val="0"/>
          <c:invertIfNegative val="0"/>
          <c:dLbls>
            <c:txPr>
              <a:bodyPr/>
              <a:lstStyle/>
              <a:p>
                <a:pPr>
                  <a:defRPr b="1"/>
                </a:pPr>
                <a:endParaRPr lang="ru-RU"/>
              </a:p>
            </c:txPr>
            <c:showLegendKey val="0"/>
            <c:showVal val="1"/>
            <c:showCatName val="0"/>
            <c:showSerName val="0"/>
            <c:showPercent val="0"/>
            <c:showBubbleSize val="0"/>
            <c:showLeaderLines val="0"/>
          </c:dLbls>
          <c:cat>
            <c:strRef>
              <c:f>Лист1!$A$16:$A$19</c:f>
              <c:strCache>
                <c:ptCount val="4"/>
                <c:pt idx="0">
                  <c:v>Сфера торговли</c:v>
                </c:pt>
                <c:pt idx="1">
                  <c:v>Обрабатывающие производство</c:v>
                </c:pt>
                <c:pt idx="2">
                  <c:v>Сельское хозяйство</c:v>
                </c:pt>
                <c:pt idx="3">
                  <c:v>Операции с недвижимым имуществом</c:v>
                </c:pt>
              </c:strCache>
            </c:strRef>
          </c:cat>
          <c:val>
            <c:numRef>
              <c:f>Лист1!$B$16:$B$19</c:f>
              <c:numCache>
                <c:formatCode>General</c:formatCode>
                <c:ptCount val="4"/>
                <c:pt idx="0">
                  <c:v>1709</c:v>
                </c:pt>
                <c:pt idx="1">
                  <c:v>194</c:v>
                </c:pt>
                <c:pt idx="2">
                  <c:v>18</c:v>
                </c:pt>
                <c:pt idx="3">
                  <c:v>240</c:v>
                </c:pt>
              </c:numCache>
            </c:numRef>
          </c:val>
        </c:ser>
        <c:dLbls>
          <c:showLegendKey val="0"/>
          <c:showVal val="0"/>
          <c:showCatName val="0"/>
          <c:showSerName val="0"/>
          <c:showPercent val="0"/>
          <c:showBubbleSize val="0"/>
        </c:dLbls>
        <c:gapWidth val="150"/>
        <c:axId val="121355264"/>
        <c:axId val="141776768"/>
      </c:barChart>
      <c:catAx>
        <c:axId val="121355264"/>
        <c:scaling>
          <c:orientation val="minMax"/>
        </c:scaling>
        <c:delete val="0"/>
        <c:axPos val="b"/>
        <c:majorTickMark val="out"/>
        <c:minorTickMark val="none"/>
        <c:tickLblPos val="nextTo"/>
        <c:crossAx val="141776768"/>
        <c:crosses val="autoZero"/>
        <c:auto val="1"/>
        <c:lblAlgn val="ctr"/>
        <c:lblOffset val="100"/>
        <c:noMultiLvlLbl val="0"/>
      </c:catAx>
      <c:valAx>
        <c:axId val="141776768"/>
        <c:scaling>
          <c:orientation val="minMax"/>
        </c:scaling>
        <c:delete val="0"/>
        <c:axPos val="l"/>
        <c:majorGridlines/>
        <c:numFmt formatCode="General" sourceLinked="1"/>
        <c:majorTickMark val="out"/>
        <c:minorTickMark val="none"/>
        <c:tickLblPos val="nextTo"/>
        <c:crossAx val="121355264"/>
        <c:crosses val="autoZero"/>
        <c:crossBetween val="between"/>
      </c:valAx>
    </c:plotArea>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pieChart>
        <c:varyColors val="1"/>
        <c:ser>
          <c:idx val="0"/>
          <c:order val="0"/>
          <c:dPt>
            <c:idx val="0"/>
            <c:bubble3D val="0"/>
          </c:dPt>
          <c:dPt>
            <c:idx val="1"/>
            <c:bubble3D val="0"/>
          </c:dPt>
          <c:dPt>
            <c:idx val="2"/>
            <c:bubble3D val="0"/>
          </c:dPt>
          <c:dPt>
            <c:idx val="3"/>
            <c:bubble3D val="0"/>
          </c:dPt>
          <c:dPt>
            <c:idx val="4"/>
            <c:bubble3D val="0"/>
          </c:dPt>
          <c:dPt>
            <c:idx val="5"/>
            <c:bubble3D val="0"/>
          </c:dPt>
          <c:dLbls>
            <c:txPr>
              <a:bodyPr rot="0" vert="horz"/>
              <a:lstStyle/>
              <a:p>
                <a:pPr>
                  <a:defRPr b="1"/>
                </a:pPr>
                <a:endParaRPr lang="ru-RU"/>
              </a:p>
            </c:txPr>
            <c:dLblPos val="bestFit"/>
            <c:showLegendKey val="0"/>
            <c:showVal val="1"/>
            <c:showCatName val="0"/>
            <c:showSerName val="0"/>
            <c:showPercent val="0"/>
            <c:showBubbleSize val="0"/>
            <c:showLeaderLines val="1"/>
          </c:dLbls>
          <c:cat>
            <c:strRef>
              <c:f>Лист1!$A$1:$A$6</c:f>
              <c:strCache>
                <c:ptCount val="6"/>
                <c:pt idx="0">
                  <c:v>в дошкольных образовательных организациях 4630 человек</c:v>
                </c:pt>
                <c:pt idx="1">
                  <c:v>в общеобразовательных организациях 14605 человек</c:v>
                </c:pt>
                <c:pt idx="2">
                  <c:v>в организациях дополнительного образования детей и осуществляющих спортивную подготовку 3975 человек</c:v>
                </c:pt>
                <c:pt idx="3">
                  <c:v>в образовательных организациях высшего образования 1810 человек</c:v>
                </c:pt>
                <c:pt idx="4">
                  <c:v>на предприятиях, учреждениях, организациях 9828 человек</c:v>
                </c:pt>
                <c:pt idx="5">
                  <c:v>в др. учреждениях и самостоятельно занимающиеся ФКиС 47999 человек</c:v>
                </c:pt>
              </c:strCache>
            </c:strRef>
          </c:cat>
          <c:val>
            <c:numRef>
              <c:f>Лист1!$B$1:$B$6</c:f>
              <c:numCache>
                <c:formatCode>General</c:formatCode>
                <c:ptCount val="6"/>
                <c:pt idx="0">
                  <c:v>4630</c:v>
                </c:pt>
                <c:pt idx="1">
                  <c:v>14605</c:v>
                </c:pt>
                <c:pt idx="2">
                  <c:v>3975</c:v>
                </c:pt>
                <c:pt idx="3">
                  <c:v>1810</c:v>
                </c:pt>
                <c:pt idx="4">
                  <c:v>9828</c:v>
                </c:pt>
                <c:pt idx="5">
                  <c:v>47999</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2222217415130798"/>
          <c:y val="3.5876331168573715E-2"/>
          <c:w val="0.36111101496928266"/>
          <c:h val="0.91802428019760374"/>
        </c:manualLayout>
      </c:layout>
      <c:overlay val="0"/>
      <c:txPr>
        <a:bodyPr rot="0" vert="horz"/>
        <a:lstStyle/>
        <a:p>
          <a:pPr>
            <a:defRPr/>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54F801-2EEB-47BE-A494-E800774F4AF4}" type="doc">
      <dgm:prSet loTypeId="urn:microsoft.com/office/officeart/2005/8/layout/vList5" loCatId="list" qsTypeId="urn:microsoft.com/office/officeart/2005/8/quickstyle/simple2" qsCatId="simple" csTypeId="urn:microsoft.com/office/officeart/2005/8/colors/colorful1" csCatId="colorful" phldr="1"/>
      <dgm:spPr/>
      <dgm:t>
        <a:bodyPr/>
        <a:lstStyle/>
        <a:p>
          <a:endParaRPr lang="ru-RU"/>
        </a:p>
      </dgm:t>
    </dgm:pt>
    <dgm:pt modelId="{268B9008-27D2-4ECE-9C4E-BE4AA9B46665}">
      <dgm:prSet phldrT="[Текст]" custT="1"/>
      <dgm:spPr/>
      <dgm:t>
        <a:bodyPr/>
        <a:lstStyle/>
        <a:p>
          <a:r>
            <a:rPr lang="ru-RU" sz="800" strike="noStrike">
              <a:latin typeface="Times New Roman" panose="02020603050405020304" pitchFamily="18" charset="0"/>
              <a:cs typeface="Times New Roman" panose="02020603050405020304" pitchFamily="18" charset="0"/>
            </a:rPr>
            <a:t>01.02.2021 г. </a:t>
          </a:r>
        </a:p>
      </dgm:t>
    </dgm:pt>
    <dgm:pt modelId="{CD76E5EB-1DEB-4514-B863-D29F08CA7F89}" type="parTrans" cxnId="{A1EF194C-2852-47BE-B33E-7B0AF093B92D}">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E7100509-5258-4C2A-B007-9EDA60332D24}" type="sibTrans" cxnId="{A1EF194C-2852-47BE-B33E-7B0AF093B92D}">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2A26D866-CFF2-4971-B1EA-98EB982D56F2}">
      <dgm:prSet phldrT="[Текст]" custT="1"/>
      <dgm:spPr/>
      <dgm:t>
        <a:bodyPr/>
        <a:lstStyle/>
        <a:p>
          <a:r>
            <a:rPr lang="ru-RU" sz="800" strike="noStrike">
              <a:latin typeface="Times New Roman" panose="02020603050405020304" pitchFamily="18" charset="0"/>
              <a:cs typeface="Times New Roman" panose="02020603050405020304" pitchFamily="18" charset="0"/>
            </a:rPr>
            <a:t>Семинар: "Общественное питание. Контрольно – кассовая техника: новый порядок применения»менения в налоговом законодательстве РФ </a:t>
          </a:r>
        </a:p>
      </dgm:t>
    </dgm:pt>
    <dgm:pt modelId="{6A2DF2DB-EAEF-4FFF-8E3E-180284123762}" type="parTrans" cxnId="{E8BB03FD-7022-46A3-BF1C-D33D57A559F2}">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5401C78B-6812-4F50-A664-3E2167F7F2ED}" type="sibTrans" cxnId="{E8BB03FD-7022-46A3-BF1C-D33D57A559F2}">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F2522FAB-BE78-48BC-965F-7C810B16D73D}">
      <dgm:prSet phldrT="[Текст]" custT="1"/>
      <dgm:spPr/>
      <dgm:t>
        <a:bodyPr/>
        <a:lstStyle/>
        <a:p>
          <a:r>
            <a:rPr lang="ru-RU" sz="800">
              <a:latin typeface="Times New Roman" panose="02020603050405020304" pitchFamily="18" charset="0"/>
              <a:cs typeface="Times New Roman" panose="02020603050405020304" pitchFamily="18" charset="0"/>
            </a:rPr>
            <a:t>10.06.2021 г. </a:t>
          </a:r>
          <a:endParaRPr lang="ru-RU" sz="800" strike="noStrike">
            <a:latin typeface="Times New Roman" panose="02020603050405020304" pitchFamily="18" charset="0"/>
            <a:cs typeface="Times New Roman" panose="02020603050405020304" pitchFamily="18" charset="0"/>
          </a:endParaRPr>
        </a:p>
      </dgm:t>
    </dgm:pt>
    <dgm:pt modelId="{A1B6FAE3-CA2F-4BA3-8B1B-52C153F3894A}" type="parTrans" cxnId="{4F5E0A1D-9D47-41E9-A95E-B0539A2512B5}">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F7CCA8BF-8265-401F-A714-757EB69DA7AA}" type="sibTrans" cxnId="{4F5E0A1D-9D47-41E9-A95E-B0539A2512B5}">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832BA3EA-EED3-42B1-8DF9-4EC7C07468BB}">
      <dgm:prSet phldrT="[Текст]" custT="1"/>
      <dgm:spPr/>
      <dgm:t>
        <a:bodyPr/>
        <a:lstStyle/>
        <a:p>
          <a:r>
            <a:rPr lang="ru-RU" sz="800" strike="noStrike">
              <a:latin typeface="Times New Roman" panose="02020603050405020304" pitchFamily="18" charset="0"/>
              <a:cs typeface="Times New Roman" panose="02020603050405020304" pitchFamily="18" charset="0"/>
            </a:rPr>
            <a:t>Встреча с корейским консулом</a:t>
          </a:r>
        </a:p>
      </dgm:t>
    </dgm:pt>
    <dgm:pt modelId="{1C55C33E-0790-48B5-8E69-FE647D7CD6D0}" type="parTrans" cxnId="{F83E8F49-DBAE-417F-9B67-074667F087CD}">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96B62F56-29F6-41CB-9A21-3F0C860300BE}" type="sibTrans" cxnId="{F83E8F49-DBAE-417F-9B67-074667F087CD}">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4AE63767-5FDF-4B58-832E-7D7EE11CFA90}">
      <dgm:prSet phldrT="[Текст]" custT="1"/>
      <dgm:spPr/>
      <dgm:t>
        <a:bodyPr/>
        <a:lstStyle/>
        <a:p>
          <a:r>
            <a:rPr lang="ru-RU" sz="800" strike="noStrike">
              <a:latin typeface="Times New Roman" panose="02020603050405020304" pitchFamily="18" charset="0"/>
              <a:cs typeface="Times New Roman" panose="02020603050405020304" pitchFamily="18" charset="0"/>
            </a:rPr>
            <a:t>Интенсив «Прокачай свой бизнес», организация совместно с Торгово-Промышленной Палатой МГО</a:t>
          </a:r>
        </a:p>
      </dgm:t>
    </dgm:pt>
    <dgm:pt modelId="{59C7C837-B875-418E-8047-0CED4E120C19}" type="parTrans" cxnId="{D3ABEF81-626C-4099-8B17-3093A31FDDF5}">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AE9D6FBB-1FD9-4CEE-A514-96F7742AA345}" type="sibTrans" cxnId="{D3ABEF81-626C-4099-8B17-3093A31FDDF5}">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53E856C9-0242-4B76-B5CE-1DE08F0C474B}">
      <dgm:prSet phldrT="[Текст]" custT="1"/>
      <dgm:spPr/>
      <dgm:t>
        <a:bodyPr/>
        <a:lstStyle/>
        <a:p>
          <a:r>
            <a:rPr lang="ru-RU" sz="800">
              <a:latin typeface="Times New Roman" panose="02020603050405020304" pitchFamily="18" charset="0"/>
              <a:cs typeface="Times New Roman" panose="02020603050405020304" pitchFamily="18" charset="0"/>
            </a:rPr>
            <a:t>16.07.2021-25.07.2021г. </a:t>
          </a:r>
          <a:endParaRPr lang="ru-RU" sz="800" strike="noStrike">
            <a:latin typeface="Times New Roman" panose="02020603050405020304" pitchFamily="18" charset="0"/>
            <a:cs typeface="Times New Roman" panose="02020603050405020304" pitchFamily="18" charset="0"/>
          </a:endParaRPr>
        </a:p>
      </dgm:t>
    </dgm:pt>
    <dgm:pt modelId="{A64FA94C-0C33-4EE6-BFC9-65B9771A6711}" type="sibTrans" cxnId="{679B6EC4-E60B-4844-93D6-2A962CCED6F6}">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4D6283E2-1B0E-48E9-B2FE-05EB3BA128CB}" type="parTrans" cxnId="{679B6EC4-E60B-4844-93D6-2A962CCED6F6}">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58277779-58B6-4694-B49F-AFB9BD176179}">
      <dgm:prSet custT="1"/>
      <dgm:spPr/>
      <dgm:t>
        <a:bodyPr/>
        <a:lstStyle/>
        <a:p>
          <a:r>
            <a:rPr lang="ru-RU" sz="800">
              <a:latin typeface="Times New Roman" panose="02020603050405020304" pitchFamily="18" charset="0"/>
              <a:cs typeface="Times New Roman" panose="02020603050405020304" pitchFamily="18" charset="0"/>
            </a:rPr>
            <a:t>08.09.2021 </a:t>
          </a:r>
          <a:r>
            <a:rPr lang="ru-RU" sz="800" strike="noStrike">
              <a:latin typeface="Times New Roman" panose="02020603050405020304" pitchFamily="18" charset="0"/>
              <a:cs typeface="Times New Roman" panose="02020603050405020304" pitchFamily="18" charset="0"/>
            </a:rPr>
            <a:t>г</a:t>
          </a:r>
        </a:p>
      </dgm:t>
    </dgm:pt>
    <dgm:pt modelId="{66EDFDE3-622E-4ABB-A1DF-3A22BA79C1BC}" type="parTrans" cxnId="{FFD3C624-F58C-4F88-8791-ED89CDDBEC5E}">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A4B16752-9769-4019-8F77-971A4F943E0C}" type="sibTrans" cxnId="{FFD3C624-F58C-4F88-8791-ED89CDDBEC5E}">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F579EF92-D949-4747-9E4B-E233037D4324}">
      <dgm:prSet custT="1"/>
      <dgm:spPr/>
      <dgm:t>
        <a:bodyPr/>
        <a:lstStyle/>
        <a:p>
          <a:r>
            <a:rPr lang="ru-RU" sz="800">
              <a:latin typeface="Times New Roman" panose="02020603050405020304" pitchFamily="18" charset="0"/>
              <a:cs typeface="Times New Roman" panose="02020603050405020304" pitchFamily="18" charset="0"/>
            </a:rPr>
            <a:t>07.09.2021 г. </a:t>
          </a:r>
          <a:endParaRPr lang="ru-RU" sz="800" strike="noStrike">
            <a:latin typeface="Times New Roman" panose="02020603050405020304" pitchFamily="18" charset="0"/>
            <a:cs typeface="Times New Roman" panose="02020603050405020304" pitchFamily="18" charset="0"/>
          </a:endParaRPr>
        </a:p>
      </dgm:t>
    </dgm:pt>
    <dgm:pt modelId="{804C48B0-18D9-408C-B0DF-300AEA36EAC0}" type="parTrans" cxnId="{96DC6867-A609-4FC5-9E25-0F3DEC6D0BDB}">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F9350D23-958E-403F-B9C3-4DB4D0FBC50F}" type="sibTrans" cxnId="{96DC6867-A609-4FC5-9E25-0F3DEC6D0BDB}">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B8597C56-504D-403F-AB3C-3CD9934891F9}">
      <dgm:prSet custT="1"/>
      <dgm:spPr/>
      <dgm:t>
        <a:bodyPr/>
        <a:lstStyle/>
        <a:p>
          <a:r>
            <a:rPr lang="ru-RU" sz="800">
              <a:latin typeface="Times New Roman" panose="02020603050405020304" pitchFamily="18" charset="0"/>
              <a:cs typeface="Times New Roman" panose="02020603050405020304" pitchFamily="18" charset="0"/>
            </a:rPr>
            <a:t>08.09.2021 </a:t>
          </a:r>
          <a:r>
            <a:rPr lang="ru-RU" sz="800" strike="noStrike">
              <a:latin typeface="Times New Roman" panose="02020603050405020304" pitchFamily="18" charset="0"/>
              <a:cs typeface="Times New Roman" panose="02020603050405020304" pitchFamily="18" charset="0"/>
            </a:rPr>
            <a:t>г</a:t>
          </a:r>
        </a:p>
      </dgm:t>
    </dgm:pt>
    <dgm:pt modelId="{D1A9F8DC-84B6-425C-A5F1-30A35D0E2DBF}" type="parTrans" cxnId="{049AFC10-F697-42F0-999F-332DB3777F75}">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E5C84CF7-5AC0-485C-AB8C-4D163A98F41B}" type="sibTrans" cxnId="{049AFC10-F697-42F0-999F-332DB3777F75}">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865976B6-E1B4-45F1-B1D9-5C3FADCC447C}">
      <dgm:prSet custT="1"/>
      <dgm:spPr/>
      <dgm:t>
        <a:bodyPr/>
        <a:lstStyle/>
        <a:p>
          <a:r>
            <a:rPr lang="ru-RU" sz="800">
              <a:latin typeface="Times New Roman" panose="02020603050405020304" pitchFamily="18" charset="0"/>
              <a:cs typeface="Times New Roman" panose="02020603050405020304" pitchFamily="18" charset="0"/>
            </a:rPr>
            <a:t>08.12.2021 </a:t>
          </a:r>
          <a:r>
            <a:rPr lang="ru-RU" sz="800" strike="noStrike">
              <a:latin typeface="Times New Roman" panose="02020603050405020304" pitchFamily="18" charset="0"/>
              <a:cs typeface="Times New Roman" panose="02020603050405020304" pitchFamily="18" charset="0"/>
            </a:rPr>
            <a:t>г</a:t>
          </a:r>
        </a:p>
      </dgm:t>
    </dgm:pt>
    <dgm:pt modelId="{7EB1E56F-BC12-4574-9D31-C783430AEFC2}" type="parTrans" cxnId="{6434954B-DD5B-449D-A7BD-B2DD8E1BEC93}">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351EB492-2DF0-4FD2-BE82-0DA19E4597ED}" type="sibTrans" cxnId="{6434954B-DD5B-449D-A7BD-B2DD8E1BEC93}">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4A1587D9-85FB-45CD-AB79-882E845D3EB8}">
      <dgm:prSet custT="1"/>
      <dgm:spPr/>
      <dgm:t>
        <a:bodyPr/>
        <a:lstStyle/>
        <a:p>
          <a:endParaRPr lang="ru-RU" sz="800" strike="noStrike">
            <a:latin typeface="Times New Roman" panose="02020603050405020304" pitchFamily="18" charset="0"/>
            <a:cs typeface="Times New Roman" panose="02020603050405020304" pitchFamily="18" charset="0"/>
          </a:endParaRPr>
        </a:p>
      </dgm:t>
    </dgm:pt>
    <dgm:pt modelId="{CEE2EF16-7A6D-439C-86F1-C494A2A69059}" type="parTrans" cxnId="{856CDA29-D63F-4A2C-9128-7EF9EBBD0F78}">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90223461-8721-4AEA-B319-7EEBFA898C60}" type="sibTrans" cxnId="{856CDA29-D63F-4A2C-9128-7EF9EBBD0F78}">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4CEF822A-0C40-403A-BCC3-0BF955CF2DAA}">
      <dgm:prSet custT="1"/>
      <dgm:spPr/>
      <dgm:t>
        <a:bodyPr/>
        <a:lstStyle/>
        <a:p>
          <a:r>
            <a:rPr lang="ru-RU" sz="800" strike="noStrike">
              <a:latin typeface="Times New Roman" panose="02020603050405020304" pitchFamily="18" charset="0"/>
              <a:cs typeface="Times New Roman" panose="02020603050405020304" pitchFamily="18" charset="0"/>
            </a:rPr>
            <a:t>Вебинар «Предпринимательский час по самозанятости»</a:t>
          </a:r>
        </a:p>
      </dgm:t>
    </dgm:pt>
    <dgm:pt modelId="{A69C4BE5-7375-48F5-AFB2-55F6CCDAF05C}" type="parTrans" cxnId="{37324286-5B9C-4478-B6D5-F02CDE6E4DC0}">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93FE5AC6-F0E0-4C37-A883-9B670ACDF591}" type="sibTrans" cxnId="{37324286-5B9C-4478-B6D5-F02CDE6E4DC0}">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FDEAEA3E-D8A4-4EDA-B0DD-C0351816745D}">
      <dgm:prSet custT="1"/>
      <dgm:spPr/>
      <dgm:t>
        <a:bodyPr/>
        <a:lstStyle/>
        <a:p>
          <a:endParaRPr lang="ru-RU" sz="800" strike="noStrike">
            <a:latin typeface="Times New Roman" panose="02020603050405020304" pitchFamily="18" charset="0"/>
            <a:cs typeface="Times New Roman" panose="02020603050405020304" pitchFamily="18" charset="0"/>
          </a:endParaRPr>
        </a:p>
      </dgm:t>
    </dgm:pt>
    <dgm:pt modelId="{76190819-9A37-4CBC-B597-8D49E9922464}" type="parTrans" cxnId="{CE2CC336-1254-4682-B938-7203673899E4}">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81A50E94-9B48-45B0-9B02-165FDC37E4B0}" type="sibTrans" cxnId="{CE2CC336-1254-4682-B938-7203673899E4}">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4FAB78C9-D693-4559-B4DD-5056EAA8D7D8}">
      <dgm:prSet custT="1"/>
      <dgm:spPr/>
      <dgm:t>
        <a:bodyPr/>
        <a:lstStyle/>
        <a:p>
          <a:endParaRPr lang="ru-RU" sz="800" strike="noStrike">
            <a:latin typeface="Times New Roman" panose="02020603050405020304" pitchFamily="18" charset="0"/>
            <a:cs typeface="Times New Roman" panose="02020603050405020304" pitchFamily="18" charset="0"/>
          </a:endParaRPr>
        </a:p>
      </dgm:t>
    </dgm:pt>
    <dgm:pt modelId="{63343A4B-04E3-4B14-BF3D-974516A12AD9}" type="parTrans" cxnId="{D1170FAA-B913-4D02-B035-B3C7B99C3A46}">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3FED5059-60EE-4E83-A502-F28050B1ABF4}" type="sibTrans" cxnId="{D1170FAA-B913-4D02-B035-B3C7B99C3A46}">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7F788525-0F00-4E08-A3EA-3072F2C68CD9}">
      <dgm:prSet custT="1"/>
      <dgm:spPr/>
      <dgm:t>
        <a:bodyPr/>
        <a:lstStyle/>
        <a:p>
          <a:endParaRPr lang="ru-RU" sz="800" strike="noStrike">
            <a:latin typeface="Times New Roman" panose="02020603050405020304" pitchFamily="18" charset="0"/>
            <a:cs typeface="Times New Roman" panose="02020603050405020304" pitchFamily="18" charset="0"/>
          </a:endParaRPr>
        </a:p>
      </dgm:t>
    </dgm:pt>
    <dgm:pt modelId="{2DFE6A40-28FA-400C-8146-1B7BD01560AE}" type="parTrans" cxnId="{C97A0B8F-8313-4B0D-8F2D-A6BD51868F67}">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756E63D2-4B77-4CBD-95B4-5D55ABAB5C02}" type="sibTrans" cxnId="{C97A0B8F-8313-4B0D-8F2D-A6BD51868F67}">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8E1E664B-6F2B-4427-92C3-794BA578EBB5}">
      <dgm:prSet custT="1"/>
      <dgm:spPr/>
      <dgm:t>
        <a:bodyPr/>
        <a:lstStyle/>
        <a:p>
          <a:r>
            <a:rPr lang="ru-RU" sz="800" strike="noStrike">
              <a:latin typeface="Times New Roman" panose="02020603050405020304" pitchFamily="18" charset="0"/>
              <a:cs typeface="Times New Roman" panose="02020603050405020304" pitchFamily="18" charset="0"/>
            </a:rPr>
            <a:t>Встреча в Торгово-промышленной палате  с представителями Российско-чешской смешанной торговой палатой (РЧСТП г. Прага) во главе с Президентом Ингой Пихновской </a:t>
          </a:r>
        </a:p>
      </dgm:t>
    </dgm:pt>
    <dgm:pt modelId="{652FA323-99BB-44B0-97BE-966B3661DF2D}" type="parTrans" cxnId="{A8225ADA-DC2F-44D4-887B-492BEB6D2DB2}">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ECB1E7EB-CBA8-4C2C-951A-DC23B341A041}" type="sibTrans" cxnId="{A8225ADA-DC2F-44D4-887B-492BEB6D2DB2}">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B50235B8-140B-410B-9820-CD5720B70E72}">
      <dgm:prSet custT="1"/>
      <dgm:spPr/>
      <dgm:t>
        <a:bodyPr/>
        <a:lstStyle/>
        <a:p>
          <a:r>
            <a:rPr lang="ru-RU" sz="800" strike="noStrike">
              <a:latin typeface="Times New Roman" panose="02020603050405020304" pitchFamily="18" charset="0"/>
              <a:cs typeface="Times New Roman" panose="02020603050405020304" pitchFamily="18" charset="0"/>
            </a:rPr>
            <a:t>Обучающий вебинар о применении Федерального закона от 31.07.2020 г.  № 248-ФЗ «О государственном контроле (надзоре) и муниципальном контроле в Российской Федерации» проводимый Уполномоченным по защите прав предпринимателей в Челябинской области совместно с ГУ МЧС России по Челябинской области и прокуратурой Челябинской области</a:t>
          </a:r>
        </a:p>
      </dgm:t>
    </dgm:pt>
    <dgm:pt modelId="{F002C56C-5FBA-411B-A217-2BDD08F370FE}" type="parTrans" cxnId="{7F3FBD92-CB6C-4E8D-9705-F640765D9CD4}">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E0820CA6-A713-47FD-87C4-5364F0DB0708}" type="sibTrans" cxnId="{7F3FBD92-CB6C-4E8D-9705-F640765D9CD4}">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B1214364-F033-4388-826F-2D2937E6538C}">
      <dgm:prSet custT="1"/>
      <dgm:spPr/>
      <dgm:t>
        <a:bodyPr/>
        <a:lstStyle/>
        <a:p>
          <a:r>
            <a:rPr lang="ru-RU" sz="800" strike="noStrike">
              <a:latin typeface="Times New Roman" panose="02020603050405020304" pitchFamily="18" charset="0"/>
              <a:cs typeface="Times New Roman" panose="02020603050405020304" pitchFamily="18" charset="0"/>
            </a:rPr>
            <a:t>«Предоставление субсидии в 2021 году Садоводческим некоммерческим товариществам» </a:t>
          </a:r>
        </a:p>
      </dgm:t>
    </dgm:pt>
    <dgm:pt modelId="{51C72011-2562-4A0C-BCC1-46EB7B3A80B8}" type="parTrans" cxnId="{1C69ED10-C8C8-453D-A728-5EEEAF343A02}">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744B8DC6-233D-46FD-ADC2-A9DD0B6D40F9}" type="sibTrans" cxnId="{1C69ED10-C8C8-453D-A728-5EEEAF343A02}">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273B839F-9C96-4B83-84AE-0AD5493C8435}">
      <dgm:prSet custT="1"/>
      <dgm:spPr/>
      <dgm:t>
        <a:bodyPr/>
        <a:lstStyle/>
        <a:p>
          <a:r>
            <a:rPr lang="ru-RU" sz="800">
              <a:latin typeface="Times New Roman" panose="02020603050405020304" pitchFamily="18" charset="0"/>
              <a:cs typeface="Times New Roman" panose="02020603050405020304" pitchFamily="18" charset="0"/>
            </a:rPr>
            <a:t>09.12.2021 г. </a:t>
          </a:r>
          <a:r>
            <a:rPr lang="ru-RU" sz="800" strike="noStrike">
              <a:latin typeface="Times New Roman" panose="02020603050405020304" pitchFamily="18" charset="0"/>
              <a:cs typeface="Times New Roman" panose="02020603050405020304" pitchFamily="18" charset="0"/>
            </a:rPr>
            <a:t>.</a:t>
          </a:r>
        </a:p>
      </dgm:t>
    </dgm:pt>
    <dgm:pt modelId="{C4B02CC8-2D24-4697-AED0-22FAFCF62C0E}" type="parTrans" cxnId="{EA8A348F-A106-4FF9-96EF-3D021C622BDA}">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C40427BB-11EC-4CAE-BDE5-F2CDC040DB9E}" type="sibTrans" cxnId="{EA8A348F-A106-4FF9-96EF-3D021C622BDA}">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8E80E9B7-0EFB-4D3F-A0F3-1B60B95EE06F}">
      <dgm:prSet custT="1"/>
      <dgm:spPr/>
      <dgm:t>
        <a:bodyPr/>
        <a:lstStyle/>
        <a:p>
          <a:endParaRPr lang="ru-RU" sz="800" strike="noStrike">
            <a:latin typeface="Times New Roman" panose="02020603050405020304" pitchFamily="18" charset="0"/>
            <a:cs typeface="Times New Roman" panose="02020603050405020304" pitchFamily="18" charset="0"/>
          </a:endParaRPr>
        </a:p>
      </dgm:t>
    </dgm:pt>
    <dgm:pt modelId="{9B60684F-8075-49F5-B5E6-93DC1DD68FF0}" type="parTrans" cxnId="{0DA85004-B2DD-439D-A2F4-8FD21C8B1081}">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321672F0-05BC-441D-96FB-73B04521B52D}" type="sibTrans" cxnId="{0DA85004-B2DD-439D-A2F4-8FD21C8B1081}">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323FFD89-22DE-4C74-A818-42BF5C8B2167}">
      <dgm:prSet custT="1"/>
      <dgm:spPr/>
      <dgm:t>
        <a:bodyPr/>
        <a:lstStyle/>
        <a:p>
          <a:r>
            <a:rPr lang="ru-RU" sz="800" strike="noStrike">
              <a:latin typeface="Times New Roman" panose="02020603050405020304" pitchFamily="18" charset="0"/>
              <a:cs typeface="Times New Roman" panose="02020603050405020304" pitchFamily="18" charset="0"/>
            </a:rPr>
            <a:t>День борьбы с коррупцией в рамках Всероссийской интерактивной акции, приуроченной к Международному дню борьбы с коррупцией, организованной ТПП РФ</a:t>
          </a:r>
        </a:p>
      </dgm:t>
    </dgm:pt>
    <dgm:pt modelId="{C1180E22-F42A-49A1-BC8B-007C73ACC504}" type="parTrans" cxnId="{394DFF25-1F7A-4707-B87F-C982FCBDA166}">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9FCFD222-B02D-49ED-A23C-DB50785BD800}" type="sibTrans" cxnId="{394DFF25-1F7A-4707-B87F-C982FCBDA166}">
      <dgm:prSet/>
      <dgm:spPr/>
      <dgm:t>
        <a:bodyPr/>
        <a:lstStyle/>
        <a:p>
          <a:endParaRPr lang="ru-RU" sz="800" strike="noStrike">
            <a:latin typeface="Times New Roman" panose="02020603050405020304" pitchFamily="18" charset="0"/>
            <a:cs typeface="Times New Roman" panose="02020603050405020304" pitchFamily="18" charset="0"/>
          </a:endParaRPr>
        </a:p>
      </dgm:t>
    </dgm:pt>
    <dgm:pt modelId="{A3390CB0-9408-4291-AD61-376D9C3DD92F}" type="pres">
      <dgm:prSet presAssocID="{AC54F801-2EEB-47BE-A494-E800774F4AF4}" presName="Name0" presStyleCnt="0">
        <dgm:presLayoutVars>
          <dgm:dir/>
          <dgm:animLvl val="lvl"/>
          <dgm:resizeHandles val="exact"/>
        </dgm:presLayoutVars>
      </dgm:prSet>
      <dgm:spPr/>
      <dgm:t>
        <a:bodyPr/>
        <a:lstStyle/>
        <a:p>
          <a:endParaRPr lang="ru-RU"/>
        </a:p>
      </dgm:t>
    </dgm:pt>
    <dgm:pt modelId="{110C81C8-5B7E-42ED-9332-D0211E1BB656}" type="pres">
      <dgm:prSet presAssocID="{268B9008-27D2-4ECE-9C4E-BE4AA9B46665}" presName="linNode" presStyleCnt="0"/>
      <dgm:spPr/>
      <dgm:t>
        <a:bodyPr/>
        <a:lstStyle/>
        <a:p>
          <a:endParaRPr lang="ru-RU"/>
        </a:p>
      </dgm:t>
    </dgm:pt>
    <dgm:pt modelId="{1E48D167-2776-49D5-A620-A2731E65FF73}" type="pres">
      <dgm:prSet presAssocID="{268B9008-27D2-4ECE-9C4E-BE4AA9B46665}" presName="parentText" presStyleLbl="node1" presStyleIdx="0" presStyleCnt="8" custScaleX="33745">
        <dgm:presLayoutVars>
          <dgm:chMax val="1"/>
          <dgm:bulletEnabled val="1"/>
        </dgm:presLayoutVars>
      </dgm:prSet>
      <dgm:spPr/>
      <dgm:t>
        <a:bodyPr/>
        <a:lstStyle/>
        <a:p>
          <a:endParaRPr lang="ru-RU"/>
        </a:p>
      </dgm:t>
    </dgm:pt>
    <dgm:pt modelId="{E331BAA8-7355-4982-BBE5-3B8C9D6123C7}" type="pres">
      <dgm:prSet presAssocID="{268B9008-27D2-4ECE-9C4E-BE4AA9B46665}" presName="descendantText" presStyleLbl="alignAccFollowNode1" presStyleIdx="0" presStyleCnt="8" custScaleX="123372">
        <dgm:presLayoutVars>
          <dgm:bulletEnabled val="1"/>
        </dgm:presLayoutVars>
      </dgm:prSet>
      <dgm:spPr/>
      <dgm:t>
        <a:bodyPr/>
        <a:lstStyle/>
        <a:p>
          <a:endParaRPr lang="ru-RU"/>
        </a:p>
      </dgm:t>
    </dgm:pt>
    <dgm:pt modelId="{A60C4D8E-B369-4F45-8F63-C04DA39D8540}" type="pres">
      <dgm:prSet presAssocID="{E7100509-5258-4C2A-B007-9EDA60332D24}" presName="sp" presStyleCnt="0"/>
      <dgm:spPr/>
      <dgm:t>
        <a:bodyPr/>
        <a:lstStyle/>
        <a:p>
          <a:endParaRPr lang="ru-RU"/>
        </a:p>
      </dgm:t>
    </dgm:pt>
    <dgm:pt modelId="{2768D250-6542-4DA8-8E61-64B67042052E}" type="pres">
      <dgm:prSet presAssocID="{F2522FAB-BE78-48BC-965F-7C810B16D73D}" presName="linNode" presStyleCnt="0"/>
      <dgm:spPr/>
      <dgm:t>
        <a:bodyPr/>
        <a:lstStyle/>
        <a:p>
          <a:endParaRPr lang="ru-RU"/>
        </a:p>
      </dgm:t>
    </dgm:pt>
    <dgm:pt modelId="{B3E20E50-5848-43E2-B7E1-F2064FB58777}" type="pres">
      <dgm:prSet presAssocID="{F2522FAB-BE78-48BC-965F-7C810B16D73D}" presName="parentText" presStyleLbl="node1" presStyleIdx="1" presStyleCnt="8" custScaleX="34388">
        <dgm:presLayoutVars>
          <dgm:chMax val="1"/>
          <dgm:bulletEnabled val="1"/>
        </dgm:presLayoutVars>
      </dgm:prSet>
      <dgm:spPr/>
      <dgm:t>
        <a:bodyPr/>
        <a:lstStyle/>
        <a:p>
          <a:endParaRPr lang="ru-RU"/>
        </a:p>
      </dgm:t>
    </dgm:pt>
    <dgm:pt modelId="{B0FA97E6-F0F1-4200-99F6-5B89E6364CE1}" type="pres">
      <dgm:prSet presAssocID="{F2522FAB-BE78-48BC-965F-7C810B16D73D}" presName="descendantText" presStyleLbl="alignAccFollowNode1" presStyleIdx="1" presStyleCnt="8" custScaleX="122671" custScaleY="67541">
        <dgm:presLayoutVars>
          <dgm:bulletEnabled val="1"/>
        </dgm:presLayoutVars>
      </dgm:prSet>
      <dgm:spPr/>
      <dgm:t>
        <a:bodyPr/>
        <a:lstStyle/>
        <a:p>
          <a:endParaRPr lang="ru-RU"/>
        </a:p>
      </dgm:t>
    </dgm:pt>
    <dgm:pt modelId="{DF5AF5CB-DB51-40A7-ACF8-A7594394B449}" type="pres">
      <dgm:prSet presAssocID="{F7CCA8BF-8265-401F-A714-757EB69DA7AA}" presName="sp" presStyleCnt="0"/>
      <dgm:spPr/>
      <dgm:t>
        <a:bodyPr/>
        <a:lstStyle/>
        <a:p>
          <a:endParaRPr lang="ru-RU"/>
        </a:p>
      </dgm:t>
    </dgm:pt>
    <dgm:pt modelId="{02E501C4-F578-4214-94CE-D249D16EB27B}" type="pres">
      <dgm:prSet presAssocID="{53E856C9-0242-4B76-B5CE-1DE08F0C474B}" presName="linNode" presStyleCnt="0"/>
      <dgm:spPr/>
      <dgm:t>
        <a:bodyPr/>
        <a:lstStyle/>
        <a:p>
          <a:endParaRPr lang="ru-RU"/>
        </a:p>
      </dgm:t>
    </dgm:pt>
    <dgm:pt modelId="{20C0C2E2-4BDF-4915-AEE2-5F5BDA538A52}" type="pres">
      <dgm:prSet presAssocID="{53E856C9-0242-4B76-B5CE-1DE08F0C474B}" presName="parentText" presStyleLbl="node1" presStyleIdx="2" presStyleCnt="8" custScaleX="33745">
        <dgm:presLayoutVars>
          <dgm:chMax val="1"/>
          <dgm:bulletEnabled val="1"/>
        </dgm:presLayoutVars>
      </dgm:prSet>
      <dgm:spPr/>
      <dgm:t>
        <a:bodyPr/>
        <a:lstStyle/>
        <a:p>
          <a:endParaRPr lang="ru-RU"/>
        </a:p>
      </dgm:t>
    </dgm:pt>
    <dgm:pt modelId="{2ED9E907-01D2-4006-AB1C-71B276ED8D39}" type="pres">
      <dgm:prSet presAssocID="{53E856C9-0242-4B76-B5CE-1DE08F0C474B}" presName="descendantText" presStyleLbl="alignAccFollowNode1" presStyleIdx="2" presStyleCnt="8" custScaleX="122802">
        <dgm:presLayoutVars>
          <dgm:bulletEnabled val="1"/>
        </dgm:presLayoutVars>
      </dgm:prSet>
      <dgm:spPr/>
      <dgm:t>
        <a:bodyPr/>
        <a:lstStyle/>
        <a:p>
          <a:endParaRPr lang="ru-RU"/>
        </a:p>
      </dgm:t>
    </dgm:pt>
    <dgm:pt modelId="{AAD7C864-A175-4503-87AA-B2EE7C7CAA2A}" type="pres">
      <dgm:prSet presAssocID="{A64FA94C-0C33-4EE6-BFC9-65B9771A6711}" presName="sp" presStyleCnt="0"/>
      <dgm:spPr/>
      <dgm:t>
        <a:bodyPr/>
        <a:lstStyle/>
        <a:p>
          <a:endParaRPr lang="ru-RU"/>
        </a:p>
      </dgm:t>
    </dgm:pt>
    <dgm:pt modelId="{DE70FDFD-2E0A-4045-B4BA-2C9449AC6950}" type="pres">
      <dgm:prSet presAssocID="{58277779-58B6-4694-B49F-AFB9BD176179}" presName="linNode" presStyleCnt="0"/>
      <dgm:spPr/>
      <dgm:t>
        <a:bodyPr/>
        <a:lstStyle/>
        <a:p>
          <a:endParaRPr lang="ru-RU"/>
        </a:p>
      </dgm:t>
    </dgm:pt>
    <dgm:pt modelId="{C0442842-D169-4481-B61B-AAA5487ABE34}" type="pres">
      <dgm:prSet presAssocID="{58277779-58B6-4694-B49F-AFB9BD176179}" presName="parentText" presStyleLbl="node1" presStyleIdx="3" presStyleCnt="8" custScaleX="33500">
        <dgm:presLayoutVars>
          <dgm:chMax val="1"/>
          <dgm:bulletEnabled val="1"/>
        </dgm:presLayoutVars>
      </dgm:prSet>
      <dgm:spPr/>
      <dgm:t>
        <a:bodyPr/>
        <a:lstStyle/>
        <a:p>
          <a:endParaRPr lang="ru-RU"/>
        </a:p>
      </dgm:t>
    </dgm:pt>
    <dgm:pt modelId="{34337CEF-8EA1-41C1-BABE-3997C02AB01F}" type="pres">
      <dgm:prSet presAssocID="{58277779-58B6-4694-B49F-AFB9BD176179}" presName="descendantText" presStyleLbl="alignAccFollowNode1" presStyleIdx="3" presStyleCnt="8" custScaleX="122110" custScaleY="99661">
        <dgm:presLayoutVars>
          <dgm:bulletEnabled val="1"/>
        </dgm:presLayoutVars>
      </dgm:prSet>
      <dgm:spPr/>
      <dgm:t>
        <a:bodyPr/>
        <a:lstStyle/>
        <a:p>
          <a:endParaRPr lang="ru-RU"/>
        </a:p>
      </dgm:t>
    </dgm:pt>
    <dgm:pt modelId="{BA532EAD-A029-46F4-8E0F-F48F5B7063C6}" type="pres">
      <dgm:prSet presAssocID="{A4B16752-9769-4019-8F77-971A4F943E0C}" presName="sp" presStyleCnt="0"/>
      <dgm:spPr/>
      <dgm:t>
        <a:bodyPr/>
        <a:lstStyle/>
        <a:p>
          <a:endParaRPr lang="ru-RU"/>
        </a:p>
      </dgm:t>
    </dgm:pt>
    <dgm:pt modelId="{2CFA3118-2897-43F0-AA06-1E09BD0FFA5A}" type="pres">
      <dgm:prSet presAssocID="{F579EF92-D949-4747-9E4B-E233037D4324}" presName="linNode" presStyleCnt="0"/>
      <dgm:spPr/>
      <dgm:t>
        <a:bodyPr/>
        <a:lstStyle/>
        <a:p>
          <a:endParaRPr lang="ru-RU"/>
        </a:p>
      </dgm:t>
    </dgm:pt>
    <dgm:pt modelId="{6DF1E913-DC77-4A4A-ABEC-01FF144653AD}" type="pres">
      <dgm:prSet presAssocID="{F579EF92-D949-4747-9E4B-E233037D4324}" presName="parentText" presStyleLbl="node1" presStyleIdx="4" presStyleCnt="8" custScaleX="34130">
        <dgm:presLayoutVars>
          <dgm:chMax val="1"/>
          <dgm:bulletEnabled val="1"/>
        </dgm:presLayoutVars>
      </dgm:prSet>
      <dgm:spPr/>
      <dgm:t>
        <a:bodyPr/>
        <a:lstStyle/>
        <a:p>
          <a:endParaRPr lang="ru-RU"/>
        </a:p>
      </dgm:t>
    </dgm:pt>
    <dgm:pt modelId="{D9EF5F96-6F91-4D76-AFA9-158C1D8BEC8A}" type="pres">
      <dgm:prSet presAssocID="{F579EF92-D949-4747-9E4B-E233037D4324}" presName="descendantText" presStyleLbl="alignAccFollowNode1" presStyleIdx="4" presStyleCnt="8" custScaleX="122786" custScaleY="99896">
        <dgm:presLayoutVars>
          <dgm:bulletEnabled val="1"/>
        </dgm:presLayoutVars>
      </dgm:prSet>
      <dgm:spPr/>
      <dgm:t>
        <a:bodyPr/>
        <a:lstStyle/>
        <a:p>
          <a:endParaRPr lang="ru-RU"/>
        </a:p>
      </dgm:t>
    </dgm:pt>
    <dgm:pt modelId="{00160C18-264B-4B60-84EF-5BE6DF930479}" type="pres">
      <dgm:prSet presAssocID="{F9350D23-958E-403F-B9C3-4DB4D0FBC50F}" presName="sp" presStyleCnt="0"/>
      <dgm:spPr/>
      <dgm:t>
        <a:bodyPr/>
        <a:lstStyle/>
        <a:p>
          <a:endParaRPr lang="ru-RU"/>
        </a:p>
      </dgm:t>
    </dgm:pt>
    <dgm:pt modelId="{47DF9AB9-BA64-4F48-BB8B-1D1B63C28C96}" type="pres">
      <dgm:prSet presAssocID="{B8597C56-504D-403F-AB3C-3CD9934891F9}" presName="linNode" presStyleCnt="0"/>
      <dgm:spPr/>
      <dgm:t>
        <a:bodyPr/>
        <a:lstStyle/>
        <a:p>
          <a:endParaRPr lang="ru-RU"/>
        </a:p>
      </dgm:t>
    </dgm:pt>
    <dgm:pt modelId="{26DCE947-7D6D-4503-AEF2-C72EBD6AAC97}" type="pres">
      <dgm:prSet presAssocID="{B8597C56-504D-403F-AB3C-3CD9934891F9}" presName="parentText" presStyleLbl="node1" presStyleIdx="5" presStyleCnt="8" custScaleX="33745">
        <dgm:presLayoutVars>
          <dgm:chMax val="1"/>
          <dgm:bulletEnabled val="1"/>
        </dgm:presLayoutVars>
      </dgm:prSet>
      <dgm:spPr/>
      <dgm:t>
        <a:bodyPr/>
        <a:lstStyle/>
        <a:p>
          <a:endParaRPr lang="ru-RU"/>
        </a:p>
      </dgm:t>
    </dgm:pt>
    <dgm:pt modelId="{D0B091E5-FFEE-4747-86B9-166D1AC57404}" type="pres">
      <dgm:prSet presAssocID="{B8597C56-504D-403F-AB3C-3CD9934891F9}" presName="descendantText" presStyleLbl="alignAccFollowNode1" presStyleIdx="5" presStyleCnt="8" custScaleX="123163" custScaleY="170245">
        <dgm:presLayoutVars>
          <dgm:bulletEnabled val="1"/>
        </dgm:presLayoutVars>
      </dgm:prSet>
      <dgm:spPr/>
      <dgm:t>
        <a:bodyPr/>
        <a:lstStyle/>
        <a:p>
          <a:endParaRPr lang="ru-RU"/>
        </a:p>
      </dgm:t>
    </dgm:pt>
    <dgm:pt modelId="{248B8E83-EC14-494B-8EEC-EC4712516F4C}" type="pres">
      <dgm:prSet presAssocID="{E5C84CF7-5AC0-485C-AB8C-4D163A98F41B}" presName="sp" presStyleCnt="0"/>
      <dgm:spPr/>
      <dgm:t>
        <a:bodyPr/>
        <a:lstStyle/>
        <a:p>
          <a:endParaRPr lang="ru-RU"/>
        </a:p>
      </dgm:t>
    </dgm:pt>
    <dgm:pt modelId="{C0767E90-A6A9-45FF-93EC-3A989D58238A}" type="pres">
      <dgm:prSet presAssocID="{865976B6-E1B4-45F1-B1D9-5C3FADCC447C}" presName="linNode" presStyleCnt="0"/>
      <dgm:spPr/>
      <dgm:t>
        <a:bodyPr/>
        <a:lstStyle/>
        <a:p>
          <a:endParaRPr lang="ru-RU"/>
        </a:p>
      </dgm:t>
    </dgm:pt>
    <dgm:pt modelId="{2C041E4E-1418-4DFB-AE73-6F0224E93F0D}" type="pres">
      <dgm:prSet presAssocID="{865976B6-E1B4-45F1-B1D9-5C3FADCC447C}" presName="parentText" presStyleLbl="node1" presStyleIdx="6" presStyleCnt="8" custScaleX="34362">
        <dgm:presLayoutVars>
          <dgm:chMax val="1"/>
          <dgm:bulletEnabled val="1"/>
        </dgm:presLayoutVars>
      </dgm:prSet>
      <dgm:spPr/>
      <dgm:t>
        <a:bodyPr/>
        <a:lstStyle/>
        <a:p>
          <a:endParaRPr lang="ru-RU"/>
        </a:p>
      </dgm:t>
    </dgm:pt>
    <dgm:pt modelId="{A0D2AA6A-5865-43FE-871B-223DF33D95AE}" type="pres">
      <dgm:prSet presAssocID="{865976B6-E1B4-45F1-B1D9-5C3FADCC447C}" presName="descendantText" presStyleLbl="alignAccFollowNode1" presStyleIdx="6" presStyleCnt="8" custScaleX="122827">
        <dgm:presLayoutVars>
          <dgm:bulletEnabled val="1"/>
        </dgm:presLayoutVars>
      </dgm:prSet>
      <dgm:spPr/>
      <dgm:t>
        <a:bodyPr/>
        <a:lstStyle/>
        <a:p>
          <a:endParaRPr lang="ru-RU"/>
        </a:p>
      </dgm:t>
    </dgm:pt>
    <dgm:pt modelId="{18F17E70-FE4F-4C76-A8D8-DF08B22327BA}" type="pres">
      <dgm:prSet presAssocID="{351EB492-2DF0-4FD2-BE82-0DA19E4597ED}" presName="sp" presStyleCnt="0"/>
      <dgm:spPr/>
      <dgm:t>
        <a:bodyPr/>
        <a:lstStyle/>
        <a:p>
          <a:endParaRPr lang="ru-RU"/>
        </a:p>
      </dgm:t>
    </dgm:pt>
    <dgm:pt modelId="{3FEDABBE-9E7D-478C-974F-480640983E85}" type="pres">
      <dgm:prSet presAssocID="{273B839F-9C96-4B83-84AE-0AD5493C8435}" presName="linNode" presStyleCnt="0"/>
      <dgm:spPr/>
      <dgm:t>
        <a:bodyPr/>
        <a:lstStyle/>
        <a:p>
          <a:endParaRPr lang="ru-RU"/>
        </a:p>
      </dgm:t>
    </dgm:pt>
    <dgm:pt modelId="{93F8632D-0972-40A9-9322-17EC6C013D87}" type="pres">
      <dgm:prSet presAssocID="{273B839F-9C96-4B83-84AE-0AD5493C8435}" presName="parentText" presStyleLbl="node1" presStyleIdx="7" presStyleCnt="8" custScaleX="34923" custScaleY="90200">
        <dgm:presLayoutVars>
          <dgm:chMax val="1"/>
          <dgm:bulletEnabled val="1"/>
        </dgm:presLayoutVars>
      </dgm:prSet>
      <dgm:spPr/>
      <dgm:t>
        <a:bodyPr/>
        <a:lstStyle/>
        <a:p>
          <a:endParaRPr lang="ru-RU"/>
        </a:p>
      </dgm:t>
    </dgm:pt>
    <dgm:pt modelId="{52E8CE70-1004-4AF0-8D94-86FC17B62ABF}" type="pres">
      <dgm:prSet presAssocID="{273B839F-9C96-4B83-84AE-0AD5493C8435}" presName="descendantText" presStyleLbl="alignAccFollowNode1" presStyleIdx="7" presStyleCnt="8" custScaleX="122709">
        <dgm:presLayoutVars>
          <dgm:bulletEnabled val="1"/>
        </dgm:presLayoutVars>
      </dgm:prSet>
      <dgm:spPr/>
      <dgm:t>
        <a:bodyPr/>
        <a:lstStyle/>
        <a:p>
          <a:endParaRPr lang="ru-RU"/>
        </a:p>
      </dgm:t>
    </dgm:pt>
  </dgm:ptLst>
  <dgm:cxnLst>
    <dgm:cxn modelId="{EA8A348F-A106-4FF9-96EF-3D021C622BDA}" srcId="{AC54F801-2EEB-47BE-A494-E800774F4AF4}" destId="{273B839F-9C96-4B83-84AE-0AD5493C8435}" srcOrd="7" destOrd="0" parTransId="{C4B02CC8-2D24-4697-AED0-22FAFCF62C0E}" sibTransId="{C40427BB-11EC-4CAE-BDE5-F2CDC040DB9E}"/>
    <dgm:cxn modelId="{615E9A70-A3AB-4116-9AD5-8800AB594230}" type="presOf" srcId="{AC54F801-2EEB-47BE-A494-E800774F4AF4}" destId="{A3390CB0-9408-4291-AD61-376D9C3DD92F}" srcOrd="0" destOrd="0" presId="urn:microsoft.com/office/officeart/2005/8/layout/vList5"/>
    <dgm:cxn modelId="{37324286-5B9C-4478-B6D5-F02CDE6E4DC0}" srcId="{58277779-58B6-4694-B49F-AFB9BD176179}" destId="{4CEF822A-0C40-403A-BCC3-0BF955CF2DAA}" srcOrd="1" destOrd="0" parTransId="{A69C4BE5-7375-48F5-AFB2-55F6CCDAF05C}" sibTransId="{93FE5AC6-F0E0-4C37-A883-9B670ACDF591}"/>
    <dgm:cxn modelId="{856CDA29-D63F-4A2C-9128-7EF9EBBD0F78}" srcId="{58277779-58B6-4694-B49F-AFB9BD176179}" destId="{4A1587D9-85FB-45CD-AB79-882E845D3EB8}" srcOrd="0" destOrd="0" parTransId="{CEE2EF16-7A6D-439C-86F1-C494A2A69059}" sibTransId="{90223461-8721-4AEA-B319-7EEBFA898C60}"/>
    <dgm:cxn modelId="{CE2CC336-1254-4682-B938-7203673899E4}" srcId="{F579EF92-D949-4747-9E4B-E233037D4324}" destId="{FDEAEA3E-D8A4-4EDA-B0DD-C0351816745D}" srcOrd="0" destOrd="0" parTransId="{76190819-9A37-4CBC-B597-8D49E9922464}" sibTransId="{81A50E94-9B48-45B0-9B02-165FDC37E4B0}"/>
    <dgm:cxn modelId="{0F5CA09D-21A2-456D-A731-9EE497ED6953}" type="presOf" srcId="{832BA3EA-EED3-42B1-8DF9-4EC7C07468BB}" destId="{B0FA97E6-F0F1-4200-99F6-5B89E6364CE1}" srcOrd="0" destOrd="0" presId="urn:microsoft.com/office/officeart/2005/8/layout/vList5"/>
    <dgm:cxn modelId="{C2656B21-A056-4333-A386-765955A1A1B0}" type="presOf" srcId="{B50235B8-140B-410B-9820-CD5720B70E72}" destId="{D0B091E5-FFEE-4747-86B9-166D1AC57404}" srcOrd="0" destOrd="1" presId="urn:microsoft.com/office/officeart/2005/8/layout/vList5"/>
    <dgm:cxn modelId="{C576AF11-1D61-4B9E-A002-597D6877EABE}" type="presOf" srcId="{7F788525-0F00-4E08-A3EA-3072F2C68CD9}" destId="{A0D2AA6A-5865-43FE-871B-223DF33D95AE}" srcOrd="0" destOrd="0" presId="urn:microsoft.com/office/officeart/2005/8/layout/vList5"/>
    <dgm:cxn modelId="{3EC44A97-CFED-4A81-953B-3A8C1CA313F8}" type="presOf" srcId="{53E856C9-0242-4B76-B5CE-1DE08F0C474B}" destId="{20C0C2E2-4BDF-4915-AEE2-5F5BDA538A52}" srcOrd="0" destOrd="0" presId="urn:microsoft.com/office/officeart/2005/8/layout/vList5"/>
    <dgm:cxn modelId="{D64C611D-B059-4E21-8C83-30CC8ED83600}" type="presOf" srcId="{8E80E9B7-0EFB-4D3F-A0F3-1B60B95EE06F}" destId="{52E8CE70-1004-4AF0-8D94-86FC17B62ABF}" srcOrd="0" destOrd="0" presId="urn:microsoft.com/office/officeart/2005/8/layout/vList5"/>
    <dgm:cxn modelId="{02BDE68E-606F-43A8-9576-BB85EF3DACCB}" type="presOf" srcId="{F579EF92-D949-4747-9E4B-E233037D4324}" destId="{6DF1E913-DC77-4A4A-ABEC-01FF144653AD}" srcOrd="0" destOrd="0" presId="urn:microsoft.com/office/officeart/2005/8/layout/vList5"/>
    <dgm:cxn modelId="{394DFF25-1F7A-4707-B87F-C982FCBDA166}" srcId="{273B839F-9C96-4B83-84AE-0AD5493C8435}" destId="{323FFD89-22DE-4C74-A818-42BF5C8B2167}" srcOrd="1" destOrd="0" parTransId="{C1180E22-F42A-49A1-BC8B-007C73ACC504}" sibTransId="{9FCFD222-B02D-49ED-A23C-DB50785BD800}"/>
    <dgm:cxn modelId="{4BDADC17-465E-4462-93DF-A251E54E3E39}" type="presOf" srcId="{4FAB78C9-D693-4559-B4DD-5056EAA8D7D8}" destId="{D0B091E5-FFEE-4747-86B9-166D1AC57404}" srcOrd="0" destOrd="0" presId="urn:microsoft.com/office/officeart/2005/8/layout/vList5"/>
    <dgm:cxn modelId="{91E6CE0A-9498-46DD-A4D7-E5D15D96F020}" type="presOf" srcId="{323FFD89-22DE-4C74-A818-42BF5C8B2167}" destId="{52E8CE70-1004-4AF0-8D94-86FC17B62ABF}" srcOrd="0" destOrd="1" presId="urn:microsoft.com/office/officeart/2005/8/layout/vList5"/>
    <dgm:cxn modelId="{4F5E0A1D-9D47-41E9-A95E-B0539A2512B5}" srcId="{AC54F801-2EEB-47BE-A494-E800774F4AF4}" destId="{F2522FAB-BE78-48BC-965F-7C810B16D73D}" srcOrd="1" destOrd="0" parTransId="{A1B6FAE3-CA2F-4BA3-8B1B-52C153F3894A}" sibTransId="{F7CCA8BF-8265-401F-A714-757EB69DA7AA}"/>
    <dgm:cxn modelId="{96DC6867-A609-4FC5-9E25-0F3DEC6D0BDB}" srcId="{AC54F801-2EEB-47BE-A494-E800774F4AF4}" destId="{F579EF92-D949-4747-9E4B-E233037D4324}" srcOrd="4" destOrd="0" parTransId="{804C48B0-18D9-408C-B0DF-300AEA36EAC0}" sibTransId="{F9350D23-958E-403F-B9C3-4DB4D0FBC50F}"/>
    <dgm:cxn modelId="{7F3FBD92-CB6C-4E8D-9705-F640765D9CD4}" srcId="{B8597C56-504D-403F-AB3C-3CD9934891F9}" destId="{B50235B8-140B-410B-9820-CD5720B70E72}" srcOrd="1" destOrd="0" parTransId="{F002C56C-5FBA-411B-A217-2BDD08F370FE}" sibTransId="{E0820CA6-A713-47FD-87C4-5364F0DB0708}"/>
    <dgm:cxn modelId="{7E871F59-5D64-4B94-8356-C43880C5FFA7}" type="presOf" srcId="{4AE63767-5FDF-4B58-832E-7D7EE11CFA90}" destId="{2ED9E907-01D2-4006-AB1C-71B276ED8D39}" srcOrd="0" destOrd="0" presId="urn:microsoft.com/office/officeart/2005/8/layout/vList5"/>
    <dgm:cxn modelId="{0DA85004-B2DD-439D-A2F4-8FD21C8B1081}" srcId="{273B839F-9C96-4B83-84AE-0AD5493C8435}" destId="{8E80E9B7-0EFB-4D3F-A0F3-1B60B95EE06F}" srcOrd="0" destOrd="0" parTransId="{9B60684F-8075-49F5-B5E6-93DC1DD68FF0}" sibTransId="{321672F0-05BC-441D-96FB-73B04521B52D}"/>
    <dgm:cxn modelId="{FFD3C624-F58C-4F88-8791-ED89CDDBEC5E}" srcId="{AC54F801-2EEB-47BE-A494-E800774F4AF4}" destId="{58277779-58B6-4694-B49F-AFB9BD176179}" srcOrd="3" destOrd="0" parTransId="{66EDFDE3-622E-4ABB-A1DF-3A22BA79C1BC}" sibTransId="{A4B16752-9769-4019-8F77-971A4F943E0C}"/>
    <dgm:cxn modelId="{25B8005B-84BA-4574-8026-296C9A73A54F}" type="presOf" srcId="{4CEF822A-0C40-403A-BCC3-0BF955CF2DAA}" destId="{34337CEF-8EA1-41C1-BABE-3997C02AB01F}" srcOrd="0" destOrd="1" presId="urn:microsoft.com/office/officeart/2005/8/layout/vList5"/>
    <dgm:cxn modelId="{049AFC10-F697-42F0-999F-332DB3777F75}" srcId="{AC54F801-2EEB-47BE-A494-E800774F4AF4}" destId="{B8597C56-504D-403F-AB3C-3CD9934891F9}" srcOrd="5" destOrd="0" parTransId="{D1A9F8DC-84B6-425C-A5F1-30A35D0E2DBF}" sibTransId="{E5C84CF7-5AC0-485C-AB8C-4D163A98F41B}"/>
    <dgm:cxn modelId="{6434954B-DD5B-449D-A7BD-B2DD8E1BEC93}" srcId="{AC54F801-2EEB-47BE-A494-E800774F4AF4}" destId="{865976B6-E1B4-45F1-B1D9-5C3FADCC447C}" srcOrd="6" destOrd="0" parTransId="{7EB1E56F-BC12-4574-9D31-C783430AEFC2}" sibTransId="{351EB492-2DF0-4FD2-BE82-0DA19E4597ED}"/>
    <dgm:cxn modelId="{C97A0B8F-8313-4B0D-8F2D-A6BD51868F67}" srcId="{865976B6-E1B4-45F1-B1D9-5C3FADCC447C}" destId="{7F788525-0F00-4E08-A3EA-3072F2C68CD9}" srcOrd="0" destOrd="0" parTransId="{2DFE6A40-28FA-400C-8146-1B7BD01560AE}" sibTransId="{756E63D2-4B77-4CBD-95B4-5D55ABAB5C02}"/>
    <dgm:cxn modelId="{D1170FAA-B913-4D02-B035-B3C7B99C3A46}" srcId="{B8597C56-504D-403F-AB3C-3CD9934891F9}" destId="{4FAB78C9-D693-4559-B4DD-5056EAA8D7D8}" srcOrd="0" destOrd="0" parTransId="{63343A4B-04E3-4B14-BF3D-974516A12AD9}" sibTransId="{3FED5059-60EE-4E83-A502-F28050B1ABF4}"/>
    <dgm:cxn modelId="{B65DECD0-9640-4124-B942-EB4A80A4D152}" type="presOf" srcId="{8E1E664B-6F2B-4427-92C3-794BA578EBB5}" destId="{D9EF5F96-6F91-4D76-AFA9-158C1D8BEC8A}" srcOrd="0" destOrd="1" presId="urn:microsoft.com/office/officeart/2005/8/layout/vList5"/>
    <dgm:cxn modelId="{00FF36A2-F31F-4779-A75B-4542CD70BDF7}" type="presOf" srcId="{4A1587D9-85FB-45CD-AB79-882E845D3EB8}" destId="{34337CEF-8EA1-41C1-BABE-3997C02AB01F}" srcOrd="0" destOrd="0" presId="urn:microsoft.com/office/officeart/2005/8/layout/vList5"/>
    <dgm:cxn modelId="{32F9BE37-3C58-407F-B1FA-6C2D1CFEBB33}" type="presOf" srcId="{2A26D866-CFF2-4971-B1EA-98EB982D56F2}" destId="{E331BAA8-7355-4982-BBE5-3B8C9D6123C7}" srcOrd="0" destOrd="0" presId="urn:microsoft.com/office/officeart/2005/8/layout/vList5"/>
    <dgm:cxn modelId="{679B6EC4-E60B-4844-93D6-2A962CCED6F6}" srcId="{AC54F801-2EEB-47BE-A494-E800774F4AF4}" destId="{53E856C9-0242-4B76-B5CE-1DE08F0C474B}" srcOrd="2" destOrd="0" parTransId="{4D6283E2-1B0E-48E9-B2FE-05EB3BA128CB}" sibTransId="{A64FA94C-0C33-4EE6-BFC9-65B9771A6711}"/>
    <dgm:cxn modelId="{625B00E8-6AB7-4A2E-9767-FD206CD4A284}" type="presOf" srcId="{58277779-58B6-4694-B49F-AFB9BD176179}" destId="{C0442842-D169-4481-B61B-AAA5487ABE34}" srcOrd="0" destOrd="0" presId="urn:microsoft.com/office/officeart/2005/8/layout/vList5"/>
    <dgm:cxn modelId="{1C69ED10-C8C8-453D-A728-5EEEAF343A02}" srcId="{865976B6-E1B4-45F1-B1D9-5C3FADCC447C}" destId="{B1214364-F033-4388-826F-2D2937E6538C}" srcOrd="1" destOrd="0" parTransId="{51C72011-2562-4A0C-BCC1-46EB7B3A80B8}" sibTransId="{744B8DC6-233D-46FD-ADC2-A9DD0B6D40F9}"/>
    <dgm:cxn modelId="{C4AD68EE-75F8-4B98-8B11-E7D9FFE10F2D}" type="presOf" srcId="{B1214364-F033-4388-826F-2D2937E6538C}" destId="{A0D2AA6A-5865-43FE-871B-223DF33D95AE}" srcOrd="0" destOrd="1" presId="urn:microsoft.com/office/officeart/2005/8/layout/vList5"/>
    <dgm:cxn modelId="{54CF31FB-A5CA-4CC5-B8EB-F431CE4893F3}" type="presOf" srcId="{268B9008-27D2-4ECE-9C4E-BE4AA9B46665}" destId="{1E48D167-2776-49D5-A620-A2731E65FF73}" srcOrd="0" destOrd="0" presId="urn:microsoft.com/office/officeart/2005/8/layout/vList5"/>
    <dgm:cxn modelId="{48CF77C5-85AE-4CEE-A7BA-C762532BEA85}" type="presOf" srcId="{865976B6-E1B4-45F1-B1D9-5C3FADCC447C}" destId="{2C041E4E-1418-4DFB-AE73-6F0224E93F0D}" srcOrd="0" destOrd="0" presId="urn:microsoft.com/office/officeart/2005/8/layout/vList5"/>
    <dgm:cxn modelId="{7B30C826-C0CF-42A5-88F8-D07CBD47987D}" type="presOf" srcId="{B8597C56-504D-403F-AB3C-3CD9934891F9}" destId="{26DCE947-7D6D-4503-AEF2-C72EBD6AAC97}" srcOrd="0" destOrd="0" presId="urn:microsoft.com/office/officeart/2005/8/layout/vList5"/>
    <dgm:cxn modelId="{AB2A46A8-A7D3-4BFB-8101-18C2CA11D905}" type="presOf" srcId="{F2522FAB-BE78-48BC-965F-7C810B16D73D}" destId="{B3E20E50-5848-43E2-B7E1-F2064FB58777}" srcOrd="0" destOrd="0" presId="urn:microsoft.com/office/officeart/2005/8/layout/vList5"/>
    <dgm:cxn modelId="{42E9F588-A106-4F87-ACCF-5AADAE08B2AE}" type="presOf" srcId="{FDEAEA3E-D8A4-4EDA-B0DD-C0351816745D}" destId="{D9EF5F96-6F91-4D76-AFA9-158C1D8BEC8A}" srcOrd="0" destOrd="0" presId="urn:microsoft.com/office/officeart/2005/8/layout/vList5"/>
    <dgm:cxn modelId="{E8BB03FD-7022-46A3-BF1C-D33D57A559F2}" srcId="{268B9008-27D2-4ECE-9C4E-BE4AA9B46665}" destId="{2A26D866-CFF2-4971-B1EA-98EB982D56F2}" srcOrd="0" destOrd="0" parTransId="{6A2DF2DB-EAEF-4FFF-8E3E-180284123762}" sibTransId="{5401C78B-6812-4F50-A664-3E2167F7F2ED}"/>
    <dgm:cxn modelId="{A1EF194C-2852-47BE-B33E-7B0AF093B92D}" srcId="{AC54F801-2EEB-47BE-A494-E800774F4AF4}" destId="{268B9008-27D2-4ECE-9C4E-BE4AA9B46665}" srcOrd="0" destOrd="0" parTransId="{CD76E5EB-1DEB-4514-B863-D29F08CA7F89}" sibTransId="{E7100509-5258-4C2A-B007-9EDA60332D24}"/>
    <dgm:cxn modelId="{D3ABEF81-626C-4099-8B17-3093A31FDDF5}" srcId="{53E856C9-0242-4B76-B5CE-1DE08F0C474B}" destId="{4AE63767-5FDF-4B58-832E-7D7EE11CFA90}" srcOrd="0" destOrd="0" parTransId="{59C7C837-B875-418E-8047-0CED4E120C19}" sibTransId="{AE9D6FBB-1FD9-4CEE-A514-96F7742AA345}"/>
    <dgm:cxn modelId="{F83E8F49-DBAE-417F-9B67-074667F087CD}" srcId="{F2522FAB-BE78-48BC-965F-7C810B16D73D}" destId="{832BA3EA-EED3-42B1-8DF9-4EC7C07468BB}" srcOrd="0" destOrd="0" parTransId="{1C55C33E-0790-48B5-8E69-FE647D7CD6D0}" sibTransId="{96B62F56-29F6-41CB-9A21-3F0C860300BE}"/>
    <dgm:cxn modelId="{A8225ADA-DC2F-44D4-887B-492BEB6D2DB2}" srcId="{F579EF92-D949-4747-9E4B-E233037D4324}" destId="{8E1E664B-6F2B-4427-92C3-794BA578EBB5}" srcOrd="1" destOrd="0" parTransId="{652FA323-99BB-44B0-97BE-966B3661DF2D}" sibTransId="{ECB1E7EB-CBA8-4C2C-951A-DC23B341A041}"/>
    <dgm:cxn modelId="{8635FD58-4AFE-401E-ACB2-CA8FCB7B8179}" type="presOf" srcId="{273B839F-9C96-4B83-84AE-0AD5493C8435}" destId="{93F8632D-0972-40A9-9322-17EC6C013D87}" srcOrd="0" destOrd="0" presId="urn:microsoft.com/office/officeart/2005/8/layout/vList5"/>
    <dgm:cxn modelId="{AC660019-03BF-4832-B860-E1C5C6062EB5}" type="presParOf" srcId="{A3390CB0-9408-4291-AD61-376D9C3DD92F}" destId="{110C81C8-5B7E-42ED-9332-D0211E1BB656}" srcOrd="0" destOrd="0" presId="urn:microsoft.com/office/officeart/2005/8/layout/vList5"/>
    <dgm:cxn modelId="{E666E1CD-F377-47BD-B9A6-D478BB281C9D}" type="presParOf" srcId="{110C81C8-5B7E-42ED-9332-D0211E1BB656}" destId="{1E48D167-2776-49D5-A620-A2731E65FF73}" srcOrd="0" destOrd="0" presId="urn:microsoft.com/office/officeart/2005/8/layout/vList5"/>
    <dgm:cxn modelId="{3677992E-C570-4FFC-87B6-EBB79F87716A}" type="presParOf" srcId="{110C81C8-5B7E-42ED-9332-D0211E1BB656}" destId="{E331BAA8-7355-4982-BBE5-3B8C9D6123C7}" srcOrd="1" destOrd="0" presId="urn:microsoft.com/office/officeart/2005/8/layout/vList5"/>
    <dgm:cxn modelId="{CD20EB84-9836-44F9-AE59-70FF7CBB0E2F}" type="presParOf" srcId="{A3390CB0-9408-4291-AD61-376D9C3DD92F}" destId="{A60C4D8E-B369-4F45-8F63-C04DA39D8540}" srcOrd="1" destOrd="0" presId="urn:microsoft.com/office/officeart/2005/8/layout/vList5"/>
    <dgm:cxn modelId="{E8991335-FE57-4F3C-A801-5F287641CA0C}" type="presParOf" srcId="{A3390CB0-9408-4291-AD61-376D9C3DD92F}" destId="{2768D250-6542-4DA8-8E61-64B67042052E}" srcOrd="2" destOrd="0" presId="urn:microsoft.com/office/officeart/2005/8/layout/vList5"/>
    <dgm:cxn modelId="{352E1C59-ADDA-4E97-A505-B591D1FFB0B4}" type="presParOf" srcId="{2768D250-6542-4DA8-8E61-64B67042052E}" destId="{B3E20E50-5848-43E2-B7E1-F2064FB58777}" srcOrd="0" destOrd="0" presId="urn:microsoft.com/office/officeart/2005/8/layout/vList5"/>
    <dgm:cxn modelId="{ABBE010C-7169-43D0-9B7C-1E151AB9477D}" type="presParOf" srcId="{2768D250-6542-4DA8-8E61-64B67042052E}" destId="{B0FA97E6-F0F1-4200-99F6-5B89E6364CE1}" srcOrd="1" destOrd="0" presId="urn:microsoft.com/office/officeart/2005/8/layout/vList5"/>
    <dgm:cxn modelId="{02C9F58B-45F8-4022-8CC2-323967847C8B}" type="presParOf" srcId="{A3390CB0-9408-4291-AD61-376D9C3DD92F}" destId="{DF5AF5CB-DB51-40A7-ACF8-A7594394B449}" srcOrd="3" destOrd="0" presId="urn:microsoft.com/office/officeart/2005/8/layout/vList5"/>
    <dgm:cxn modelId="{A8509965-AF43-4CEF-9126-A1C889A50BBA}" type="presParOf" srcId="{A3390CB0-9408-4291-AD61-376D9C3DD92F}" destId="{02E501C4-F578-4214-94CE-D249D16EB27B}" srcOrd="4" destOrd="0" presId="urn:microsoft.com/office/officeart/2005/8/layout/vList5"/>
    <dgm:cxn modelId="{3844FDEB-D432-4D87-9292-DD748954754C}" type="presParOf" srcId="{02E501C4-F578-4214-94CE-D249D16EB27B}" destId="{20C0C2E2-4BDF-4915-AEE2-5F5BDA538A52}" srcOrd="0" destOrd="0" presId="urn:microsoft.com/office/officeart/2005/8/layout/vList5"/>
    <dgm:cxn modelId="{832062DF-F8BE-4ED1-A012-AB8A5E3AC826}" type="presParOf" srcId="{02E501C4-F578-4214-94CE-D249D16EB27B}" destId="{2ED9E907-01D2-4006-AB1C-71B276ED8D39}" srcOrd="1" destOrd="0" presId="urn:microsoft.com/office/officeart/2005/8/layout/vList5"/>
    <dgm:cxn modelId="{3F2C0D80-22A1-4059-B2B2-348E761B4658}" type="presParOf" srcId="{A3390CB0-9408-4291-AD61-376D9C3DD92F}" destId="{AAD7C864-A175-4503-87AA-B2EE7C7CAA2A}" srcOrd="5" destOrd="0" presId="urn:microsoft.com/office/officeart/2005/8/layout/vList5"/>
    <dgm:cxn modelId="{6CDDC2C8-03E8-453E-A98D-05144023F3B5}" type="presParOf" srcId="{A3390CB0-9408-4291-AD61-376D9C3DD92F}" destId="{DE70FDFD-2E0A-4045-B4BA-2C9449AC6950}" srcOrd="6" destOrd="0" presId="urn:microsoft.com/office/officeart/2005/8/layout/vList5"/>
    <dgm:cxn modelId="{30843A40-9AC2-4895-8CA1-E4513241F266}" type="presParOf" srcId="{DE70FDFD-2E0A-4045-B4BA-2C9449AC6950}" destId="{C0442842-D169-4481-B61B-AAA5487ABE34}" srcOrd="0" destOrd="0" presId="urn:microsoft.com/office/officeart/2005/8/layout/vList5"/>
    <dgm:cxn modelId="{B125E82A-3156-4BA2-9E4B-0E5BB0434052}" type="presParOf" srcId="{DE70FDFD-2E0A-4045-B4BA-2C9449AC6950}" destId="{34337CEF-8EA1-41C1-BABE-3997C02AB01F}" srcOrd="1" destOrd="0" presId="urn:microsoft.com/office/officeart/2005/8/layout/vList5"/>
    <dgm:cxn modelId="{238A23C6-748B-4578-89E7-35BB461F147E}" type="presParOf" srcId="{A3390CB0-9408-4291-AD61-376D9C3DD92F}" destId="{BA532EAD-A029-46F4-8E0F-F48F5B7063C6}" srcOrd="7" destOrd="0" presId="urn:microsoft.com/office/officeart/2005/8/layout/vList5"/>
    <dgm:cxn modelId="{099726E7-1011-4F78-B942-F1FD84D80EAA}" type="presParOf" srcId="{A3390CB0-9408-4291-AD61-376D9C3DD92F}" destId="{2CFA3118-2897-43F0-AA06-1E09BD0FFA5A}" srcOrd="8" destOrd="0" presId="urn:microsoft.com/office/officeart/2005/8/layout/vList5"/>
    <dgm:cxn modelId="{0BE172C8-CADC-4146-8692-C04A1F1189E7}" type="presParOf" srcId="{2CFA3118-2897-43F0-AA06-1E09BD0FFA5A}" destId="{6DF1E913-DC77-4A4A-ABEC-01FF144653AD}" srcOrd="0" destOrd="0" presId="urn:microsoft.com/office/officeart/2005/8/layout/vList5"/>
    <dgm:cxn modelId="{60F3AE34-6EF0-4605-8E7E-6D1AE85F15AB}" type="presParOf" srcId="{2CFA3118-2897-43F0-AA06-1E09BD0FFA5A}" destId="{D9EF5F96-6F91-4D76-AFA9-158C1D8BEC8A}" srcOrd="1" destOrd="0" presId="urn:microsoft.com/office/officeart/2005/8/layout/vList5"/>
    <dgm:cxn modelId="{21867DF3-D4D0-4F31-B37F-9BD96E3692DA}" type="presParOf" srcId="{A3390CB0-9408-4291-AD61-376D9C3DD92F}" destId="{00160C18-264B-4B60-84EF-5BE6DF930479}" srcOrd="9" destOrd="0" presId="urn:microsoft.com/office/officeart/2005/8/layout/vList5"/>
    <dgm:cxn modelId="{9D63B78C-3854-4961-83BC-EB3B61BC65A8}" type="presParOf" srcId="{A3390CB0-9408-4291-AD61-376D9C3DD92F}" destId="{47DF9AB9-BA64-4F48-BB8B-1D1B63C28C96}" srcOrd="10" destOrd="0" presId="urn:microsoft.com/office/officeart/2005/8/layout/vList5"/>
    <dgm:cxn modelId="{7B34CB42-5222-4911-90A1-6468588A2E78}" type="presParOf" srcId="{47DF9AB9-BA64-4F48-BB8B-1D1B63C28C96}" destId="{26DCE947-7D6D-4503-AEF2-C72EBD6AAC97}" srcOrd="0" destOrd="0" presId="urn:microsoft.com/office/officeart/2005/8/layout/vList5"/>
    <dgm:cxn modelId="{1245BE93-4C1C-4FC4-A5E2-8FC33DA261C8}" type="presParOf" srcId="{47DF9AB9-BA64-4F48-BB8B-1D1B63C28C96}" destId="{D0B091E5-FFEE-4747-86B9-166D1AC57404}" srcOrd="1" destOrd="0" presId="urn:microsoft.com/office/officeart/2005/8/layout/vList5"/>
    <dgm:cxn modelId="{3FE6A409-14C6-44A1-A3BA-B8F26A569DDE}" type="presParOf" srcId="{A3390CB0-9408-4291-AD61-376D9C3DD92F}" destId="{248B8E83-EC14-494B-8EEC-EC4712516F4C}" srcOrd="11" destOrd="0" presId="urn:microsoft.com/office/officeart/2005/8/layout/vList5"/>
    <dgm:cxn modelId="{C9B16511-2703-4063-8835-A2F13D9E5D9A}" type="presParOf" srcId="{A3390CB0-9408-4291-AD61-376D9C3DD92F}" destId="{C0767E90-A6A9-45FF-93EC-3A989D58238A}" srcOrd="12" destOrd="0" presId="urn:microsoft.com/office/officeart/2005/8/layout/vList5"/>
    <dgm:cxn modelId="{062D573E-DEFD-4104-A665-03016DF59D32}" type="presParOf" srcId="{C0767E90-A6A9-45FF-93EC-3A989D58238A}" destId="{2C041E4E-1418-4DFB-AE73-6F0224E93F0D}" srcOrd="0" destOrd="0" presId="urn:microsoft.com/office/officeart/2005/8/layout/vList5"/>
    <dgm:cxn modelId="{6A473810-552D-417F-93AF-BDC3C09C1194}" type="presParOf" srcId="{C0767E90-A6A9-45FF-93EC-3A989D58238A}" destId="{A0D2AA6A-5865-43FE-871B-223DF33D95AE}" srcOrd="1" destOrd="0" presId="urn:microsoft.com/office/officeart/2005/8/layout/vList5"/>
    <dgm:cxn modelId="{8FDDD85D-3B84-429E-BE65-58D29E686FAF}" type="presParOf" srcId="{A3390CB0-9408-4291-AD61-376D9C3DD92F}" destId="{18F17E70-FE4F-4C76-A8D8-DF08B22327BA}" srcOrd="13" destOrd="0" presId="urn:microsoft.com/office/officeart/2005/8/layout/vList5"/>
    <dgm:cxn modelId="{DFC38231-5441-4D59-ABF6-E8C126771E42}" type="presParOf" srcId="{A3390CB0-9408-4291-AD61-376D9C3DD92F}" destId="{3FEDABBE-9E7D-478C-974F-480640983E85}" srcOrd="14" destOrd="0" presId="urn:microsoft.com/office/officeart/2005/8/layout/vList5"/>
    <dgm:cxn modelId="{27E30729-1220-47F3-A572-63D01FA431E3}" type="presParOf" srcId="{3FEDABBE-9E7D-478C-974F-480640983E85}" destId="{93F8632D-0972-40A9-9322-17EC6C013D87}" srcOrd="0" destOrd="0" presId="urn:microsoft.com/office/officeart/2005/8/layout/vList5"/>
    <dgm:cxn modelId="{A098AE4E-565E-4306-B8A0-AEECF9FF4E3B}" type="presParOf" srcId="{3FEDABBE-9E7D-478C-974F-480640983E85}" destId="{52E8CE70-1004-4AF0-8D94-86FC17B62ABF}" srcOrd="1" destOrd="0" presId="urn:microsoft.com/office/officeart/2005/8/layout/vList5"/>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31BAA8-7355-4982-BBE5-3B8C9D6123C7}">
      <dsp:nvSpPr>
        <dsp:cNvPr id="0" name=""/>
        <dsp:cNvSpPr/>
      </dsp:nvSpPr>
      <dsp:spPr>
        <a:xfrm rot="5400000">
          <a:off x="3045747" y="-2049452"/>
          <a:ext cx="347584" cy="4533442"/>
        </a:xfrm>
        <a:prstGeom prst="round2Same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Семинар: "Общественное питание. Контрольно – кассовая техника: новый порядок применения»менения в налоговом законодательстве РФ </a:t>
          </a:r>
        </a:p>
      </dsp:txBody>
      <dsp:txXfrm rot="-5400000">
        <a:off x="952818" y="60445"/>
        <a:ext cx="4516474" cy="313648"/>
      </dsp:txXfrm>
    </dsp:sp>
    <dsp:sp modelId="{1E48D167-2776-49D5-A620-A2731E65FF73}">
      <dsp:nvSpPr>
        <dsp:cNvPr id="0" name=""/>
        <dsp:cNvSpPr/>
      </dsp:nvSpPr>
      <dsp:spPr>
        <a:xfrm>
          <a:off x="255320" y="28"/>
          <a:ext cx="697498" cy="434481"/>
        </a:xfrm>
        <a:prstGeom prst="round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strike="noStrike" kern="1200">
              <a:latin typeface="Times New Roman" panose="02020603050405020304" pitchFamily="18" charset="0"/>
              <a:cs typeface="Times New Roman" panose="02020603050405020304" pitchFamily="18" charset="0"/>
            </a:rPr>
            <a:t>01.02.2021 г. </a:t>
          </a:r>
        </a:p>
      </dsp:txBody>
      <dsp:txXfrm>
        <a:off x="276530" y="21238"/>
        <a:ext cx="655078" cy="392061"/>
      </dsp:txXfrm>
    </dsp:sp>
    <dsp:sp modelId="{B0FA97E6-F0F1-4200-99F6-5B89E6364CE1}">
      <dsp:nvSpPr>
        <dsp:cNvPr id="0" name=""/>
        <dsp:cNvSpPr/>
      </dsp:nvSpPr>
      <dsp:spPr>
        <a:xfrm rot="5400000">
          <a:off x="3102570" y="-1580367"/>
          <a:ext cx="234762" cy="4507683"/>
        </a:xfrm>
        <a:prstGeom prst="round2Same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Встреча с корейским консулом</a:t>
          </a:r>
        </a:p>
      </dsp:txBody>
      <dsp:txXfrm rot="-5400000">
        <a:off x="966110" y="567553"/>
        <a:ext cx="4496223" cy="211842"/>
      </dsp:txXfrm>
    </dsp:sp>
    <dsp:sp modelId="{B3E20E50-5848-43E2-B7E1-F2064FB58777}">
      <dsp:nvSpPr>
        <dsp:cNvPr id="0" name=""/>
        <dsp:cNvSpPr/>
      </dsp:nvSpPr>
      <dsp:spPr>
        <a:xfrm>
          <a:off x="255320" y="456233"/>
          <a:ext cx="710789" cy="434481"/>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10.06.2021 г. </a:t>
          </a:r>
          <a:endParaRPr lang="ru-RU" sz="800" strike="noStrike" kern="1200">
            <a:latin typeface="Times New Roman" panose="02020603050405020304" pitchFamily="18" charset="0"/>
            <a:cs typeface="Times New Roman" panose="02020603050405020304" pitchFamily="18" charset="0"/>
          </a:endParaRPr>
        </a:p>
      </dsp:txBody>
      <dsp:txXfrm>
        <a:off x="276530" y="477443"/>
        <a:ext cx="668369" cy="392061"/>
      </dsp:txXfrm>
    </dsp:sp>
    <dsp:sp modelId="{2ED9E907-01D2-4006-AB1C-71B276ED8D39}">
      <dsp:nvSpPr>
        <dsp:cNvPr id="0" name=""/>
        <dsp:cNvSpPr/>
      </dsp:nvSpPr>
      <dsp:spPr>
        <a:xfrm rot="5400000">
          <a:off x="3035275" y="-1126569"/>
          <a:ext cx="347584" cy="4512497"/>
        </a:xfrm>
        <a:prstGeom prst="round2Same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Интенсив «Прокачай свой бизнес», организация совместно с Торгово-Промышленной Палатой МГО</a:t>
          </a:r>
        </a:p>
      </dsp:txBody>
      <dsp:txXfrm rot="-5400000">
        <a:off x="952819" y="972855"/>
        <a:ext cx="4495529" cy="313648"/>
      </dsp:txXfrm>
    </dsp:sp>
    <dsp:sp modelId="{20C0C2E2-4BDF-4915-AEE2-5F5BDA538A52}">
      <dsp:nvSpPr>
        <dsp:cNvPr id="0" name=""/>
        <dsp:cNvSpPr/>
      </dsp:nvSpPr>
      <dsp:spPr>
        <a:xfrm>
          <a:off x="255320" y="912438"/>
          <a:ext cx="697498" cy="434481"/>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16.07.2021-25.07.2021г. </a:t>
          </a:r>
          <a:endParaRPr lang="ru-RU" sz="800" strike="noStrike" kern="1200">
            <a:latin typeface="Times New Roman" panose="02020603050405020304" pitchFamily="18" charset="0"/>
            <a:cs typeface="Times New Roman" panose="02020603050405020304" pitchFamily="18" charset="0"/>
          </a:endParaRPr>
        </a:p>
      </dsp:txBody>
      <dsp:txXfrm>
        <a:off x="276530" y="933648"/>
        <a:ext cx="655078" cy="392061"/>
      </dsp:txXfrm>
    </dsp:sp>
    <dsp:sp modelId="{34337CEF-8EA1-41C1-BABE-3997C02AB01F}">
      <dsp:nvSpPr>
        <dsp:cNvPr id="0" name=""/>
        <dsp:cNvSpPr/>
      </dsp:nvSpPr>
      <dsp:spPr>
        <a:xfrm rot="5400000">
          <a:off x="3018086" y="-657650"/>
          <a:ext cx="346406" cy="4487069"/>
        </a:xfrm>
        <a:prstGeom prst="round2Same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ru-RU" sz="800" strike="noStrike" kern="1200">
            <a:latin typeface="Times New Roman" panose="02020603050405020304" pitchFamily="18" charset="0"/>
            <a:cs typeface="Times New Roman" panose="02020603050405020304" pitchFamily="18" charset="0"/>
          </a:endParaRPr>
        </a:p>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Вебинар «Предпринимательский час по самозанятости»</a:t>
          </a:r>
        </a:p>
      </dsp:txBody>
      <dsp:txXfrm rot="-5400000">
        <a:off x="947755" y="1429591"/>
        <a:ext cx="4470159" cy="312586"/>
      </dsp:txXfrm>
    </dsp:sp>
    <dsp:sp modelId="{C0442842-D169-4481-B61B-AAA5487ABE34}">
      <dsp:nvSpPr>
        <dsp:cNvPr id="0" name=""/>
        <dsp:cNvSpPr/>
      </dsp:nvSpPr>
      <dsp:spPr>
        <a:xfrm>
          <a:off x="255320" y="1368643"/>
          <a:ext cx="692434" cy="434481"/>
        </a:xfrm>
        <a:prstGeom prst="roundRect">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08.09.2021 </a:t>
          </a:r>
          <a:r>
            <a:rPr lang="ru-RU" sz="800" strike="noStrike" kern="1200">
              <a:latin typeface="Times New Roman" panose="02020603050405020304" pitchFamily="18" charset="0"/>
              <a:cs typeface="Times New Roman" panose="02020603050405020304" pitchFamily="18" charset="0"/>
            </a:rPr>
            <a:t>г</a:t>
          </a:r>
        </a:p>
      </dsp:txBody>
      <dsp:txXfrm>
        <a:off x="276530" y="1389853"/>
        <a:ext cx="650014" cy="392061"/>
      </dsp:txXfrm>
    </dsp:sp>
    <dsp:sp modelId="{D9EF5F96-6F91-4D76-AFA9-158C1D8BEC8A}">
      <dsp:nvSpPr>
        <dsp:cNvPr id="0" name=""/>
        <dsp:cNvSpPr/>
      </dsp:nvSpPr>
      <dsp:spPr>
        <a:xfrm rot="5400000">
          <a:off x="3043119" y="-213865"/>
          <a:ext cx="347223" cy="4511909"/>
        </a:xfrm>
        <a:prstGeom prst="round2Same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ru-RU" sz="800" strike="noStrike" kern="1200">
            <a:latin typeface="Times New Roman" panose="02020603050405020304" pitchFamily="18" charset="0"/>
            <a:cs typeface="Times New Roman" panose="02020603050405020304" pitchFamily="18" charset="0"/>
          </a:endParaRPr>
        </a:p>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Встреча в Торгово-промышленной палате  с представителями Российско-чешской смешанной торговой палатой (РЧСТП г. Прага) во главе с Президентом Ингой Пихновской </a:t>
          </a:r>
        </a:p>
      </dsp:txBody>
      <dsp:txXfrm rot="-5400000">
        <a:off x="960776" y="1885428"/>
        <a:ext cx="4494959" cy="313323"/>
      </dsp:txXfrm>
    </dsp:sp>
    <dsp:sp modelId="{6DF1E913-DC77-4A4A-ABEC-01FF144653AD}">
      <dsp:nvSpPr>
        <dsp:cNvPr id="0" name=""/>
        <dsp:cNvSpPr/>
      </dsp:nvSpPr>
      <dsp:spPr>
        <a:xfrm>
          <a:off x="255320" y="1824849"/>
          <a:ext cx="705456" cy="434481"/>
        </a:xfrm>
        <a:prstGeom prst="roundRect">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07.09.2021 г. </a:t>
          </a:r>
          <a:endParaRPr lang="ru-RU" sz="800" strike="noStrike" kern="1200">
            <a:latin typeface="Times New Roman" panose="02020603050405020304" pitchFamily="18" charset="0"/>
            <a:cs typeface="Times New Roman" panose="02020603050405020304" pitchFamily="18" charset="0"/>
          </a:endParaRPr>
        </a:p>
      </dsp:txBody>
      <dsp:txXfrm>
        <a:off x="276530" y="1846059"/>
        <a:ext cx="663036" cy="392061"/>
      </dsp:txXfrm>
    </dsp:sp>
    <dsp:sp modelId="{D0B091E5-FFEE-4747-86B9-166D1AC57404}">
      <dsp:nvSpPr>
        <dsp:cNvPr id="0" name=""/>
        <dsp:cNvSpPr/>
      </dsp:nvSpPr>
      <dsp:spPr>
        <a:xfrm rot="5400000">
          <a:off x="2916936" y="316255"/>
          <a:ext cx="591745" cy="4521343"/>
        </a:xfrm>
        <a:prstGeom prst="round2Same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ru-RU" sz="800" strike="noStrike" kern="1200">
            <a:latin typeface="Times New Roman" panose="02020603050405020304" pitchFamily="18" charset="0"/>
            <a:cs typeface="Times New Roman" panose="02020603050405020304" pitchFamily="18" charset="0"/>
          </a:endParaRPr>
        </a:p>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Обучающий вебинар о применении Федерального закона от 31.07.2020 г.  № 248-ФЗ «О государственном контроле (надзоре) и муниципальном контроле в Российской Федерации» проводимый Уполномоченным по защите прав предпринимателей в Челябинской области совместно с ГУ МЧС России по Челябинской области и прокуратурой Челябинской области</a:t>
          </a:r>
        </a:p>
      </dsp:txBody>
      <dsp:txXfrm rot="-5400000">
        <a:off x="952138" y="2309941"/>
        <a:ext cx="4492456" cy="533971"/>
      </dsp:txXfrm>
    </dsp:sp>
    <dsp:sp modelId="{26DCE947-7D6D-4503-AEF2-C72EBD6AAC97}">
      <dsp:nvSpPr>
        <dsp:cNvPr id="0" name=""/>
        <dsp:cNvSpPr/>
      </dsp:nvSpPr>
      <dsp:spPr>
        <a:xfrm>
          <a:off x="255320" y="2359686"/>
          <a:ext cx="696817" cy="434481"/>
        </a:xfrm>
        <a:prstGeom prst="round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08.09.2021 </a:t>
          </a:r>
          <a:r>
            <a:rPr lang="ru-RU" sz="800" strike="noStrike" kern="1200">
              <a:latin typeface="Times New Roman" panose="02020603050405020304" pitchFamily="18" charset="0"/>
              <a:cs typeface="Times New Roman" panose="02020603050405020304" pitchFamily="18" charset="0"/>
            </a:rPr>
            <a:t>г</a:t>
          </a:r>
        </a:p>
      </dsp:txBody>
      <dsp:txXfrm>
        <a:off x="276530" y="2380896"/>
        <a:ext cx="654397" cy="392061"/>
      </dsp:txXfrm>
    </dsp:sp>
    <dsp:sp modelId="{A0D2AA6A-5865-43FE-871B-223DF33D95AE}">
      <dsp:nvSpPr>
        <dsp:cNvPr id="0" name=""/>
        <dsp:cNvSpPr/>
      </dsp:nvSpPr>
      <dsp:spPr>
        <a:xfrm rot="5400000">
          <a:off x="3048487" y="855056"/>
          <a:ext cx="347584" cy="4513416"/>
        </a:xfrm>
        <a:prstGeom prst="round2Same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ru-RU" sz="800" strike="noStrike" kern="1200">
            <a:latin typeface="Times New Roman" panose="02020603050405020304" pitchFamily="18" charset="0"/>
            <a:cs typeface="Times New Roman" panose="02020603050405020304" pitchFamily="18" charset="0"/>
          </a:endParaRPr>
        </a:p>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«Предоставление субсидии в 2021 году Садоводческим некоммерческим товариществам» </a:t>
          </a:r>
        </a:p>
      </dsp:txBody>
      <dsp:txXfrm rot="-5400000">
        <a:off x="965571" y="2954940"/>
        <a:ext cx="4496448" cy="313648"/>
      </dsp:txXfrm>
    </dsp:sp>
    <dsp:sp modelId="{2C041E4E-1418-4DFB-AE73-6F0224E93F0D}">
      <dsp:nvSpPr>
        <dsp:cNvPr id="0" name=""/>
        <dsp:cNvSpPr/>
      </dsp:nvSpPr>
      <dsp:spPr>
        <a:xfrm>
          <a:off x="255320" y="2894524"/>
          <a:ext cx="710252" cy="434481"/>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08.12.2021 </a:t>
          </a:r>
          <a:r>
            <a:rPr lang="ru-RU" sz="800" strike="noStrike" kern="1200">
              <a:latin typeface="Times New Roman" panose="02020603050405020304" pitchFamily="18" charset="0"/>
              <a:cs typeface="Times New Roman" panose="02020603050405020304" pitchFamily="18" charset="0"/>
            </a:rPr>
            <a:t>г</a:t>
          </a:r>
        </a:p>
      </dsp:txBody>
      <dsp:txXfrm>
        <a:off x="276530" y="2915734"/>
        <a:ext cx="667832" cy="392061"/>
      </dsp:txXfrm>
    </dsp:sp>
    <dsp:sp modelId="{52E8CE70-1004-4AF0-8D94-86FC17B62ABF}">
      <dsp:nvSpPr>
        <dsp:cNvPr id="0" name=""/>
        <dsp:cNvSpPr/>
      </dsp:nvSpPr>
      <dsp:spPr>
        <a:xfrm rot="5400000">
          <a:off x="3057915" y="1292140"/>
          <a:ext cx="347584" cy="4509080"/>
        </a:xfrm>
        <a:prstGeom prst="round2Same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ru-RU" sz="800" strike="noStrike" kern="1200">
            <a:latin typeface="Times New Roman" panose="02020603050405020304" pitchFamily="18" charset="0"/>
            <a:cs typeface="Times New Roman" panose="02020603050405020304" pitchFamily="18" charset="0"/>
          </a:endParaRPr>
        </a:p>
        <a:p>
          <a:pPr marL="57150" lvl="1" indent="-57150" algn="l" defTabSz="355600">
            <a:lnSpc>
              <a:spcPct val="90000"/>
            </a:lnSpc>
            <a:spcBef>
              <a:spcPct val="0"/>
            </a:spcBef>
            <a:spcAft>
              <a:spcPct val="15000"/>
            </a:spcAft>
            <a:buChar char="••"/>
          </a:pPr>
          <a:r>
            <a:rPr lang="ru-RU" sz="800" strike="noStrike" kern="1200">
              <a:latin typeface="Times New Roman" panose="02020603050405020304" pitchFamily="18" charset="0"/>
              <a:cs typeface="Times New Roman" panose="02020603050405020304" pitchFamily="18" charset="0"/>
            </a:rPr>
            <a:t>День борьбы с коррупцией в рамках Всероссийской интерактивной акции, приуроченной к Международному дню борьбы с коррупцией, организованной ТПП РФ</a:t>
          </a:r>
        </a:p>
      </dsp:txBody>
      <dsp:txXfrm rot="-5400000">
        <a:off x="977167" y="3389856"/>
        <a:ext cx="4492112" cy="313648"/>
      </dsp:txXfrm>
    </dsp:sp>
    <dsp:sp modelId="{93F8632D-0972-40A9-9322-17EC6C013D87}">
      <dsp:nvSpPr>
        <dsp:cNvPr id="0" name=""/>
        <dsp:cNvSpPr/>
      </dsp:nvSpPr>
      <dsp:spPr>
        <a:xfrm>
          <a:off x="255320" y="3350729"/>
          <a:ext cx="721847" cy="391902"/>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09.12.2021 г. </a:t>
          </a:r>
          <a:r>
            <a:rPr lang="ru-RU" sz="800" strike="noStrike" kern="1200">
              <a:latin typeface="Times New Roman" panose="02020603050405020304" pitchFamily="18" charset="0"/>
              <a:cs typeface="Times New Roman" panose="02020603050405020304" pitchFamily="18" charset="0"/>
            </a:rPr>
            <a:t>.</a:t>
          </a:r>
        </a:p>
      </dsp:txBody>
      <dsp:txXfrm>
        <a:off x="274451" y="3369860"/>
        <a:ext cx="683585" cy="353640"/>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AB3754-659D-4B62-8280-92E5E9425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78</Pages>
  <Words>20734</Words>
  <Characters>153097</Characters>
  <Application>Microsoft Office Word</Application>
  <DocSecurity>0</DocSecurity>
  <Lines>1275</Lines>
  <Paragraphs>346</Paragraphs>
  <ScaleCrop>false</ScaleCrop>
  <HeadingPairs>
    <vt:vector size="2" baseType="variant">
      <vt:variant>
        <vt:lpstr>Название</vt:lpstr>
      </vt:variant>
      <vt:variant>
        <vt:i4>1</vt:i4>
      </vt:variant>
    </vt:vector>
  </HeadingPairs>
  <TitlesOfParts>
    <vt:vector size="1" baseType="lpstr">
      <vt:lpstr>Инвестиционный паспорт Миасского городского округа</vt:lpstr>
    </vt:vector>
  </TitlesOfParts>
  <Company>MER</Company>
  <LinksUpToDate>false</LinksUpToDate>
  <CharactersWithSpaces>173485</CharactersWithSpaces>
  <SharedDoc>false</SharedDoc>
  <HLinks>
    <vt:vector size="702" baseType="variant">
      <vt:variant>
        <vt:i4>917630</vt:i4>
      </vt:variant>
      <vt:variant>
        <vt:i4>384</vt:i4>
      </vt:variant>
      <vt:variant>
        <vt:i4>0</vt:i4>
      </vt:variant>
      <vt:variant>
        <vt:i4>5</vt:i4>
      </vt:variant>
      <vt:variant>
        <vt:lpwstr>https://pkk.rosreestr.ru/</vt:lpwstr>
      </vt:variant>
      <vt:variant>
        <vt:lpwstr>/search/55.098502945235836,60.121823472693116/16/@d98mbov9?text=74%3A34%3A1100013%3A12&amp;type=1&amp;opened=74%3A34%3A1100013%3A12</vt:lpwstr>
      </vt:variant>
      <vt:variant>
        <vt:i4>6488089</vt:i4>
      </vt:variant>
      <vt:variant>
        <vt:i4>381</vt:i4>
      </vt:variant>
      <vt:variant>
        <vt:i4>0</vt:i4>
      </vt:variant>
      <vt:variant>
        <vt:i4>5</vt:i4>
      </vt:variant>
      <vt:variant>
        <vt:lpwstr>https://pkk.rosreestr.ru/</vt:lpwstr>
      </vt:variant>
      <vt:variant>
        <vt:lpwstr>/search/55.12046428554747,60.139762453317374/17/@d98mbp2d?text=74%3A34%3A0807001%3A228&amp;type=1&amp;opened=74%3A34%3A807001%3A228</vt:lpwstr>
      </vt:variant>
      <vt:variant>
        <vt:i4>1310734</vt:i4>
      </vt:variant>
      <vt:variant>
        <vt:i4>378</vt:i4>
      </vt:variant>
      <vt:variant>
        <vt:i4>0</vt:i4>
      </vt:variant>
      <vt:variant>
        <vt:i4>5</vt:i4>
      </vt:variant>
      <vt:variant>
        <vt:lpwstr>https://egrp365.ru/map/?kadnum=74:34:1800004:142</vt:lpwstr>
      </vt:variant>
      <vt:variant>
        <vt:lpwstr/>
      </vt:variant>
      <vt:variant>
        <vt:i4>1376259</vt:i4>
      </vt:variant>
      <vt:variant>
        <vt:i4>375</vt:i4>
      </vt:variant>
      <vt:variant>
        <vt:i4>0</vt:i4>
      </vt:variant>
      <vt:variant>
        <vt:i4>5</vt:i4>
      </vt:variant>
      <vt:variant>
        <vt:lpwstr>https://egrp365.ru/map/?kadnum=74:34:2005062:324</vt:lpwstr>
      </vt:variant>
      <vt:variant>
        <vt:lpwstr/>
      </vt:variant>
      <vt:variant>
        <vt:i4>7733327</vt:i4>
      </vt:variant>
      <vt:variant>
        <vt:i4>372</vt:i4>
      </vt:variant>
      <vt:variant>
        <vt:i4>0</vt:i4>
      </vt:variant>
      <vt:variant>
        <vt:i4>5</vt:i4>
      </vt:variant>
      <vt:variant>
        <vt:lpwstr>https://pkk.rosreestr.ru/</vt:lpwstr>
      </vt:variant>
      <vt:variant>
        <vt:lpwstr>/search/55.042874239390386,60.0944713226067/18/@470200?text=74%3A34%3A1002096%3A180&amp;type=1&amp;opened=74%3A34%3A1002096%3A180</vt:lpwstr>
      </vt:variant>
      <vt:variant>
        <vt:i4>1310726</vt:i4>
      </vt:variant>
      <vt:variant>
        <vt:i4>369</vt:i4>
      </vt:variant>
      <vt:variant>
        <vt:i4>0</vt:i4>
      </vt:variant>
      <vt:variant>
        <vt:i4>5</vt:i4>
      </vt:variant>
      <vt:variant>
        <vt:lpwstr>https://egrp365.ru/map/?kadnum=74:34:0202400:143</vt:lpwstr>
      </vt:variant>
      <vt:variant>
        <vt:lpwstr/>
      </vt:variant>
      <vt:variant>
        <vt:i4>3080253</vt:i4>
      </vt:variant>
      <vt:variant>
        <vt:i4>366</vt:i4>
      </vt:variant>
      <vt:variant>
        <vt:i4>0</vt:i4>
      </vt:variant>
      <vt:variant>
        <vt:i4>5</vt:i4>
      </vt:variant>
      <vt:variant>
        <vt:lpwstr>https://egrp365.ru/map/?kadnum=74:34:0807009:49</vt:lpwstr>
      </vt:variant>
      <vt:variant>
        <vt:lpwstr/>
      </vt:variant>
      <vt:variant>
        <vt:i4>1441799</vt:i4>
      </vt:variant>
      <vt:variant>
        <vt:i4>363</vt:i4>
      </vt:variant>
      <vt:variant>
        <vt:i4>0</vt:i4>
      </vt:variant>
      <vt:variant>
        <vt:i4>5</vt:i4>
      </vt:variant>
      <vt:variant>
        <vt:lpwstr>https://egrp365.ru/map/?kadnum=74:34:0701001:431</vt:lpwstr>
      </vt:variant>
      <vt:variant>
        <vt:lpwstr/>
      </vt:variant>
      <vt:variant>
        <vt:i4>1703950</vt:i4>
      </vt:variant>
      <vt:variant>
        <vt:i4>360</vt:i4>
      </vt:variant>
      <vt:variant>
        <vt:i4>0</vt:i4>
      </vt:variant>
      <vt:variant>
        <vt:i4>5</vt:i4>
      </vt:variant>
      <vt:variant>
        <vt:lpwstr>https://egrp365.ru/map/?kadnum=74:34:0400111:890</vt:lpwstr>
      </vt:variant>
      <vt:variant>
        <vt:lpwstr/>
      </vt:variant>
      <vt:variant>
        <vt:i4>2097202</vt:i4>
      </vt:variant>
      <vt:variant>
        <vt:i4>357</vt:i4>
      </vt:variant>
      <vt:variant>
        <vt:i4>0</vt:i4>
      </vt:variant>
      <vt:variant>
        <vt:i4>5</vt:i4>
      </vt:variant>
      <vt:variant>
        <vt:lpwstr>https://egrp365.ru/map/?kadnum=74:34:0702155:65</vt:lpwstr>
      </vt:variant>
      <vt:variant>
        <vt:lpwstr/>
      </vt:variant>
      <vt:variant>
        <vt:i4>2228279</vt:i4>
      </vt:variant>
      <vt:variant>
        <vt:i4>354</vt:i4>
      </vt:variant>
      <vt:variant>
        <vt:i4>0</vt:i4>
      </vt:variant>
      <vt:variant>
        <vt:i4>5</vt:i4>
      </vt:variant>
      <vt:variant>
        <vt:lpwstr>https://egrp365.ru/map/?kadnum=74:34:2100340:18</vt:lpwstr>
      </vt:variant>
      <vt:variant>
        <vt:lpwstr/>
      </vt:variant>
      <vt:variant>
        <vt:i4>1572876</vt:i4>
      </vt:variant>
      <vt:variant>
        <vt:i4>351</vt:i4>
      </vt:variant>
      <vt:variant>
        <vt:i4>0</vt:i4>
      </vt:variant>
      <vt:variant>
        <vt:i4>5</vt:i4>
      </vt:variant>
      <vt:variant>
        <vt:lpwstr>https://egrp365.ru/map/?kadnum=74:34:0807008:113</vt:lpwstr>
      </vt:variant>
      <vt:variant>
        <vt:lpwstr/>
      </vt:variant>
      <vt:variant>
        <vt:i4>1376266</vt:i4>
      </vt:variant>
      <vt:variant>
        <vt:i4>348</vt:i4>
      </vt:variant>
      <vt:variant>
        <vt:i4>0</vt:i4>
      </vt:variant>
      <vt:variant>
        <vt:i4>5</vt:i4>
      </vt:variant>
      <vt:variant>
        <vt:lpwstr>https://egrp365.ru/map/?kadnum=74:34:1303002:185</vt:lpwstr>
      </vt:variant>
      <vt:variant>
        <vt:lpwstr/>
      </vt:variant>
      <vt:variant>
        <vt:i4>2555953</vt:i4>
      </vt:variant>
      <vt:variant>
        <vt:i4>345</vt:i4>
      </vt:variant>
      <vt:variant>
        <vt:i4>0</vt:i4>
      </vt:variant>
      <vt:variant>
        <vt:i4>5</vt:i4>
      </vt:variant>
      <vt:variant>
        <vt:lpwstr>https://egrp365.ru/map/?kadnum=74:34:1407005:10</vt:lpwstr>
      </vt:variant>
      <vt:variant>
        <vt:lpwstr/>
      </vt:variant>
      <vt:variant>
        <vt:i4>2621490</vt:i4>
      </vt:variant>
      <vt:variant>
        <vt:i4>342</vt:i4>
      </vt:variant>
      <vt:variant>
        <vt:i4>0</vt:i4>
      </vt:variant>
      <vt:variant>
        <vt:i4>5</vt:i4>
      </vt:variant>
      <vt:variant>
        <vt:lpwstr>https://egrp365.ru/map/?kadnum=74:34:1100013:83</vt:lpwstr>
      </vt:variant>
      <vt:variant>
        <vt:lpwstr/>
      </vt:variant>
      <vt:variant>
        <vt:i4>7995471</vt:i4>
      </vt:variant>
      <vt:variant>
        <vt:i4>339</vt:i4>
      </vt:variant>
      <vt:variant>
        <vt:i4>0</vt:i4>
      </vt:variant>
      <vt:variant>
        <vt:i4>5</vt:i4>
      </vt:variant>
      <vt:variant>
        <vt:lpwstr>mailto:info@mzpk74.ru</vt:lpwstr>
      </vt:variant>
      <vt:variant>
        <vt:lpwstr/>
      </vt:variant>
      <vt:variant>
        <vt:i4>2949181</vt:i4>
      </vt:variant>
      <vt:variant>
        <vt:i4>336</vt:i4>
      </vt:variant>
      <vt:variant>
        <vt:i4>0</vt:i4>
      </vt:variant>
      <vt:variant>
        <vt:i4>5</vt:i4>
      </vt:variant>
      <vt:variant>
        <vt:lpwstr>https://egrp365.ru/map/?kadnum=74:34:0807007:8</vt:lpwstr>
      </vt:variant>
      <vt:variant>
        <vt:lpwstr/>
      </vt:variant>
      <vt:variant>
        <vt:i4>2490429</vt:i4>
      </vt:variant>
      <vt:variant>
        <vt:i4>333</vt:i4>
      </vt:variant>
      <vt:variant>
        <vt:i4>0</vt:i4>
      </vt:variant>
      <vt:variant>
        <vt:i4>5</vt:i4>
      </vt:variant>
      <vt:variant>
        <vt:lpwstr>https://egrp365.ru/map/?kadnum=74:34:0807007:31</vt:lpwstr>
      </vt:variant>
      <vt:variant>
        <vt:lpwstr/>
      </vt:variant>
      <vt:variant>
        <vt:i4>2490429</vt:i4>
      </vt:variant>
      <vt:variant>
        <vt:i4>330</vt:i4>
      </vt:variant>
      <vt:variant>
        <vt:i4>0</vt:i4>
      </vt:variant>
      <vt:variant>
        <vt:i4>5</vt:i4>
      </vt:variant>
      <vt:variant>
        <vt:lpwstr>https://egrp365.ru/map/?kadnum=74:34:0807007:39</vt:lpwstr>
      </vt:variant>
      <vt:variant>
        <vt:lpwstr/>
      </vt:variant>
      <vt:variant>
        <vt:i4>2490429</vt:i4>
      </vt:variant>
      <vt:variant>
        <vt:i4>327</vt:i4>
      </vt:variant>
      <vt:variant>
        <vt:i4>0</vt:i4>
      </vt:variant>
      <vt:variant>
        <vt:i4>5</vt:i4>
      </vt:variant>
      <vt:variant>
        <vt:lpwstr>https://egrp365.ru/map/?kadnum=74:34:0807007:38</vt:lpwstr>
      </vt:variant>
      <vt:variant>
        <vt:lpwstr/>
      </vt:variant>
      <vt:variant>
        <vt:i4>2490429</vt:i4>
      </vt:variant>
      <vt:variant>
        <vt:i4>324</vt:i4>
      </vt:variant>
      <vt:variant>
        <vt:i4>0</vt:i4>
      </vt:variant>
      <vt:variant>
        <vt:i4>5</vt:i4>
      </vt:variant>
      <vt:variant>
        <vt:lpwstr>https://egrp365.ru/map/?kadnum=74:34:0807007:38</vt:lpwstr>
      </vt:variant>
      <vt:variant>
        <vt:lpwstr/>
      </vt:variant>
      <vt:variant>
        <vt:i4>2490429</vt:i4>
      </vt:variant>
      <vt:variant>
        <vt:i4>321</vt:i4>
      </vt:variant>
      <vt:variant>
        <vt:i4>0</vt:i4>
      </vt:variant>
      <vt:variant>
        <vt:i4>5</vt:i4>
      </vt:variant>
      <vt:variant>
        <vt:lpwstr>https://egrp365.ru/map/?kadnum=74:34:0807007:38</vt:lpwstr>
      </vt:variant>
      <vt:variant>
        <vt:lpwstr/>
      </vt:variant>
      <vt:variant>
        <vt:i4>2490429</vt:i4>
      </vt:variant>
      <vt:variant>
        <vt:i4>318</vt:i4>
      </vt:variant>
      <vt:variant>
        <vt:i4>0</vt:i4>
      </vt:variant>
      <vt:variant>
        <vt:i4>5</vt:i4>
      </vt:variant>
      <vt:variant>
        <vt:lpwstr>https://egrp365.ru/map/?kadnum=74:34:0807007:39</vt:lpwstr>
      </vt:variant>
      <vt:variant>
        <vt:lpwstr/>
      </vt:variant>
      <vt:variant>
        <vt:i4>2490429</vt:i4>
      </vt:variant>
      <vt:variant>
        <vt:i4>315</vt:i4>
      </vt:variant>
      <vt:variant>
        <vt:i4>0</vt:i4>
      </vt:variant>
      <vt:variant>
        <vt:i4>5</vt:i4>
      </vt:variant>
      <vt:variant>
        <vt:lpwstr>https://egrp365.ru/map/?kadnum=74:34:0807007:39</vt:lpwstr>
      </vt:variant>
      <vt:variant>
        <vt:lpwstr/>
      </vt:variant>
      <vt:variant>
        <vt:i4>2490429</vt:i4>
      </vt:variant>
      <vt:variant>
        <vt:i4>312</vt:i4>
      </vt:variant>
      <vt:variant>
        <vt:i4>0</vt:i4>
      </vt:variant>
      <vt:variant>
        <vt:i4>5</vt:i4>
      </vt:variant>
      <vt:variant>
        <vt:lpwstr>https://egrp365.ru/map/?kadnum=74:34:0807007:38</vt:lpwstr>
      </vt:variant>
      <vt:variant>
        <vt:lpwstr/>
      </vt:variant>
      <vt:variant>
        <vt:i4>2490429</vt:i4>
      </vt:variant>
      <vt:variant>
        <vt:i4>309</vt:i4>
      </vt:variant>
      <vt:variant>
        <vt:i4>0</vt:i4>
      </vt:variant>
      <vt:variant>
        <vt:i4>5</vt:i4>
      </vt:variant>
      <vt:variant>
        <vt:lpwstr>https://egrp365.ru/map/?kadnum=74:34:0807007:38</vt:lpwstr>
      </vt:variant>
      <vt:variant>
        <vt:lpwstr/>
      </vt:variant>
      <vt:variant>
        <vt:i4>2490429</vt:i4>
      </vt:variant>
      <vt:variant>
        <vt:i4>306</vt:i4>
      </vt:variant>
      <vt:variant>
        <vt:i4>0</vt:i4>
      </vt:variant>
      <vt:variant>
        <vt:i4>5</vt:i4>
      </vt:variant>
      <vt:variant>
        <vt:lpwstr>https://egrp365.ru/map/?kadnum=74:34:0807007:39</vt:lpwstr>
      </vt:variant>
      <vt:variant>
        <vt:lpwstr/>
      </vt:variant>
      <vt:variant>
        <vt:i4>2490429</vt:i4>
      </vt:variant>
      <vt:variant>
        <vt:i4>303</vt:i4>
      </vt:variant>
      <vt:variant>
        <vt:i4>0</vt:i4>
      </vt:variant>
      <vt:variant>
        <vt:i4>5</vt:i4>
      </vt:variant>
      <vt:variant>
        <vt:lpwstr>https://egrp365.ru/map/?kadnum=74:34:0807007:39</vt:lpwstr>
      </vt:variant>
      <vt:variant>
        <vt:lpwstr/>
      </vt:variant>
      <vt:variant>
        <vt:i4>2490429</vt:i4>
      </vt:variant>
      <vt:variant>
        <vt:i4>300</vt:i4>
      </vt:variant>
      <vt:variant>
        <vt:i4>0</vt:i4>
      </vt:variant>
      <vt:variant>
        <vt:i4>5</vt:i4>
      </vt:variant>
      <vt:variant>
        <vt:lpwstr>https://egrp365.ru/map/?kadnum=74:34:0807007:33</vt:lpwstr>
      </vt:variant>
      <vt:variant>
        <vt:lpwstr/>
      </vt:variant>
      <vt:variant>
        <vt:i4>2490429</vt:i4>
      </vt:variant>
      <vt:variant>
        <vt:i4>297</vt:i4>
      </vt:variant>
      <vt:variant>
        <vt:i4>0</vt:i4>
      </vt:variant>
      <vt:variant>
        <vt:i4>5</vt:i4>
      </vt:variant>
      <vt:variant>
        <vt:lpwstr>https://egrp365.ru/map/?kadnum=74:34:0807007:39</vt:lpwstr>
      </vt:variant>
      <vt:variant>
        <vt:lpwstr/>
      </vt:variant>
      <vt:variant>
        <vt:i4>2490429</vt:i4>
      </vt:variant>
      <vt:variant>
        <vt:i4>294</vt:i4>
      </vt:variant>
      <vt:variant>
        <vt:i4>0</vt:i4>
      </vt:variant>
      <vt:variant>
        <vt:i4>5</vt:i4>
      </vt:variant>
      <vt:variant>
        <vt:lpwstr>https://egrp365.ru/map/?kadnum=74:34:0807007:39</vt:lpwstr>
      </vt:variant>
      <vt:variant>
        <vt:lpwstr/>
      </vt:variant>
      <vt:variant>
        <vt:i4>2490429</vt:i4>
      </vt:variant>
      <vt:variant>
        <vt:i4>291</vt:i4>
      </vt:variant>
      <vt:variant>
        <vt:i4>0</vt:i4>
      </vt:variant>
      <vt:variant>
        <vt:i4>5</vt:i4>
      </vt:variant>
      <vt:variant>
        <vt:lpwstr>https://egrp365.ru/map/?kadnum=74:34:0807007:39</vt:lpwstr>
      </vt:variant>
      <vt:variant>
        <vt:lpwstr/>
      </vt:variant>
      <vt:variant>
        <vt:i4>2490429</vt:i4>
      </vt:variant>
      <vt:variant>
        <vt:i4>288</vt:i4>
      </vt:variant>
      <vt:variant>
        <vt:i4>0</vt:i4>
      </vt:variant>
      <vt:variant>
        <vt:i4>5</vt:i4>
      </vt:variant>
      <vt:variant>
        <vt:lpwstr>https://egrp365.ru/map/?kadnum=74:34:0807007:39</vt:lpwstr>
      </vt:variant>
      <vt:variant>
        <vt:lpwstr/>
      </vt:variant>
      <vt:variant>
        <vt:i4>2097213</vt:i4>
      </vt:variant>
      <vt:variant>
        <vt:i4>285</vt:i4>
      </vt:variant>
      <vt:variant>
        <vt:i4>0</vt:i4>
      </vt:variant>
      <vt:variant>
        <vt:i4>5</vt:i4>
      </vt:variant>
      <vt:variant>
        <vt:lpwstr>https://egrp365.ru/map/?kadnum=74:34:0807007:5</vt:lpwstr>
      </vt:variant>
      <vt:variant>
        <vt:lpwstr/>
      </vt:variant>
      <vt:variant>
        <vt:i4>6094887</vt:i4>
      </vt:variant>
      <vt:variant>
        <vt:i4>282</vt:i4>
      </vt:variant>
      <vt:variant>
        <vt:i4>0</vt:i4>
      </vt:variant>
      <vt:variant>
        <vt:i4>5</vt:i4>
      </vt:variant>
      <vt:variant>
        <vt:lpwstr>mailto:miass-les@mail.ru</vt:lpwstr>
      </vt:variant>
      <vt:variant>
        <vt:lpwstr/>
      </vt:variant>
      <vt:variant>
        <vt:i4>2228274</vt:i4>
      </vt:variant>
      <vt:variant>
        <vt:i4>279</vt:i4>
      </vt:variant>
      <vt:variant>
        <vt:i4>0</vt:i4>
      </vt:variant>
      <vt:variant>
        <vt:i4>5</vt:i4>
      </vt:variant>
      <vt:variant>
        <vt:lpwstr>https://egrp365.ru/map/?kadnum=74:34:1800080:13</vt:lpwstr>
      </vt:variant>
      <vt:variant>
        <vt:lpwstr/>
      </vt:variant>
      <vt:variant>
        <vt:i4>2490418</vt:i4>
      </vt:variant>
      <vt:variant>
        <vt:i4>276</vt:i4>
      </vt:variant>
      <vt:variant>
        <vt:i4>0</vt:i4>
      </vt:variant>
      <vt:variant>
        <vt:i4>5</vt:i4>
      </vt:variant>
      <vt:variant>
        <vt:lpwstr>https://egrp365.ru/map/?kadnum=74:34:1800080:5</vt:lpwstr>
      </vt:variant>
      <vt:variant>
        <vt:lpwstr/>
      </vt:variant>
      <vt:variant>
        <vt:i4>2359346</vt:i4>
      </vt:variant>
      <vt:variant>
        <vt:i4>273</vt:i4>
      </vt:variant>
      <vt:variant>
        <vt:i4>0</vt:i4>
      </vt:variant>
      <vt:variant>
        <vt:i4>5</vt:i4>
      </vt:variant>
      <vt:variant>
        <vt:lpwstr>https://egrp365.ru/map/?kadnum=74:34:1800080:7</vt:lpwstr>
      </vt:variant>
      <vt:variant>
        <vt:lpwstr/>
      </vt:variant>
      <vt:variant>
        <vt:i4>2228274</vt:i4>
      </vt:variant>
      <vt:variant>
        <vt:i4>270</vt:i4>
      </vt:variant>
      <vt:variant>
        <vt:i4>0</vt:i4>
      </vt:variant>
      <vt:variant>
        <vt:i4>5</vt:i4>
      </vt:variant>
      <vt:variant>
        <vt:lpwstr>https://egrp365.ru/map/?kadnum=74:34:1800080:12</vt:lpwstr>
      </vt:variant>
      <vt:variant>
        <vt:lpwstr/>
      </vt:variant>
      <vt:variant>
        <vt:i4>2162738</vt:i4>
      </vt:variant>
      <vt:variant>
        <vt:i4>267</vt:i4>
      </vt:variant>
      <vt:variant>
        <vt:i4>0</vt:i4>
      </vt:variant>
      <vt:variant>
        <vt:i4>5</vt:i4>
      </vt:variant>
      <vt:variant>
        <vt:lpwstr>https://egrp365.ru/map/?kadnum=74:34:1800080:2</vt:lpwstr>
      </vt:variant>
      <vt:variant>
        <vt:lpwstr/>
      </vt:variant>
      <vt:variant>
        <vt:i4>2293788</vt:i4>
      </vt:variant>
      <vt:variant>
        <vt:i4>264</vt:i4>
      </vt:variant>
      <vt:variant>
        <vt:i4>0</vt:i4>
      </vt:variant>
      <vt:variant>
        <vt:i4>5</vt:i4>
      </vt:variant>
      <vt:variant>
        <vt:lpwstr>mailto:mavikan@mail.ru</vt:lpwstr>
      </vt:variant>
      <vt:variant>
        <vt:lpwstr/>
      </vt:variant>
      <vt:variant>
        <vt:i4>3407940</vt:i4>
      </vt:variant>
      <vt:variant>
        <vt:i4>261</vt:i4>
      </vt:variant>
      <vt:variant>
        <vt:i4>0</vt:i4>
      </vt:variant>
      <vt:variant>
        <vt:i4>5</vt:i4>
      </vt:variant>
      <vt:variant>
        <vt:lpwstr>mailto:susuc@chel.surnet.ru</vt:lpwstr>
      </vt:variant>
      <vt:variant>
        <vt:lpwstr/>
      </vt:variant>
      <vt:variant>
        <vt:i4>1704058</vt:i4>
      </vt:variant>
      <vt:variant>
        <vt:i4>258</vt:i4>
      </vt:variant>
      <vt:variant>
        <vt:i4>0</vt:i4>
      </vt:variant>
      <vt:variant>
        <vt:i4>5</vt:i4>
      </vt:variant>
      <vt:variant>
        <vt:lpwstr>mailto:miass888@mail.ru</vt:lpwstr>
      </vt:variant>
      <vt:variant>
        <vt:lpwstr/>
      </vt:variant>
      <vt:variant>
        <vt:i4>1638400</vt:i4>
      </vt:variant>
      <vt:variant>
        <vt:i4>255</vt:i4>
      </vt:variant>
      <vt:variant>
        <vt:i4>0</vt:i4>
      </vt:variant>
      <vt:variant>
        <vt:i4>5</vt:i4>
      </vt:variant>
      <vt:variant>
        <vt:lpwstr>https://egrp365.ru/map/?kadnum=74:34:1303002:129</vt:lpwstr>
      </vt:variant>
      <vt:variant>
        <vt:lpwstr/>
      </vt:variant>
      <vt:variant>
        <vt:i4>7536745</vt:i4>
      </vt:variant>
      <vt:variant>
        <vt:i4>252</vt:i4>
      </vt:variant>
      <vt:variant>
        <vt:i4>0</vt:i4>
      </vt:variant>
      <vt:variant>
        <vt:i4>5</vt:i4>
      </vt:variant>
      <vt:variant>
        <vt:lpwstr>https://pkk5.rosreestr.ru/</vt:lpwstr>
      </vt:variant>
      <vt:variant>
        <vt:lpwstr>x=6693230.284563024&amp;y=7378921.677835432&amp;z=20&amp;text=74%3A34%3A1303002%3A209&amp;type=1&amp;app=search&amp;opened=1</vt:lpwstr>
      </vt:variant>
      <vt:variant>
        <vt:i4>1703938</vt:i4>
      </vt:variant>
      <vt:variant>
        <vt:i4>249</vt:i4>
      </vt:variant>
      <vt:variant>
        <vt:i4>0</vt:i4>
      </vt:variant>
      <vt:variant>
        <vt:i4>5</vt:i4>
      </vt:variant>
      <vt:variant>
        <vt:lpwstr>https://egrp365.ru/map/?kadnum=74:34:1303002:209</vt:lpwstr>
      </vt:variant>
      <vt:variant>
        <vt:lpwstr/>
      </vt:variant>
      <vt:variant>
        <vt:i4>1703947</vt:i4>
      </vt:variant>
      <vt:variant>
        <vt:i4>246</vt:i4>
      </vt:variant>
      <vt:variant>
        <vt:i4>0</vt:i4>
      </vt:variant>
      <vt:variant>
        <vt:i4>5</vt:i4>
      </vt:variant>
      <vt:variant>
        <vt:lpwstr>https://egrp365.ru/map/?kadnum=74:34:1303002:299</vt:lpwstr>
      </vt:variant>
      <vt:variant>
        <vt:lpwstr/>
      </vt:variant>
      <vt:variant>
        <vt:i4>2359296</vt:i4>
      </vt:variant>
      <vt:variant>
        <vt:i4>243</vt:i4>
      </vt:variant>
      <vt:variant>
        <vt:i4>0</vt:i4>
      </vt:variant>
      <vt:variant>
        <vt:i4>5</vt:i4>
      </vt:variant>
      <vt:variant>
        <vt:lpwstr>mailto:airmiass@yandex.ru</vt:lpwstr>
      </vt:variant>
      <vt:variant>
        <vt:lpwstr/>
      </vt:variant>
      <vt:variant>
        <vt:i4>1441793</vt:i4>
      </vt:variant>
      <vt:variant>
        <vt:i4>240</vt:i4>
      </vt:variant>
      <vt:variant>
        <vt:i4>0</vt:i4>
      </vt:variant>
      <vt:variant>
        <vt:i4>5</vt:i4>
      </vt:variant>
      <vt:variant>
        <vt:lpwstr>https://egrp365.ru/map/?kadnum=74:34:1303016:1229</vt:lpwstr>
      </vt:variant>
      <vt:variant>
        <vt:lpwstr/>
      </vt:variant>
      <vt:variant>
        <vt:i4>2359296</vt:i4>
      </vt:variant>
      <vt:variant>
        <vt:i4>237</vt:i4>
      </vt:variant>
      <vt:variant>
        <vt:i4>0</vt:i4>
      </vt:variant>
      <vt:variant>
        <vt:i4>5</vt:i4>
      </vt:variant>
      <vt:variant>
        <vt:lpwstr>mailto:airmiass@yandex.ru</vt:lpwstr>
      </vt:variant>
      <vt:variant>
        <vt:lpwstr/>
      </vt:variant>
      <vt:variant>
        <vt:i4>1441793</vt:i4>
      </vt:variant>
      <vt:variant>
        <vt:i4>234</vt:i4>
      </vt:variant>
      <vt:variant>
        <vt:i4>0</vt:i4>
      </vt:variant>
      <vt:variant>
        <vt:i4>5</vt:i4>
      </vt:variant>
      <vt:variant>
        <vt:lpwstr>https://egrp365.ru/map/?kadnum=74:34:1303016:1228</vt:lpwstr>
      </vt:variant>
      <vt:variant>
        <vt:lpwstr/>
      </vt:variant>
      <vt:variant>
        <vt:i4>2359296</vt:i4>
      </vt:variant>
      <vt:variant>
        <vt:i4>231</vt:i4>
      </vt:variant>
      <vt:variant>
        <vt:i4>0</vt:i4>
      </vt:variant>
      <vt:variant>
        <vt:i4>5</vt:i4>
      </vt:variant>
      <vt:variant>
        <vt:lpwstr>mailto:airmiass@yandex.ru</vt:lpwstr>
      </vt:variant>
      <vt:variant>
        <vt:lpwstr/>
      </vt:variant>
      <vt:variant>
        <vt:i4>1441793</vt:i4>
      </vt:variant>
      <vt:variant>
        <vt:i4>228</vt:i4>
      </vt:variant>
      <vt:variant>
        <vt:i4>0</vt:i4>
      </vt:variant>
      <vt:variant>
        <vt:i4>5</vt:i4>
      </vt:variant>
      <vt:variant>
        <vt:lpwstr>https://egrp365.ru/map/?kadnum=74:34:1303016:1227</vt:lpwstr>
      </vt:variant>
      <vt:variant>
        <vt:lpwstr/>
      </vt:variant>
      <vt:variant>
        <vt:i4>2359296</vt:i4>
      </vt:variant>
      <vt:variant>
        <vt:i4>225</vt:i4>
      </vt:variant>
      <vt:variant>
        <vt:i4>0</vt:i4>
      </vt:variant>
      <vt:variant>
        <vt:i4>5</vt:i4>
      </vt:variant>
      <vt:variant>
        <vt:lpwstr>mailto:airmiass@yandex.ru</vt:lpwstr>
      </vt:variant>
      <vt:variant>
        <vt:lpwstr/>
      </vt:variant>
      <vt:variant>
        <vt:i4>1441793</vt:i4>
      </vt:variant>
      <vt:variant>
        <vt:i4>222</vt:i4>
      </vt:variant>
      <vt:variant>
        <vt:i4>0</vt:i4>
      </vt:variant>
      <vt:variant>
        <vt:i4>5</vt:i4>
      </vt:variant>
      <vt:variant>
        <vt:lpwstr>https://egrp365.ru/map/?kadnum=74:34:1303016:1226</vt:lpwstr>
      </vt:variant>
      <vt:variant>
        <vt:lpwstr/>
      </vt:variant>
      <vt:variant>
        <vt:i4>8126532</vt:i4>
      </vt:variant>
      <vt:variant>
        <vt:i4>219</vt:i4>
      </vt:variant>
      <vt:variant>
        <vt:i4>0</vt:i4>
      </vt:variant>
      <vt:variant>
        <vt:i4>5</vt:i4>
      </vt:variant>
      <vt:variant>
        <vt:lpwstr>mailto:1156@egoza.biz</vt:lpwstr>
      </vt:variant>
      <vt:variant>
        <vt:lpwstr/>
      </vt:variant>
      <vt:variant>
        <vt:i4>1572869</vt:i4>
      </vt:variant>
      <vt:variant>
        <vt:i4>216</vt:i4>
      </vt:variant>
      <vt:variant>
        <vt:i4>0</vt:i4>
      </vt:variant>
      <vt:variant>
        <vt:i4>5</vt:i4>
      </vt:variant>
      <vt:variant>
        <vt:lpwstr>https://egrp365.ru/map/?kadnum=74:34:0807001:388</vt:lpwstr>
      </vt:variant>
      <vt:variant>
        <vt:lpwstr/>
      </vt:variant>
      <vt:variant>
        <vt:i4>1376261</vt:i4>
      </vt:variant>
      <vt:variant>
        <vt:i4>213</vt:i4>
      </vt:variant>
      <vt:variant>
        <vt:i4>0</vt:i4>
      </vt:variant>
      <vt:variant>
        <vt:i4>5</vt:i4>
      </vt:variant>
      <vt:variant>
        <vt:lpwstr>https://egrp365.ru/map/?kadnum=74:34:0807001:385</vt:lpwstr>
      </vt:variant>
      <vt:variant>
        <vt:lpwstr/>
      </vt:variant>
      <vt:variant>
        <vt:i4>262220</vt:i4>
      </vt:variant>
      <vt:variant>
        <vt:i4>210</vt:i4>
      </vt:variant>
      <vt:variant>
        <vt:i4>0</vt:i4>
      </vt:variant>
      <vt:variant>
        <vt:i4>5</vt:i4>
      </vt:variant>
      <vt:variant>
        <vt:lpwstr>https://www.gosbti.ru/?nomer=74:34:807001:384</vt:lpwstr>
      </vt:variant>
      <vt:variant>
        <vt:lpwstr/>
      </vt:variant>
      <vt:variant>
        <vt:i4>1245189</vt:i4>
      </vt:variant>
      <vt:variant>
        <vt:i4>207</vt:i4>
      </vt:variant>
      <vt:variant>
        <vt:i4>0</vt:i4>
      </vt:variant>
      <vt:variant>
        <vt:i4>5</vt:i4>
      </vt:variant>
      <vt:variant>
        <vt:lpwstr>https://egrp365.ru/map/?kadnum=74:34:0807001:383</vt:lpwstr>
      </vt:variant>
      <vt:variant>
        <vt:lpwstr/>
      </vt:variant>
      <vt:variant>
        <vt:i4>4259873</vt:i4>
      </vt:variant>
      <vt:variant>
        <vt:i4>204</vt:i4>
      </vt:variant>
      <vt:variant>
        <vt:i4>0</vt:i4>
      </vt:variant>
      <vt:variant>
        <vt:i4>5</vt:i4>
      </vt:variant>
      <vt:variant>
        <vt:lpwstr>mailto:info@g-miass.ru</vt:lpwstr>
      </vt:variant>
      <vt:variant>
        <vt:lpwstr/>
      </vt:variant>
      <vt:variant>
        <vt:i4>3735621</vt:i4>
      </vt:variant>
      <vt:variant>
        <vt:i4>201</vt:i4>
      </vt:variant>
      <vt:variant>
        <vt:i4>0</vt:i4>
      </vt:variant>
      <vt:variant>
        <vt:i4>5</vt:i4>
      </vt:variant>
      <vt:variant>
        <vt:lpwstr>mailto:ponomareva@g-miass.ru</vt:lpwstr>
      </vt:variant>
      <vt:variant>
        <vt:lpwstr/>
      </vt:variant>
      <vt:variant>
        <vt:i4>5832744</vt:i4>
      </vt:variant>
      <vt:variant>
        <vt:i4>198</vt:i4>
      </vt:variant>
      <vt:variant>
        <vt:i4>0</vt:i4>
      </vt:variant>
      <vt:variant>
        <vt:i4>5</vt:i4>
      </vt:variant>
      <vt:variant>
        <vt:lpwstr>mailto:pinigina@g-miass.ru</vt:lpwstr>
      </vt:variant>
      <vt:variant>
        <vt:lpwstr/>
      </vt:variant>
      <vt:variant>
        <vt:i4>4259873</vt:i4>
      </vt:variant>
      <vt:variant>
        <vt:i4>195</vt:i4>
      </vt:variant>
      <vt:variant>
        <vt:i4>0</vt:i4>
      </vt:variant>
      <vt:variant>
        <vt:i4>5</vt:i4>
      </vt:variant>
      <vt:variant>
        <vt:lpwstr>mailto:info@g-miass.ru</vt:lpwstr>
      </vt:variant>
      <vt:variant>
        <vt:lpwstr/>
      </vt:variant>
      <vt:variant>
        <vt:i4>5111917</vt:i4>
      </vt:variant>
      <vt:variant>
        <vt:i4>192</vt:i4>
      </vt:variant>
      <vt:variant>
        <vt:i4>0</vt:i4>
      </vt:variant>
      <vt:variant>
        <vt:i4>5</vt:i4>
      </vt:variant>
      <vt:variant>
        <vt:lpwstr>mailto:arhmiass@mail.ru</vt:lpwstr>
      </vt:variant>
      <vt:variant>
        <vt:lpwstr/>
      </vt:variant>
      <vt:variant>
        <vt:i4>3997752</vt:i4>
      </vt:variant>
      <vt:variant>
        <vt:i4>189</vt:i4>
      </vt:variant>
      <vt:variant>
        <vt:i4>0</vt:i4>
      </vt:variant>
      <vt:variant>
        <vt:i4>5</vt:i4>
      </vt:variant>
      <vt:variant>
        <vt:lpwstr>mailto:kui_mgo@mail.ru</vt:lpwstr>
      </vt:variant>
      <vt:variant>
        <vt:lpwstr/>
      </vt:variant>
      <vt:variant>
        <vt:i4>2752576</vt:i4>
      </vt:variant>
      <vt:variant>
        <vt:i4>186</vt:i4>
      </vt:variant>
      <vt:variant>
        <vt:i4>0</vt:i4>
      </vt:variant>
      <vt:variant>
        <vt:i4>5</vt:i4>
      </vt:variant>
      <vt:variant>
        <vt:lpwstr>mailto:miass-sport@mail.ru</vt:lpwstr>
      </vt:variant>
      <vt:variant>
        <vt:lpwstr/>
      </vt:variant>
      <vt:variant>
        <vt:i4>5832771</vt:i4>
      </vt:variant>
      <vt:variant>
        <vt:i4>183</vt:i4>
      </vt:variant>
      <vt:variant>
        <vt:i4>0</vt:i4>
      </vt:variant>
      <vt:variant>
        <vt:i4>5</vt:i4>
      </vt:variant>
      <vt:variant>
        <vt:lpwstr>mailto:cultura_miass@mail.ru</vt:lpwstr>
      </vt:variant>
      <vt:variant>
        <vt:lpwstr/>
      </vt:variant>
      <vt:variant>
        <vt:i4>2424873</vt:i4>
      </vt:variant>
      <vt:variant>
        <vt:i4>180</vt:i4>
      </vt:variant>
      <vt:variant>
        <vt:i4>0</vt:i4>
      </vt:variant>
      <vt:variant>
        <vt:i4>5</vt:i4>
      </vt:variant>
      <vt:variant>
        <vt:lpwstr>mailto:mgo_obrazovanie@mail.ru</vt:lpwstr>
      </vt:variant>
      <vt:variant>
        <vt:lpwstr/>
      </vt:variant>
      <vt:variant>
        <vt:i4>4980775</vt:i4>
      </vt:variant>
      <vt:variant>
        <vt:i4>177</vt:i4>
      </vt:variant>
      <vt:variant>
        <vt:i4>0</vt:i4>
      </vt:variant>
      <vt:variant>
        <vt:i4>5</vt:i4>
      </vt:variant>
      <vt:variant>
        <vt:lpwstr>mailto:miass.mfc@mail.ru</vt:lpwstr>
      </vt:variant>
      <vt:variant>
        <vt:lpwstr/>
      </vt:variant>
      <vt:variant>
        <vt:i4>2097174</vt:i4>
      </vt:variant>
      <vt:variant>
        <vt:i4>174</vt:i4>
      </vt:variant>
      <vt:variant>
        <vt:i4>0</vt:i4>
      </vt:variant>
      <vt:variant>
        <vt:i4>5</vt:i4>
      </vt:variant>
      <vt:variant>
        <vt:lpwstr>mailto:uszn24@minsoc74.ru</vt:lpwstr>
      </vt:variant>
      <vt:variant>
        <vt:lpwstr/>
      </vt:variant>
      <vt:variant>
        <vt:i4>4259873</vt:i4>
      </vt:variant>
      <vt:variant>
        <vt:i4>171</vt:i4>
      </vt:variant>
      <vt:variant>
        <vt:i4>0</vt:i4>
      </vt:variant>
      <vt:variant>
        <vt:i4>5</vt:i4>
      </vt:variant>
      <vt:variant>
        <vt:lpwstr>mailto:info@g-miass.ru</vt:lpwstr>
      </vt:variant>
      <vt:variant>
        <vt:lpwstr/>
      </vt:variant>
      <vt:variant>
        <vt:i4>4259873</vt:i4>
      </vt:variant>
      <vt:variant>
        <vt:i4>168</vt:i4>
      </vt:variant>
      <vt:variant>
        <vt:i4>0</vt:i4>
      </vt:variant>
      <vt:variant>
        <vt:i4>5</vt:i4>
      </vt:variant>
      <vt:variant>
        <vt:lpwstr>mailto:info@g-miass.ru</vt:lpwstr>
      </vt:variant>
      <vt:variant>
        <vt:lpwstr/>
      </vt:variant>
      <vt:variant>
        <vt:i4>1769579</vt:i4>
      </vt:variant>
      <vt:variant>
        <vt:i4>165</vt:i4>
      </vt:variant>
      <vt:variant>
        <vt:i4>0</vt:i4>
      </vt:variant>
      <vt:variant>
        <vt:i4>5</vt:i4>
      </vt:variant>
      <vt:variant>
        <vt:lpwstr>mailto:ecologia-mgo@mail.ru</vt:lpwstr>
      </vt:variant>
      <vt:variant>
        <vt:lpwstr/>
      </vt:variant>
      <vt:variant>
        <vt:i4>6094968</vt:i4>
      </vt:variant>
      <vt:variant>
        <vt:i4>162</vt:i4>
      </vt:variant>
      <vt:variant>
        <vt:i4>0</vt:i4>
      </vt:variant>
      <vt:variant>
        <vt:i4>5</vt:i4>
      </vt:variant>
      <vt:variant>
        <vt:lpwstr>mailto:ugomiass@mail.ru</vt:lpwstr>
      </vt:variant>
      <vt:variant>
        <vt:lpwstr/>
      </vt:variant>
      <vt:variant>
        <vt:i4>5046334</vt:i4>
      </vt:variant>
      <vt:variant>
        <vt:i4>159</vt:i4>
      </vt:variant>
      <vt:variant>
        <vt:i4>0</vt:i4>
      </vt:variant>
      <vt:variant>
        <vt:i4>5</vt:i4>
      </vt:variant>
      <vt:variant>
        <vt:lpwstr>mailto:munzakaz@g-miass.ru</vt:lpwstr>
      </vt:variant>
      <vt:variant>
        <vt:lpwstr/>
      </vt:variant>
      <vt:variant>
        <vt:i4>7209061</vt:i4>
      </vt:variant>
      <vt:variant>
        <vt:i4>156</vt:i4>
      </vt:variant>
      <vt:variant>
        <vt:i4>0</vt:i4>
      </vt:variant>
      <vt:variant>
        <vt:i4>5</vt:i4>
      </vt:variant>
      <vt:variant>
        <vt:lpwstr>http://g-miass.ru/</vt:lpwstr>
      </vt:variant>
      <vt:variant>
        <vt:lpwstr/>
      </vt:variant>
      <vt:variant>
        <vt:i4>4259873</vt:i4>
      </vt:variant>
      <vt:variant>
        <vt:i4>153</vt:i4>
      </vt:variant>
      <vt:variant>
        <vt:i4>0</vt:i4>
      </vt:variant>
      <vt:variant>
        <vt:i4>5</vt:i4>
      </vt:variant>
      <vt:variant>
        <vt:lpwstr>mailto:info@g-miass.ru</vt:lpwstr>
      </vt:variant>
      <vt:variant>
        <vt:lpwstr/>
      </vt:variant>
      <vt:variant>
        <vt:i4>7405690</vt:i4>
      </vt:variant>
      <vt:variant>
        <vt:i4>147</vt:i4>
      </vt:variant>
      <vt:variant>
        <vt:i4>0</vt:i4>
      </vt:variant>
      <vt:variant>
        <vt:i4>5</vt:i4>
      </vt:variant>
      <vt:variant>
        <vt:lpwstr>http://miass.biz/info.php?id=2858&amp;f=23</vt:lpwstr>
      </vt:variant>
      <vt:variant>
        <vt:lpwstr/>
      </vt:variant>
      <vt:variant>
        <vt:i4>2884706</vt:i4>
      </vt:variant>
      <vt:variant>
        <vt:i4>144</vt:i4>
      </vt:variant>
      <vt:variant>
        <vt:i4>0</vt:i4>
      </vt:variant>
      <vt:variant>
        <vt:i4>5</vt:i4>
      </vt:variant>
      <vt:variant>
        <vt:lpwstr>http://duma-miass.ru/официально/документы/официальный вестник Собрания депутатов/28сессия Собрания депутатов/</vt:lpwstr>
      </vt:variant>
      <vt:variant>
        <vt:lpwstr/>
      </vt:variant>
      <vt:variant>
        <vt:i4>3538996</vt:i4>
      </vt:variant>
      <vt:variant>
        <vt:i4>141</vt:i4>
      </vt:variant>
      <vt:variant>
        <vt:i4>0</vt:i4>
      </vt:variant>
      <vt:variant>
        <vt:i4>5</vt:i4>
      </vt:variant>
      <vt:variant>
        <vt:lpwstr>https://mineconom74.ru/form/reestr-innovacionnyh-predpriyatiy-chelyabinskoy-oblasti</vt:lpwstr>
      </vt:variant>
      <vt:variant>
        <vt:lpwstr/>
      </vt:variant>
      <vt:variant>
        <vt:i4>1376342</vt:i4>
      </vt:variant>
      <vt:variant>
        <vt:i4>138</vt:i4>
      </vt:variant>
      <vt:variant>
        <vt:i4>0</vt:i4>
      </vt:variant>
      <vt:variant>
        <vt:i4>5</vt:i4>
      </vt:variant>
      <vt:variant>
        <vt:lpwstr>http://invest.g-miass.ru/pages/ru/finansovaya-gramotnost.php</vt:lpwstr>
      </vt:variant>
      <vt:variant>
        <vt:lpwstr/>
      </vt:variant>
      <vt:variant>
        <vt:i4>7602222</vt:i4>
      </vt:variant>
      <vt:variant>
        <vt:i4>135</vt:i4>
      </vt:variant>
      <vt:variant>
        <vt:i4>0</vt:i4>
      </vt:variant>
      <vt:variant>
        <vt:i4>5</vt:i4>
      </vt:variant>
      <vt:variant>
        <vt:lpwstr>https://vk.com/miassinvest</vt:lpwstr>
      </vt:variant>
      <vt:variant>
        <vt:lpwstr/>
      </vt:variant>
      <vt:variant>
        <vt:i4>5111820</vt:i4>
      </vt:variant>
      <vt:variant>
        <vt:i4>132</vt:i4>
      </vt:variant>
      <vt:variant>
        <vt:i4>0</vt:i4>
      </vt:variant>
      <vt:variant>
        <vt:i4>5</vt:i4>
      </vt:variant>
      <vt:variant>
        <vt:lpwstr>http://invest.g-miass.ru/?lang=ru</vt:lpwstr>
      </vt:variant>
      <vt:variant>
        <vt:lpwstr/>
      </vt:variant>
      <vt:variant>
        <vt:i4>7209020</vt:i4>
      </vt:variant>
      <vt:variant>
        <vt:i4>129</vt:i4>
      </vt:variant>
      <vt:variant>
        <vt:i4>0</vt:i4>
      </vt:variant>
      <vt:variant>
        <vt:i4>5</vt:i4>
      </vt:variant>
      <vt:variant>
        <vt:lpwstr>http://www.g-miass.ru/</vt:lpwstr>
      </vt:variant>
      <vt:variant>
        <vt:lpwstr/>
      </vt:variant>
      <vt:variant>
        <vt:i4>1572890</vt:i4>
      </vt:variant>
      <vt:variant>
        <vt:i4>126</vt:i4>
      </vt:variant>
      <vt:variant>
        <vt:i4>0</vt:i4>
      </vt:variant>
      <vt:variant>
        <vt:i4>5</vt:i4>
      </vt:variant>
      <vt:variant>
        <vt:lpwstr>http://invest.g-miass.ru/pages/ru/svobodnye-zemelnye-uchastki-proizvodstvennye-ploschadki.php</vt:lpwstr>
      </vt:variant>
      <vt:variant>
        <vt:lpwstr/>
      </vt:variant>
      <vt:variant>
        <vt:i4>7143481</vt:i4>
      </vt:variant>
      <vt:variant>
        <vt:i4>120</vt:i4>
      </vt:variant>
      <vt:variant>
        <vt:i4>0</vt:i4>
      </vt:variant>
      <vt:variant>
        <vt:i4>5</vt:i4>
      </vt:variant>
      <vt:variant>
        <vt:lpwstr>https://vk.com/smpmiass</vt:lpwstr>
      </vt:variant>
      <vt:variant>
        <vt:lpwstr/>
      </vt:variant>
      <vt:variant>
        <vt:i4>7405603</vt:i4>
      </vt:variant>
      <vt:variant>
        <vt:i4>117</vt:i4>
      </vt:variant>
      <vt:variant>
        <vt:i4>0</vt:i4>
      </vt:variant>
      <vt:variant>
        <vt:i4>5</vt:i4>
      </vt:variant>
      <vt:variant>
        <vt:lpwstr>https://vk.com/zamiass</vt:lpwstr>
      </vt:variant>
      <vt:variant>
        <vt:lpwstr/>
      </vt:variant>
      <vt:variant>
        <vt:i4>7143432</vt:i4>
      </vt:variant>
      <vt:variant>
        <vt:i4>114</vt:i4>
      </vt:variant>
      <vt:variant>
        <vt:i4>0</vt:i4>
      </vt:variant>
      <vt:variant>
        <vt:i4>5</vt:i4>
      </vt:variant>
      <vt:variant>
        <vt:lpwstr>mailto:Sin5-4@mail.ru</vt:lpwstr>
      </vt:variant>
      <vt:variant>
        <vt:lpwstr/>
      </vt:variant>
      <vt:variant>
        <vt:i4>5570566</vt:i4>
      </vt:variant>
      <vt:variant>
        <vt:i4>111</vt:i4>
      </vt:variant>
      <vt:variant>
        <vt:i4>0</vt:i4>
      </vt:variant>
      <vt:variant>
        <vt:i4>5</vt:i4>
      </vt:variant>
      <vt:variant>
        <vt:lpwstr>http://74.opora.ru/miasskoe-gorodskoe-otdelenie/</vt:lpwstr>
      </vt:variant>
      <vt:variant>
        <vt:lpwstr/>
      </vt:variant>
      <vt:variant>
        <vt:i4>6029320</vt:i4>
      </vt:variant>
      <vt:variant>
        <vt:i4>108</vt:i4>
      </vt:variant>
      <vt:variant>
        <vt:i4>0</vt:i4>
      </vt:variant>
      <vt:variant>
        <vt:i4>5</vt:i4>
      </vt:variant>
      <vt:variant>
        <vt:lpwstr>https://mgo.tpprf.ru/ru/</vt:lpwstr>
      </vt:variant>
      <vt:variant>
        <vt:lpwstr/>
      </vt:variant>
      <vt:variant>
        <vt:i4>2752564</vt:i4>
      </vt:variant>
      <vt:variant>
        <vt:i4>105</vt:i4>
      </vt:variant>
      <vt:variant>
        <vt:i4>0</vt:i4>
      </vt:variant>
      <vt:variant>
        <vt:i4>5</vt:i4>
      </vt:variant>
      <vt:variant>
        <vt:lpwstr>http://invest.g-miass.ru/pages/ru/sovet-po-uluchsheniyu-investicionnogo-klimata.php</vt:lpwstr>
      </vt:variant>
      <vt:variant>
        <vt:lpwstr/>
      </vt:variant>
      <vt:variant>
        <vt:i4>3801132</vt:i4>
      </vt:variant>
      <vt:variant>
        <vt:i4>102</vt:i4>
      </vt:variant>
      <vt:variant>
        <vt:i4>0</vt:i4>
      </vt:variant>
      <vt:variant>
        <vt:i4>5</vt:i4>
      </vt:variant>
      <vt:variant>
        <vt:lpwstr>http://invest.g-miass.ru/pages/ru/obschestvennyy-koordinacionnyy-sovet.php</vt:lpwstr>
      </vt:variant>
      <vt:variant>
        <vt:lpwstr/>
      </vt:variant>
      <vt:variant>
        <vt:i4>458845</vt:i4>
      </vt:variant>
      <vt:variant>
        <vt:i4>99</vt:i4>
      </vt:variant>
      <vt:variant>
        <vt:i4>0</vt:i4>
      </vt:variant>
      <vt:variant>
        <vt:i4>5</vt:i4>
      </vt:variant>
      <vt:variant>
        <vt:lpwstr>https://miass.mfc-74.ru/</vt:lpwstr>
      </vt:variant>
      <vt:variant>
        <vt:lpwstr/>
      </vt:variant>
      <vt:variant>
        <vt:i4>3080225</vt:i4>
      </vt:variant>
      <vt:variant>
        <vt:i4>96</vt:i4>
      </vt:variant>
      <vt:variant>
        <vt:i4>0</vt:i4>
      </vt:variant>
      <vt:variant>
        <vt:i4>5</vt:i4>
      </vt:variant>
      <vt:variant>
        <vt:lpwstr>https://investmiass.ru/</vt:lpwstr>
      </vt:variant>
      <vt:variant>
        <vt:lpwstr/>
      </vt:variant>
      <vt:variant>
        <vt:i4>5111820</vt:i4>
      </vt:variant>
      <vt:variant>
        <vt:i4>93</vt:i4>
      </vt:variant>
      <vt:variant>
        <vt:i4>0</vt:i4>
      </vt:variant>
      <vt:variant>
        <vt:i4>5</vt:i4>
      </vt:variant>
      <vt:variant>
        <vt:lpwstr>http://invest.g-miass.ru/?lang=ru</vt:lpwstr>
      </vt:variant>
      <vt:variant>
        <vt:lpwstr/>
      </vt:variant>
      <vt:variant>
        <vt:i4>2228349</vt:i4>
      </vt:variant>
      <vt:variant>
        <vt:i4>90</vt:i4>
      </vt:variant>
      <vt:variant>
        <vt:i4>0</vt:i4>
      </vt:variant>
      <vt:variant>
        <vt:i4>5</vt:i4>
      </vt:variant>
      <vt:variant>
        <vt:lpwstr>http://invest.g-miass.ru/pages/ru/finansovye-uslugi-dlya-msp_more_ru.php</vt:lpwstr>
      </vt:variant>
      <vt:variant>
        <vt:lpwstr/>
      </vt:variant>
      <vt:variant>
        <vt:i4>7209061</vt:i4>
      </vt:variant>
      <vt:variant>
        <vt:i4>87</vt:i4>
      </vt:variant>
      <vt:variant>
        <vt:i4>0</vt:i4>
      </vt:variant>
      <vt:variant>
        <vt:i4>5</vt:i4>
      </vt:variant>
      <vt:variant>
        <vt:lpwstr>http://g-miass.ru/</vt:lpwstr>
      </vt:variant>
      <vt:variant>
        <vt:lpwstr/>
      </vt:variant>
      <vt:variant>
        <vt:i4>7405623</vt:i4>
      </vt:variant>
      <vt:variant>
        <vt:i4>84</vt:i4>
      </vt:variant>
      <vt:variant>
        <vt:i4>0</vt:i4>
      </vt:variant>
      <vt:variant>
        <vt:i4>5</vt:i4>
      </vt:variant>
      <vt:variant>
        <vt:lpwstr>http://www.npoe.ru/</vt:lpwstr>
      </vt:variant>
      <vt:variant>
        <vt:lpwstr/>
      </vt:variant>
      <vt:variant>
        <vt:i4>7471221</vt:i4>
      </vt:variant>
      <vt:variant>
        <vt:i4>81</vt:i4>
      </vt:variant>
      <vt:variant>
        <vt:i4>0</vt:i4>
      </vt:variant>
      <vt:variant>
        <vt:i4>5</vt:i4>
      </vt:variant>
      <vt:variant>
        <vt:lpwstr>http://www.mmz.ru/company/index.php</vt:lpwstr>
      </vt:variant>
      <vt:variant>
        <vt:lpwstr/>
      </vt:variant>
      <vt:variant>
        <vt:i4>458755</vt:i4>
      </vt:variant>
      <vt:variant>
        <vt:i4>78</vt:i4>
      </vt:variant>
      <vt:variant>
        <vt:i4>0</vt:i4>
      </vt:variant>
      <vt:variant>
        <vt:i4>5</vt:i4>
      </vt:variant>
      <vt:variant>
        <vt:lpwstr>http://www.miassvoda.ru/</vt:lpwstr>
      </vt:variant>
      <vt:variant>
        <vt:lpwstr/>
      </vt:variant>
      <vt:variant>
        <vt:i4>7929896</vt:i4>
      </vt:variant>
      <vt:variant>
        <vt:i4>75</vt:i4>
      </vt:variant>
      <vt:variant>
        <vt:i4>0</vt:i4>
      </vt:variant>
      <vt:variant>
        <vt:i4>5</vt:i4>
      </vt:variant>
      <vt:variant>
        <vt:lpwstr>http://rm-enser.ru/ru/</vt:lpwstr>
      </vt:variant>
      <vt:variant>
        <vt:lpwstr/>
      </vt:variant>
      <vt:variant>
        <vt:i4>2424941</vt:i4>
      </vt:variant>
      <vt:variant>
        <vt:i4>72</vt:i4>
      </vt:variant>
      <vt:variant>
        <vt:i4>0</vt:i4>
      </vt:variant>
      <vt:variant>
        <vt:i4>5</vt:i4>
      </vt:variant>
      <vt:variant>
        <vt:lpwstr>http://pfnika.narod.ru/</vt:lpwstr>
      </vt:variant>
      <vt:variant>
        <vt:lpwstr/>
      </vt:variant>
      <vt:variant>
        <vt:i4>8257644</vt:i4>
      </vt:variant>
      <vt:variant>
        <vt:i4>66</vt:i4>
      </vt:variant>
      <vt:variant>
        <vt:i4>0</vt:i4>
      </vt:variant>
      <vt:variant>
        <vt:i4>5</vt:i4>
      </vt:variant>
      <vt:variant>
        <vt:lpwstr>http://www.valmaks.ru/)</vt:lpwstr>
      </vt:variant>
      <vt:variant>
        <vt:lpwstr/>
      </vt:variant>
      <vt:variant>
        <vt:i4>4063349</vt:i4>
      </vt:variant>
      <vt:variant>
        <vt:i4>63</vt:i4>
      </vt:variant>
      <vt:variant>
        <vt:i4>0</vt:i4>
      </vt:variant>
      <vt:variant>
        <vt:i4>5</vt:i4>
      </vt:variant>
      <vt:variant>
        <vt:lpwstr>http://www.mbeton.ru/)</vt:lpwstr>
      </vt:variant>
      <vt:variant>
        <vt:lpwstr/>
      </vt:variant>
      <vt:variant>
        <vt:i4>8323197</vt:i4>
      </vt:variant>
      <vt:variant>
        <vt:i4>60</vt:i4>
      </vt:variant>
      <vt:variant>
        <vt:i4>0</vt:i4>
      </vt:variant>
      <vt:variant>
        <vt:i4>5</vt:i4>
      </vt:variant>
      <vt:variant>
        <vt:lpwstr>http://laminar.ru/fotog/foto-farm/</vt:lpwstr>
      </vt:variant>
      <vt:variant>
        <vt:lpwstr/>
      </vt:variant>
      <vt:variant>
        <vt:i4>5046292</vt:i4>
      </vt:variant>
      <vt:variant>
        <vt:i4>57</vt:i4>
      </vt:variant>
      <vt:variant>
        <vt:i4>0</vt:i4>
      </vt:variant>
      <vt:variant>
        <vt:i4>5</vt:i4>
      </vt:variant>
      <vt:variant>
        <vt:lpwstr>http://laminar.ru/fotog/foto-med/</vt:lpwstr>
      </vt:variant>
      <vt:variant>
        <vt:lpwstr/>
      </vt:variant>
      <vt:variant>
        <vt:i4>7012411</vt:i4>
      </vt:variant>
      <vt:variant>
        <vt:i4>54</vt:i4>
      </vt:variant>
      <vt:variant>
        <vt:i4>0</vt:i4>
      </vt:variant>
      <vt:variant>
        <vt:i4>5</vt:i4>
      </vt:variant>
      <vt:variant>
        <vt:lpwstr>http://laminar.ru/</vt:lpwstr>
      </vt:variant>
      <vt:variant>
        <vt:lpwstr/>
      </vt:variant>
      <vt:variant>
        <vt:i4>1704018</vt:i4>
      </vt:variant>
      <vt:variant>
        <vt:i4>51</vt:i4>
      </vt:variant>
      <vt:variant>
        <vt:i4>0</vt:i4>
      </vt:variant>
      <vt:variant>
        <vt:i4>5</vt:i4>
      </vt:variant>
      <vt:variant>
        <vt:lpwstr>http://u-m-t.ru/</vt:lpwstr>
      </vt:variant>
      <vt:variant>
        <vt:lpwstr/>
      </vt:variant>
      <vt:variant>
        <vt:i4>3538979</vt:i4>
      </vt:variant>
      <vt:variant>
        <vt:i4>48</vt:i4>
      </vt:variant>
      <vt:variant>
        <vt:i4>0</vt:i4>
      </vt:variant>
      <vt:variant>
        <vt:i4>5</vt:i4>
      </vt:variant>
      <vt:variant>
        <vt:lpwstr>http://www.soedinitel.com/</vt:lpwstr>
      </vt:variant>
      <vt:variant>
        <vt:lpwstr/>
      </vt:variant>
      <vt:variant>
        <vt:i4>7340032</vt:i4>
      </vt:variant>
      <vt:variant>
        <vt:i4>45</vt:i4>
      </vt:variant>
      <vt:variant>
        <vt:i4>0</vt:i4>
      </vt:variant>
      <vt:variant>
        <vt:i4>5</vt:i4>
      </vt:variant>
      <vt:variant>
        <vt:lpwstr>http://фермер.рф/</vt:lpwstr>
      </vt:variant>
      <vt:variant>
        <vt:lpwstr/>
      </vt:variant>
      <vt:variant>
        <vt:i4>7471221</vt:i4>
      </vt:variant>
      <vt:variant>
        <vt:i4>42</vt:i4>
      </vt:variant>
      <vt:variant>
        <vt:i4>0</vt:i4>
      </vt:variant>
      <vt:variant>
        <vt:i4>5</vt:i4>
      </vt:variant>
      <vt:variant>
        <vt:lpwstr>http://www.mmz.ru/company/index.php</vt:lpwstr>
      </vt:variant>
      <vt:variant>
        <vt:lpwstr/>
      </vt:variant>
      <vt:variant>
        <vt:i4>8323119</vt:i4>
      </vt:variant>
      <vt:variant>
        <vt:i4>39</vt:i4>
      </vt:variant>
      <vt:variant>
        <vt:i4>0</vt:i4>
      </vt:variant>
      <vt:variant>
        <vt:i4>5</vt:i4>
      </vt:variant>
      <vt:variant>
        <vt:lpwstr>http://zavodsa.ru/</vt:lpwstr>
      </vt:variant>
      <vt:variant>
        <vt:lpwstr/>
      </vt:variant>
      <vt:variant>
        <vt:i4>6684798</vt:i4>
      </vt:variant>
      <vt:variant>
        <vt:i4>36</vt:i4>
      </vt:variant>
      <vt:variant>
        <vt:i4>0</vt:i4>
      </vt:variant>
      <vt:variant>
        <vt:i4>5</vt:i4>
      </vt:variant>
      <vt:variant>
        <vt:lpwstr>http://www.iveco-uralaz.ru/</vt:lpwstr>
      </vt:variant>
      <vt:variant>
        <vt:lpwstr/>
      </vt:variant>
      <vt:variant>
        <vt:i4>1114123</vt:i4>
      </vt:variant>
      <vt:variant>
        <vt:i4>33</vt:i4>
      </vt:variant>
      <vt:variant>
        <vt:i4>0</vt:i4>
      </vt:variant>
      <vt:variant>
        <vt:i4>5</vt:i4>
      </vt:variant>
      <vt:variant>
        <vt:lpwstr>http://www.trek.ru/promo/</vt:lpwstr>
      </vt:variant>
      <vt:variant>
        <vt:lpwstr/>
      </vt:variant>
      <vt:variant>
        <vt:i4>655453</vt:i4>
      </vt:variant>
      <vt:variant>
        <vt:i4>15</vt:i4>
      </vt:variant>
      <vt:variant>
        <vt:i4>0</vt:i4>
      </vt:variant>
      <vt:variant>
        <vt:i4>5</vt:i4>
      </vt:variant>
      <vt:variant>
        <vt:lpwstr>http://www.вмиасс.рф/</vt:lpwstr>
      </vt:variant>
      <vt:variant>
        <vt:lpwstr/>
      </vt:variant>
      <vt:variant>
        <vt:i4>1835096</vt:i4>
      </vt:variant>
      <vt:variant>
        <vt:i4>3</vt:i4>
      </vt:variant>
      <vt:variant>
        <vt:i4>0</vt:i4>
      </vt:variant>
      <vt:variant>
        <vt:i4>5</vt:i4>
      </vt:variant>
      <vt:variant>
        <vt:lpwstr>http://igz.ilmeny.ac.ru/default.asp?LangID=1&amp;IdM=mine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Инвестиционный паспорт Миасского городского округа</dc:title>
  <dc:creator>galnbek</dc:creator>
  <cp:lastModifiedBy>Рожкова Алена Владимировна</cp:lastModifiedBy>
  <cp:revision>3</cp:revision>
  <cp:lastPrinted>2022-05-25T11:13:00Z</cp:lastPrinted>
  <dcterms:created xsi:type="dcterms:W3CDTF">2022-05-25T11:05:00Z</dcterms:created>
  <dcterms:modified xsi:type="dcterms:W3CDTF">2022-05-25T11:35:00Z</dcterms:modified>
</cp:coreProperties>
</file>